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B" w:rsidRPr="00BD6D5B" w:rsidRDefault="00BD6D5B" w:rsidP="00BD6D5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BD6D5B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5B" w:rsidRPr="00BD6D5B" w:rsidRDefault="00BD6D5B" w:rsidP="00BD6D5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D6D5B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BD6D5B" w:rsidRDefault="00BD6D5B" w:rsidP="00BD6D5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D6D5B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BD6D5B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BD6D5B">
        <w:rPr>
          <w:rFonts w:eastAsia="Times New Roman"/>
          <w:b/>
          <w:szCs w:val="28"/>
          <w:lang w:eastAsia="ru-RU"/>
        </w:rPr>
        <w:t xml:space="preserve"> район»</w:t>
      </w:r>
    </w:p>
    <w:p w:rsidR="00BD6D5B" w:rsidRPr="00BD6D5B" w:rsidRDefault="000566B3" w:rsidP="00BD6D5B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0566B3">
        <w:rPr>
          <w:rFonts w:eastAsia="Times New Roman"/>
          <w:noProof/>
          <w:sz w:val="20"/>
          <w:szCs w:val="20"/>
          <w:highlight w:val="yellow"/>
          <w:lang w:eastAsia="ru-RU"/>
        </w:rPr>
        <w:pict>
          <v:line id="Прямая соединительная линия 1" o:spid="_x0000_s1026" style="position:absolute;z-index:251659264;visibility:visible" from="-1.6pt,5.55pt" to="45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cpxw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e4NerxtCGel+z8PR/mAllX5BRYlMMHIKxo2wOMLLC6WBOqTuU8wy&#10;F1NWFNYcBUf1yOkOA9+3J5QoGDG7Jk/J+SwuJFpi4y/7M0IA2kGaFAtOLFpOMUl2scas2MaQX3CD&#10;R61lt5RgttIQ2nWo0drp/bF/nAyTYeiGnX7ihv5k4p5N49DtT4NBb9KdxPEk+GCIBmGUM0IoN1z3&#10;1g7Cf7PO7pJtTdmau1XFO0S3BQPZQ6Zn054/CLtDdzDodd2wm/ju+XAau2dx0O8PkvP4PHnENLHV&#10;q6ch20ppWImFpvIqJzUizPS/2zvugFMIg6egM9j2DeFiDm9YqqWDpNBvmc6tXY3RDMZBr4e++e96&#10;3aJvhdj30MzaLuxqe5AKer7vr70FxvjbKzQTZH0pjY3MhYCLbw/tHinzsvw5t1kPT+n4NwAAAP//&#10;AwBQSwMEFAAGAAgAAAAhAGR0z1rZAAAACAEAAA8AAABkcnMvZG93bnJldi54bWxMj8FOwzAQRO9I&#10;/IO1SNxaOy1CbYhTISRucKDlA7bxEgfsdWS7beDrccWBHvfNaHam2UzeiSPFNATWUM0VCOIumIF7&#10;De+759kKRMrIBl1g0vBNCTbt9VWDtQknfqPjNveihHCqUYPNeaylTJ0lj2keRuKifYToMZcz9tJE&#10;PJVw7+RCqXvpceDyweJIT5a6r+3Ba3i5q9avStpxuTIO5edPl1xMWt/eTI8PIDJN+d8M5/qlOrSl&#10;0z4c2CThNMyWi+IsvKpAFH2tzmD/B2TbyMsB7S8AAAD//wMAUEsBAi0AFAAGAAgAAAAhALaDOJL+&#10;AAAA4QEAABMAAAAAAAAAAAAAAAAAAAAAAFtDb250ZW50X1R5cGVzXS54bWxQSwECLQAUAAYACAAA&#10;ACEAOP0h/9YAAACUAQAACwAAAAAAAAAAAAAAAAAvAQAAX3JlbHMvLnJlbHNQSwECLQAUAAYACAAA&#10;ACEAaLNnKccCAACSBQAADgAAAAAAAAAAAAAAAAAuAgAAZHJzL2Uyb0RvYy54bWxQSwECLQAUAAYA&#10;CAAAACEAZHTPWtkAAAAIAQAADwAAAAAAAAAAAAAAAAAhBQAAZHJzL2Rvd25yZXYueG1sUEsFBgAA&#10;AAAEAAQA8wAAACcGAAAAAA==&#10;" o:allowincell="f" strokeweight="3pt"/>
        </w:pict>
      </w:r>
    </w:p>
    <w:p w:rsidR="00F74E92" w:rsidRDefault="00F74E92">
      <w:pPr>
        <w:rPr>
          <w:b/>
        </w:rPr>
      </w:pPr>
    </w:p>
    <w:p w:rsidR="00227FB5" w:rsidRDefault="00227FB5" w:rsidP="00BD6D5B">
      <w:pPr>
        <w:jc w:val="center"/>
        <w:rPr>
          <w:b/>
        </w:rPr>
      </w:pPr>
      <w:r>
        <w:rPr>
          <w:b/>
        </w:rPr>
        <w:t>Информация к публичным слушаниям</w:t>
      </w:r>
    </w:p>
    <w:p w:rsidR="001B7893" w:rsidRPr="00BA0A54" w:rsidRDefault="001B7893" w:rsidP="00BD6D5B">
      <w:pPr>
        <w:jc w:val="center"/>
        <w:rPr>
          <w:sz w:val="24"/>
        </w:rPr>
      </w:pPr>
      <w:r w:rsidRPr="00BA0A54">
        <w:rPr>
          <w:sz w:val="24"/>
        </w:rPr>
        <w:t xml:space="preserve"> на проект</w:t>
      </w:r>
    </w:p>
    <w:p w:rsidR="001B7893" w:rsidRPr="00BA0A54" w:rsidRDefault="001B7893" w:rsidP="00BD6D5B">
      <w:pPr>
        <w:jc w:val="center"/>
        <w:rPr>
          <w:sz w:val="24"/>
        </w:rPr>
      </w:pPr>
      <w:r w:rsidRPr="00BA0A54">
        <w:rPr>
          <w:sz w:val="24"/>
        </w:rPr>
        <w:t>бюджета муниципального образования «</w:t>
      </w:r>
      <w:proofErr w:type="spellStart"/>
      <w:r w:rsidRPr="00BA0A54">
        <w:rPr>
          <w:sz w:val="24"/>
        </w:rPr>
        <w:t>Заларинский</w:t>
      </w:r>
      <w:proofErr w:type="spellEnd"/>
      <w:r w:rsidRPr="00BA0A54">
        <w:rPr>
          <w:sz w:val="24"/>
        </w:rPr>
        <w:t xml:space="preserve"> район»</w:t>
      </w:r>
    </w:p>
    <w:p w:rsidR="001B7893" w:rsidRPr="00BA0A54" w:rsidRDefault="001B7893" w:rsidP="00BD6D5B">
      <w:pPr>
        <w:jc w:val="center"/>
        <w:rPr>
          <w:sz w:val="24"/>
        </w:rPr>
      </w:pPr>
      <w:r w:rsidRPr="00BA0A54">
        <w:rPr>
          <w:sz w:val="24"/>
        </w:rPr>
        <w:t>на 201</w:t>
      </w:r>
      <w:r w:rsidR="005F3485">
        <w:rPr>
          <w:sz w:val="24"/>
        </w:rPr>
        <w:t>7</w:t>
      </w:r>
      <w:r w:rsidRPr="00BA0A54">
        <w:rPr>
          <w:sz w:val="24"/>
        </w:rPr>
        <w:t xml:space="preserve"> год</w:t>
      </w:r>
      <w:r w:rsidR="005F3485">
        <w:rPr>
          <w:sz w:val="24"/>
        </w:rPr>
        <w:t xml:space="preserve"> и плановый период 2018 и 2019 годов</w:t>
      </w:r>
      <w:r w:rsidRPr="00BA0A54">
        <w:rPr>
          <w:sz w:val="24"/>
        </w:rPr>
        <w:t>.</w:t>
      </w:r>
    </w:p>
    <w:p w:rsidR="001B7893" w:rsidRDefault="001B7893" w:rsidP="00BD6D5B">
      <w:pPr>
        <w:jc w:val="center"/>
      </w:pPr>
    </w:p>
    <w:p w:rsidR="004E4E78" w:rsidRPr="00BA0A54" w:rsidRDefault="004E4E78" w:rsidP="004E4E78">
      <w:pPr>
        <w:jc w:val="both"/>
        <w:rPr>
          <w:sz w:val="24"/>
        </w:rPr>
      </w:pPr>
    </w:p>
    <w:p w:rsidR="001B7893" w:rsidRPr="006C2556" w:rsidRDefault="004E4E78" w:rsidP="004E4E78">
      <w:pPr>
        <w:jc w:val="both"/>
        <w:rPr>
          <w:szCs w:val="28"/>
        </w:rPr>
      </w:pPr>
      <w:r w:rsidRPr="006C2556">
        <w:rPr>
          <w:szCs w:val="28"/>
        </w:rPr>
        <w:t>Проект бюджета муниципального образования «</w:t>
      </w:r>
      <w:proofErr w:type="spellStart"/>
      <w:r w:rsidRPr="006C2556">
        <w:rPr>
          <w:szCs w:val="28"/>
        </w:rPr>
        <w:t>Заларинский</w:t>
      </w:r>
      <w:proofErr w:type="spellEnd"/>
      <w:r w:rsidRPr="006C2556">
        <w:rPr>
          <w:szCs w:val="28"/>
        </w:rPr>
        <w:t xml:space="preserve"> район» представлен в районную Думу и в Контрольно-счетную палату </w:t>
      </w:r>
      <w:r w:rsidR="0002573D" w:rsidRPr="006C2556">
        <w:rPr>
          <w:szCs w:val="28"/>
        </w:rPr>
        <w:t xml:space="preserve">своевременно, </w:t>
      </w:r>
      <w:r w:rsidR="009A084B" w:rsidRPr="006C2556">
        <w:rPr>
          <w:b/>
          <w:szCs w:val="28"/>
        </w:rPr>
        <w:t>28 ноября</w:t>
      </w:r>
      <w:r w:rsidR="00DF1361" w:rsidRPr="006C2556">
        <w:rPr>
          <w:b/>
          <w:szCs w:val="28"/>
        </w:rPr>
        <w:t xml:space="preserve"> 201</w:t>
      </w:r>
      <w:r w:rsidR="009A084B" w:rsidRPr="006C2556">
        <w:rPr>
          <w:b/>
          <w:szCs w:val="28"/>
        </w:rPr>
        <w:t>6</w:t>
      </w:r>
      <w:r w:rsidR="00DF1361" w:rsidRPr="006C2556">
        <w:rPr>
          <w:b/>
          <w:szCs w:val="28"/>
        </w:rPr>
        <w:t xml:space="preserve"> года</w:t>
      </w:r>
      <w:r w:rsidR="00DF1361" w:rsidRPr="006C2556">
        <w:rPr>
          <w:szCs w:val="28"/>
        </w:rPr>
        <w:t xml:space="preserve">, то есть, с </w:t>
      </w:r>
      <w:r w:rsidR="009A084B" w:rsidRPr="006C2556">
        <w:rPr>
          <w:szCs w:val="28"/>
        </w:rPr>
        <w:t xml:space="preserve">учетом </w:t>
      </w:r>
      <w:r w:rsidR="00901009" w:rsidRPr="006C2556">
        <w:rPr>
          <w:szCs w:val="28"/>
        </w:rPr>
        <w:t xml:space="preserve"> </w:t>
      </w:r>
      <w:r w:rsidR="003825AA" w:rsidRPr="006C2556">
        <w:rPr>
          <w:szCs w:val="28"/>
        </w:rPr>
        <w:t>измене</w:t>
      </w:r>
      <w:r w:rsidR="009A084B" w:rsidRPr="006C2556">
        <w:rPr>
          <w:szCs w:val="28"/>
        </w:rPr>
        <w:t>ний</w:t>
      </w:r>
      <w:r w:rsidR="003825AA" w:rsidRPr="006C2556">
        <w:rPr>
          <w:szCs w:val="28"/>
        </w:rPr>
        <w:t xml:space="preserve"> в сторону увеличения </w:t>
      </w:r>
      <w:r w:rsidR="003F0528" w:rsidRPr="006C2556">
        <w:rPr>
          <w:szCs w:val="28"/>
        </w:rPr>
        <w:t>срок</w:t>
      </w:r>
      <w:r w:rsidR="009A084B" w:rsidRPr="006C2556">
        <w:rPr>
          <w:szCs w:val="28"/>
        </w:rPr>
        <w:t>ов</w:t>
      </w:r>
      <w:r w:rsidR="003F0528" w:rsidRPr="006C2556">
        <w:rPr>
          <w:szCs w:val="28"/>
        </w:rPr>
        <w:t xml:space="preserve"> представления и утверждения федерального  </w:t>
      </w:r>
      <w:r w:rsidR="009A084B" w:rsidRPr="006C2556">
        <w:rPr>
          <w:szCs w:val="28"/>
        </w:rPr>
        <w:t xml:space="preserve">и областного </w:t>
      </w:r>
      <w:r w:rsidR="003F0528" w:rsidRPr="006C2556">
        <w:rPr>
          <w:szCs w:val="28"/>
        </w:rPr>
        <w:t>бюджет</w:t>
      </w:r>
      <w:r w:rsidR="009A084B" w:rsidRPr="006C2556">
        <w:rPr>
          <w:szCs w:val="28"/>
        </w:rPr>
        <w:t>ов.</w:t>
      </w:r>
    </w:p>
    <w:p w:rsidR="003825AA" w:rsidRPr="006C2556" w:rsidRDefault="00AF6359" w:rsidP="004E4E78">
      <w:pPr>
        <w:jc w:val="both"/>
        <w:rPr>
          <w:szCs w:val="28"/>
        </w:rPr>
      </w:pPr>
      <w:r w:rsidRPr="006C2556">
        <w:rPr>
          <w:szCs w:val="28"/>
        </w:rPr>
        <w:t xml:space="preserve">По аналогии с федеральным бюджетом, областным бюджетом, проект бюджета района сформирован на </w:t>
      </w:r>
      <w:r w:rsidR="009A084B" w:rsidRPr="006C2556">
        <w:rPr>
          <w:szCs w:val="28"/>
        </w:rPr>
        <w:t>3</w:t>
      </w:r>
      <w:r w:rsidRPr="006C2556">
        <w:rPr>
          <w:szCs w:val="28"/>
        </w:rPr>
        <w:t xml:space="preserve"> год</w:t>
      </w:r>
      <w:r w:rsidR="009A084B" w:rsidRPr="006C2556">
        <w:rPr>
          <w:szCs w:val="28"/>
        </w:rPr>
        <w:t>а</w:t>
      </w:r>
      <w:r w:rsidRPr="006C2556">
        <w:rPr>
          <w:szCs w:val="28"/>
        </w:rPr>
        <w:t>, то есть,  на 201</w:t>
      </w:r>
      <w:r w:rsidR="009A084B" w:rsidRPr="006C2556">
        <w:rPr>
          <w:szCs w:val="28"/>
        </w:rPr>
        <w:t>7</w:t>
      </w:r>
      <w:r w:rsidRPr="006C2556">
        <w:rPr>
          <w:szCs w:val="28"/>
        </w:rPr>
        <w:t xml:space="preserve"> год</w:t>
      </w:r>
      <w:r w:rsidR="009A084B" w:rsidRPr="006C2556">
        <w:rPr>
          <w:szCs w:val="28"/>
        </w:rPr>
        <w:t xml:space="preserve"> и плановый период 2018 и 2019 годов</w:t>
      </w:r>
      <w:r w:rsidR="003825AA" w:rsidRPr="006C2556">
        <w:rPr>
          <w:szCs w:val="28"/>
        </w:rPr>
        <w:t>.</w:t>
      </w:r>
      <w:bookmarkStart w:id="0" w:name="_GoBack"/>
      <w:bookmarkEnd w:id="0"/>
    </w:p>
    <w:p w:rsidR="00FC4E55" w:rsidRPr="006C2556" w:rsidRDefault="009B09B0" w:rsidP="004E4E78">
      <w:pPr>
        <w:jc w:val="both"/>
        <w:rPr>
          <w:b/>
          <w:szCs w:val="28"/>
        </w:rPr>
      </w:pPr>
      <w:r w:rsidRPr="006C2556">
        <w:rPr>
          <w:b/>
          <w:szCs w:val="28"/>
        </w:rPr>
        <w:t>Проект бюджета 201</w:t>
      </w:r>
      <w:r w:rsidR="009A084B" w:rsidRPr="006C2556">
        <w:rPr>
          <w:b/>
          <w:szCs w:val="28"/>
        </w:rPr>
        <w:t>7-2019</w:t>
      </w:r>
      <w:r w:rsidRPr="006C2556">
        <w:rPr>
          <w:b/>
          <w:szCs w:val="28"/>
        </w:rPr>
        <w:t xml:space="preserve"> год</w:t>
      </w:r>
      <w:r w:rsidR="009A084B" w:rsidRPr="006C2556">
        <w:rPr>
          <w:b/>
          <w:szCs w:val="28"/>
        </w:rPr>
        <w:t>ов, как и в 2016 году,</w:t>
      </w:r>
      <w:r w:rsidRPr="006C2556">
        <w:rPr>
          <w:b/>
          <w:szCs w:val="28"/>
        </w:rPr>
        <w:t xml:space="preserve"> сформирован по принципу программного планирования. О</w:t>
      </w:r>
      <w:r w:rsidR="00115C86" w:rsidRPr="006C2556">
        <w:rPr>
          <w:b/>
          <w:szCs w:val="28"/>
        </w:rPr>
        <w:t>хват расходов бюджета муниципальными программами составляет 99,</w:t>
      </w:r>
      <w:r w:rsidR="00A20613" w:rsidRPr="006C2556">
        <w:rPr>
          <w:b/>
          <w:szCs w:val="28"/>
        </w:rPr>
        <w:t>6</w:t>
      </w:r>
      <w:r w:rsidR="00115C86" w:rsidRPr="006C2556">
        <w:rPr>
          <w:b/>
          <w:szCs w:val="28"/>
        </w:rPr>
        <w:t xml:space="preserve">%, </w:t>
      </w:r>
      <w:proofErr w:type="spellStart"/>
      <w:r w:rsidR="00115C86" w:rsidRPr="006C2556">
        <w:rPr>
          <w:b/>
          <w:szCs w:val="28"/>
        </w:rPr>
        <w:t>непрограммные</w:t>
      </w:r>
      <w:proofErr w:type="spellEnd"/>
      <w:r w:rsidR="00115C86" w:rsidRPr="006C2556">
        <w:rPr>
          <w:b/>
          <w:szCs w:val="28"/>
        </w:rPr>
        <w:t xml:space="preserve"> мероприятия – 0,</w:t>
      </w:r>
      <w:r w:rsidR="00A20613" w:rsidRPr="006C2556">
        <w:rPr>
          <w:b/>
          <w:szCs w:val="28"/>
        </w:rPr>
        <w:t>4</w:t>
      </w:r>
      <w:r w:rsidR="00115C86" w:rsidRPr="006C2556">
        <w:rPr>
          <w:b/>
          <w:szCs w:val="28"/>
        </w:rPr>
        <w:t>%.</w:t>
      </w:r>
    </w:p>
    <w:p w:rsidR="00966C89" w:rsidRPr="006C2556" w:rsidRDefault="00CD67A5" w:rsidP="004E4E78">
      <w:pPr>
        <w:jc w:val="both"/>
        <w:rPr>
          <w:b/>
          <w:szCs w:val="28"/>
        </w:rPr>
      </w:pPr>
      <w:r w:rsidRPr="006C2556">
        <w:rPr>
          <w:b/>
          <w:szCs w:val="28"/>
        </w:rPr>
        <w:t xml:space="preserve">Программный бюджет отличается тем, что </w:t>
      </w:r>
      <w:r w:rsidR="009B09B0" w:rsidRPr="006C2556">
        <w:rPr>
          <w:b/>
          <w:szCs w:val="28"/>
        </w:rPr>
        <w:t>бюджетные средства</w:t>
      </w:r>
      <w:r w:rsidRPr="006C2556">
        <w:rPr>
          <w:b/>
          <w:szCs w:val="28"/>
        </w:rPr>
        <w:t xml:space="preserve"> здесь четко привязаны к той цели, которую необходимо достичь</w:t>
      </w:r>
      <w:r w:rsidR="002D3F34" w:rsidRPr="006C2556">
        <w:rPr>
          <w:b/>
          <w:szCs w:val="28"/>
        </w:rPr>
        <w:t xml:space="preserve"> при реализации муниципальных программ</w:t>
      </w:r>
      <w:r w:rsidRPr="006C2556">
        <w:rPr>
          <w:b/>
          <w:szCs w:val="28"/>
        </w:rPr>
        <w:t>.</w:t>
      </w:r>
    </w:p>
    <w:p w:rsidR="00C648AB" w:rsidRPr="006C2556" w:rsidRDefault="00C648AB" w:rsidP="004E4E78">
      <w:pPr>
        <w:jc w:val="both"/>
        <w:rPr>
          <w:b/>
          <w:szCs w:val="28"/>
        </w:rPr>
      </w:pPr>
      <w:r w:rsidRPr="006C2556">
        <w:rPr>
          <w:b/>
          <w:szCs w:val="28"/>
        </w:rPr>
        <w:t>В проекте бюджета 201</w:t>
      </w:r>
      <w:r w:rsidR="007A156D" w:rsidRPr="006C2556">
        <w:rPr>
          <w:b/>
          <w:szCs w:val="28"/>
        </w:rPr>
        <w:t>7</w:t>
      </w:r>
      <w:r w:rsidRPr="006C2556">
        <w:rPr>
          <w:b/>
          <w:szCs w:val="28"/>
        </w:rPr>
        <w:t xml:space="preserve"> года </w:t>
      </w:r>
      <w:r w:rsidR="007A156D" w:rsidRPr="006C2556">
        <w:rPr>
          <w:b/>
          <w:szCs w:val="28"/>
        </w:rPr>
        <w:t xml:space="preserve">и на плановый период 2018-2019 годов </w:t>
      </w:r>
      <w:r w:rsidRPr="006C2556">
        <w:rPr>
          <w:b/>
          <w:szCs w:val="28"/>
        </w:rPr>
        <w:t>предусмотрено</w:t>
      </w:r>
      <w:r w:rsidR="007A156D" w:rsidRPr="006C2556">
        <w:rPr>
          <w:b/>
          <w:szCs w:val="28"/>
        </w:rPr>
        <w:t xml:space="preserve">, как и в 2016 году, </w:t>
      </w:r>
      <w:r w:rsidRPr="006C2556">
        <w:rPr>
          <w:b/>
          <w:szCs w:val="28"/>
        </w:rPr>
        <w:t xml:space="preserve"> 19 муниципальных программ.</w:t>
      </w:r>
    </w:p>
    <w:p w:rsidR="00C374ED" w:rsidRPr="006C2556" w:rsidRDefault="00FA4F95" w:rsidP="004E4E78">
      <w:pPr>
        <w:jc w:val="both"/>
        <w:rPr>
          <w:szCs w:val="28"/>
        </w:rPr>
      </w:pPr>
      <w:proofErr w:type="gramStart"/>
      <w:r w:rsidRPr="006C2556">
        <w:rPr>
          <w:szCs w:val="28"/>
        </w:rPr>
        <w:t xml:space="preserve">Формирование </w:t>
      </w:r>
      <w:r w:rsidR="00AF6359" w:rsidRPr="006C2556">
        <w:rPr>
          <w:szCs w:val="28"/>
        </w:rPr>
        <w:t xml:space="preserve">основных параметров </w:t>
      </w:r>
      <w:r w:rsidRPr="006C2556">
        <w:rPr>
          <w:szCs w:val="28"/>
        </w:rPr>
        <w:t xml:space="preserve"> бюджета </w:t>
      </w:r>
      <w:r w:rsidR="00482CBC" w:rsidRPr="006C2556">
        <w:rPr>
          <w:szCs w:val="28"/>
        </w:rPr>
        <w:t xml:space="preserve">района </w:t>
      </w:r>
      <w:r w:rsidRPr="006C2556">
        <w:rPr>
          <w:szCs w:val="28"/>
        </w:rPr>
        <w:t>на 201</w:t>
      </w:r>
      <w:r w:rsidR="007A156D" w:rsidRPr="006C2556">
        <w:rPr>
          <w:szCs w:val="28"/>
        </w:rPr>
        <w:t>7</w:t>
      </w:r>
      <w:r w:rsidRPr="006C2556">
        <w:rPr>
          <w:szCs w:val="28"/>
        </w:rPr>
        <w:t xml:space="preserve"> год </w:t>
      </w:r>
      <w:r w:rsidR="007A156D" w:rsidRPr="006C2556">
        <w:rPr>
          <w:szCs w:val="28"/>
        </w:rPr>
        <w:t xml:space="preserve">и плановый период 2018-2019 годов </w:t>
      </w:r>
      <w:r w:rsidRPr="006C2556">
        <w:rPr>
          <w:szCs w:val="28"/>
        </w:rPr>
        <w:t>осуществлялось на основании ожидаемых параметров исполнения бюджета за текущий 201</w:t>
      </w:r>
      <w:r w:rsidR="007A156D" w:rsidRPr="006C2556">
        <w:rPr>
          <w:szCs w:val="28"/>
        </w:rPr>
        <w:t>6</w:t>
      </w:r>
      <w:r w:rsidRPr="006C2556">
        <w:rPr>
          <w:szCs w:val="28"/>
        </w:rPr>
        <w:t xml:space="preserve"> год, </w:t>
      </w:r>
      <w:r w:rsidR="00C374ED" w:rsidRPr="006C2556">
        <w:rPr>
          <w:szCs w:val="28"/>
        </w:rPr>
        <w:t>нормативов отчислений налогов в местные бюджеты, установленных  Законом Иркутской области от 22 октября 2013 года № 74-оз «О межбюджетных трансфертах и нормативах отчислений доходов в местные бюджеты» (далее – Закон о межбюджетных трансфертах),</w:t>
      </w:r>
      <w:r w:rsidR="007A156D" w:rsidRPr="006C2556">
        <w:rPr>
          <w:szCs w:val="28"/>
        </w:rPr>
        <w:t xml:space="preserve"> </w:t>
      </w:r>
      <w:r w:rsidRPr="006C2556">
        <w:rPr>
          <w:szCs w:val="28"/>
        </w:rPr>
        <w:t>показателей прогноза социально-экономического развития муниципального</w:t>
      </w:r>
      <w:proofErr w:type="gramEnd"/>
      <w:r w:rsidRPr="006C2556">
        <w:rPr>
          <w:szCs w:val="28"/>
        </w:rPr>
        <w:t xml:space="preserve"> района</w:t>
      </w:r>
      <w:r w:rsidR="00EA1EFE" w:rsidRPr="006C2556">
        <w:rPr>
          <w:szCs w:val="28"/>
        </w:rPr>
        <w:t>,</w:t>
      </w:r>
      <w:r w:rsidR="00643C31" w:rsidRPr="006C2556">
        <w:rPr>
          <w:szCs w:val="28"/>
        </w:rPr>
        <w:t xml:space="preserve"> </w:t>
      </w:r>
      <w:r w:rsidR="00853D32" w:rsidRPr="006C2556">
        <w:rPr>
          <w:szCs w:val="28"/>
        </w:rPr>
        <w:t xml:space="preserve">основных </w:t>
      </w:r>
      <w:r w:rsidR="00482CBC" w:rsidRPr="006C2556">
        <w:rPr>
          <w:szCs w:val="28"/>
        </w:rPr>
        <w:t>направлений</w:t>
      </w:r>
      <w:r w:rsidR="00853D32" w:rsidRPr="006C2556">
        <w:rPr>
          <w:szCs w:val="28"/>
        </w:rPr>
        <w:t xml:space="preserve"> бюджетной и налоговой политики района.</w:t>
      </w:r>
      <w:r w:rsidR="00643C31" w:rsidRPr="006C2556">
        <w:rPr>
          <w:szCs w:val="28"/>
        </w:rPr>
        <w:t xml:space="preserve"> </w:t>
      </w:r>
      <w:r w:rsidR="00EA1EFE" w:rsidRPr="006C2556">
        <w:rPr>
          <w:szCs w:val="28"/>
        </w:rPr>
        <w:t>Кроме того, учтены изменения, внесенные в Бюджетный Кодекс РФ</w:t>
      </w:r>
      <w:r w:rsidR="009B09B0" w:rsidRPr="006C2556">
        <w:rPr>
          <w:szCs w:val="28"/>
        </w:rPr>
        <w:t>, Налоговый кодекс</w:t>
      </w:r>
      <w:r w:rsidR="00C374ED" w:rsidRPr="006C2556">
        <w:rPr>
          <w:szCs w:val="28"/>
        </w:rPr>
        <w:t>.</w:t>
      </w:r>
    </w:p>
    <w:p w:rsidR="00D81506" w:rsidRPr="006C2556" w:rsidRDefault="00343005" w:rsidP="00343005">
      <w:pPr>
        <w:jc w:val="both"/>
        <w:rPr>
          <w:b/>
          <w:szCs w:val="28"/>
        </w:rPr>
      </w:pPr>
      <w:r w:rsidRPr="006C2556">
        <w:rPr>
          <w:szCs w:val="28"/>
        </w:rPr>
        <w:t>В соответствии с требованиями</w:t>
      </w:r>
      <w:r w:rsidR="00650A81" w:rsidRPr="006C2556">
        <w:rPr>
          <w:szCs w:val="28"/>
        </w:rPr>
        <w:t xml:space="preserve"> </w:t>
      </w:r>
      <w:r w:rsidRPr="006C2556">
        <w:rPr>
          <w:szCs w:val="28"/>
        </w:rPr>
        <w:t xml:space="preserve">ст.173 БК РФ, одновременно с проектом бюджета  представлены основные характеристики прогноза социально-экономического развития района на </w:t>
      </w:r>
      <w:r w:rsidR="006039A9" w:rsidRPr="006C2556">
        <w:rPr>
          <w:szCs w:val="28"/>
        </w:rPr>
        <w:t>2</w:t>
      </w:r>
      <w:r w:rsidRPr="006C2556">
        <w:rPr>
          <w:szCs w:val="28"/>
        </w:rPr>
        <w:t>01</w:t>
      </w:r>
      <w:r w:rsidR="00650A81" w:rsidRPr="006C2556">
        <w:rPr>
          <w:szCs w:val="28"/>
        </w:rPr>
        <w:t>7</w:t>
      </w:r>
      <w:r w:rsidRPr="006C2556">
        <w:rPr>
          <w:szCs w:val="28"/>
        </w:rPr>
        <w:t xml:space="preserve"> – 2</w:t>
      </w:r>
      <w:r w:rsidR="00650A81" w:rsidRPr="006C2556">
        <w:rPr>
          <w:szCs w:val="28"/>
        </w:rPr>
        <w:t>020</w:t>
      </w:r>
      <w:r w:rsidRPr="006C2556">
        <w:rPr>
          <w:szCs w:val="28"/>
        </w:rPr>
        <w:t xml:space="preserve"> годы. </w:t>
      </w:r>
    </w:p>
    <w:p w:rsidR="006039A9" w:rsidRPr="006C2556" w:rsidRDefault="001A09A0" w:rsidP="00343005">
      <w:pPr>
        <w:jc w:val="both"/>
        <w:rPr>
          <w:szCs w:val="28"/>
        </w:rPr>
      </w:pPr>
      <w:proofErr w:type="gramStart"/>
      <w:r w:rsidRPr="006C2556">
        <w:rPr>
          <w:szCs w:val="28"/>
        </w:rPr>
        <w:t>Основные показатели прогноза на 201</w:t>
      </w:r>
      <w:r w:rsidR="00B818DF" w:rsidRPr="006C2556">
        <w:rPr>
          <w:szCs w:val="28"/>
        </w:rPr>
        <w:t>7</w:t>
      </w:r>
      <w:r w:rsidRPr="006C2556">
        <w:rPr>
          <w:szCs w:val="28"/>
        </w:rPr>
        <w:t xml:space="preserve"> год</w:t>
      </w:r>
      <w:r w:rsidR="003B4698" w:rsidRPr="006C2556">
        <w:rPr>
          <w:szCs w:val="28"/>
        </w:rPr>
        <w:t xml:space="preserve">,  аналогично </w:t>
      </w:r>
      <w:r w:rsidR="00457DD4" w:rsidRPr="006C2556">
        <w:rPr>
          <w:szCs w:val="28"/>
        </w:rPr>
        <w:t xml:space="preserve">прошлому </w:t>
      </w:r>
      <w:r w:rsidR="003B4698" w:rsidRPr="006C2556">
        <w:rPr>
          <w:szCs w:val="28"/>
        </w:rPr>
        <w:t xml:space="preserve">году, </w:t>
      </w:r>
      <w:r w:rsidRPr="006C2556">
        <w:rPr>
          <w:szCs w:val="28"/>
        </w:rPr>
        <w:t xml:space="preserve">разработаны по двум сценарным условиям социально-экономического </w:t>
      </w:r>
      <w:r w:rsidRPr="006C2556">
        <w:rPr>
          <w:szCs w:val="28"/>
        </w:rPr>
        <w:lastRenderedPageBreak/>
        <w:t>развития: инерционному и консервативному.</w:t>
      </w:r>
      <w:proofErr w:type="gramEnd"/>
      <w:r w:rsidR="00B818DF" w:rsidRPr="006C2556">
        <w:rPr>
          <w:szCs w:val="28"/>
        </w:rPr>
        <w:t xml:space="preserve"> </w:t>
      </w:r>
      <w:r w:rsidRPr="006C2556">
        <w:rPr>
          <w:szCs w:val="28"/>
        </w:rPr>
        <w:t>Для расчета проекта бюджета района</w:t>
      </w:r>
      <w:r w:rsidR="007C457B" w:rsidRPr="006C2556">
        <w:rPr>
          <w:szCs w:val="28"/>
        </w:rPr>
        <w:t>, как и в 201</w:t>
      </w:r>
      <w:r w:rsidR="00C429A0" w:rsidRPr="006C2556">
        <w:rPr>
          <w:szCs w:val="28"/>
        </w:rPr>
        <w:t>6</w:t>
      </w:r>
      <w:r w:rsidR="007C457B" w:rsidRPr="006C2556">
        <w:rPr>
          <w:szCs w:val="28"/>
        </w:rPr>
        <w:t xml:space="preserve"> году,</w:t>
      </w:r>
      <w:r w:rsidRPr="006C2556">
        <w:rPr>
          <w:szCs w:val="28"/>
        </w:rPr>
        <w:t xml:space="preserve"> взят за основу </w:t>
      </w:r>
      <w:r w:rsidRPr="006C2556">
        <w:rPr>
          <w:b/>
          <w:szCs w:val="28"/>
        </w:rPr>
        <w:t>консервативный вариант</w:t>
      </w:r>
      <w:r w:rsidRPr="006C2556">
        <w:rPr>
          <w:szCs w:val="28"/>
        </w:rPr>
        <w:t xml:space="preserve"> развития экономики, то есть, направленный, в основном, на поддержание достигнутого уровня развития.</w:t>
      </w:r>
    </w:p>
    <w:p w:rsidR="001A09A0" w:rsidRPr="006C2556" w:rsidRDefault="006039A9" w:rsidP="00343005">
      <w:pPr>
        <w:jc w:val="both"/>
        <w:rPr>
          <w:szCs w:val="28"/>
        </w:rPr>
      </w:pPr>
      <w:r w:rsidRPr="006C2556">
        <w:rPr>
          <w:szCs w:val="28"/>
        </w:rPr>
        <w:t xml:space="preserve">Консервативный </w:t>
      </w:r>
      <w:r w:rsidR="00C429A0" w:rsidRPr="006C2556">
        <w:rPr>
          <w:szCs w:val="28"/>
        </w:rPr>
        <w:t xml:space="preserve">(базовый) </w:t>
      </w:r>
      <w:r w:rsidRPr="006C2556">
        <w:rPr>
          <w:szCs w:val="28"/>
        </w:rPr>
        <w:t>вариант развития экономики также взят за основу при составлении проекта областного бюджета на 201</w:t>
      </w:r>
      <w:r w:rsidR="00C429A0" w:rsidRPr="006C2556">
        <w:rPr>
          <w:szCs w:val="28"/>
        </w:rPr>
        <w:t>7-2019</w:t>
      </w:r>
      <w:r w:rsidRPr="006C2556">
        <w:rPr>
          <w:szCs w:val="28"/>
        </w:rPr>
        <w:t xml:space="preserve"> год</w:t>
      </w:r>
      <w:r w:rsidR="00C429A0" w:rsidRPr="006C2556">
        <w:rPr>
          <w:szCs w:val="28"/>
        </w:rPr>
        <w:t>ы</w:t>
      </w:r>
      <w:r w:rsidRPr="006C2556">
        <w:rPr>
          <w:szCs w:val="28"/>
        </w:rPr>
        <w:t xml:space="preserve">, что позволит </w:t>
      </w:r>
      <w:r w:rsidR="00114E48" w:rsidRPr="006C2556">
        <w:rPr>
          <w:szCs w:val="28"/>
        </w:rPr>
        <w:t>исключить финансово неподтвержденные обязательства и сократить непрофильные расходы в бюджетных учреждениях.</w:t>
      </w:r>
    </w:p>
    <w:p w:rsidR="00BB2CBA" w:rsidRPr="006C2556" w:rsidRDefault="001A09A0" w:rsidP="00343005">
      <w:pPr>
        <w:jc w:val="both"/>
        <w:rPr>
          <w:szCs w:val="28"/>
        </w:rPr>
      </w:pPr>
      <w:r w:rsidRPr="006C2556">
        <w:rPr>
          <w:szCs w:val="28"/>
        </w:rPr>
        <w:t>Анализ прогноза развития МО «</w:t>
      </w:r>
      <w:proofErr w:type="spellStart"/>
      <w:r w:rsidRPr="006C2556">
        <w:rPr>
          <w:szCs w:val="28"/>
        </w:rPr>
        <w:t>Заларинский</w:t>
      </w:r>
      <w:proofErr w:type="spellEnd"/>
      <w:r w:rsidRPr="006C2556">
        <w:rPr>
          <w:szCs w:val="28"/>
        </w:rPr>
        <w:t xml:space="preserve"> район» на 201</w:t>
      </w:r>
      <w:r w:rsidR="00C429A0" w:rsidRPr="006C2556">
        <w:rPr>
          <w:szCs w:val="28"/>
        </w:rPr>
        <w:t>7</w:t>
      </w:r>
      <w:r w:rsidRPr="006C2556">
        <w:rPr>
          <w:szCs w:val="28"/>
        </w:rPr>
        <w:t>-20</w:t>
      </w:r>
      <w:r w:rsidR="00C429A0" w:rsidRPr="006C2556">
        <w:rPr>
          <w:szCs w:val="28"/>
        </w:rPr>
        <w:t>20</w:t>
      </w:r>
      <w:r w:rsidRPr="006C2556">
        <w:rPr>
          <w:szCs w:val="28"/>
        </w:rPr>
        <w:t xml:space="preserve"> годы показал:</w:t>
      </w:r>
    </w:p>
    <w:p w:rsidR="00D81506" w:rsidRPr="006C2556" w:rsidRDefault="005E19B8" w:rsidP="00343005">
      <w:pPr>
        <w:jc w:val="both"/>
        <w:rPr>
          <w:szCs w:val="28"/>
        </w:rPr>
      </w:pPr>
      <w:r w:rsidRPr="006C2556">
        <w:rPr>
          <w:szCs w:val="28"/>
        </w:rPr>
        <w:t>Выручка от реализации продукции ежегодно име</w:t>
      </w:r>
      <w:r w:rsidR="00874801" w:rsidRPr="006C2556">
        <w:rPr>
          <w:szCs w:val="28"/>
        </w:rPr>
        <w:t xml:space="preserve">ет </w:t>
      </w:r>
      <w:r w:rsidR="002C40B2" w:rsidRPr="006C2556">
        <w:rPr>
          <w:szCs w:val="28"/>
        </w:rPr>
        <w:t xml:space="preserve">незначительный, но </w:t>
      </w:r>
      <w:r w:rsidRPr="006C2556">
        <w:rPr>
          <w:szCs w:val="28"/>
        </w:rPr>
        <w:t>стабильный рост. Так,</w:t>
      </w:r>
      <w:r w:rsidR="002C40B2" w:rsidRPr="006C2556">
        <w:rPr>
          <w:szCs w:val="28"/>
        </w:rPr>
        <w:t xml:space="preserve"> </w:t>
      </w:r>
      <w:r w:rsidR="00874801" w:rsidRPr="006C2556">
        <w:rPr>
          <w:szCs w:val="28"/>
        </w:rPr>
        <w:t xml:space="preserve">к 2019 году </w:t>
      </w:r>
      <w:r w:rsidR="00C549A5" w:rsidRPr="006C2556">
        <w:rPr>
          <w:szCs w:val="28"/>
        </w:rPr>
        <w:t xml:space="preserve"> она </w:t>
      </w:r>
      <w:r w:rsidR="002C40B2" w:rsidRPr="006C2556">
        <w:rPr>
          <w:szCs w:val="28"/>
        </w:rPr>
        <w:t xml:space="preserve">увеличится на </w:t>
      </w:r>
      <w:r w:rsidR="00874801" w:rsidRPr="006C2556">
        <w:rPr>
          <w:szCs w:val="28"/>
        </w:rPr>
        <w:t>17</w:t>
      </w:r>
      <w:r w:rsidR="002C40B2" w:rsidRPr="006C2556">
        <w:rPr>
          <w:szCs w:val="28"/>
        </w:rPr>
        <w:t xml:space="preserve">% по сравнению с </w:t>
      </w:r>
      <w:r w:rsidR="00874801" w:rsidRPr="006C2556">
        <w:rPr>
          <w:szCs w:val="28"/>
        </w:rPr>
        <w:t>ожидаемым исполнением 2016 года и составит 2 391 тыс</w:t>
      </w:r>
      <w:proofErr w:type="gramStart"/>
      <w:r w:rsidR="00874801" w:rsidRPr="006C2556">
        <w:rPr>
          <w:szCs w:val="28"/>
        </w:rPr>
        <w:t>.р</w:t>
      </w:r>
      <w:proofErr w:type="gramEnd"/>
      <w:r w:rsidR="00874801" w:rsidRPr="006C2556">
        <w:rPr>
          <w:szCs w:val="28"/>
        </w:rPr>
        <w:t>уб. Р</w:t>
      </w:r>
      <w:r w:rsidR="002C40B2" w:rsidRPr="006C2556">
        <w:rPr>
          <w:szCs w:val="28"/>
        </w:rPr>
        <w:t xml:space="preserve">озничный товарооборот </w:t>
      </w:r>
      <w:r w:rsidR="00874801" w:rsidRPr="006C2556">
        <w:rPr>
          <w:szCs w:val="28"/>
        </w:rPr>
        <w:t xml:space="preserve">на 2017 год прогнозируется на уровне 2016 года (1 794,5 </w:t>
      </w:r>
      <w:proofErr w:type="spellStart"/>
      <w:r w:rsidR="00874801" w:rsidRPr="006C2556">
        <w:rPr>
          <w:szCs w:val="28"/>
        </w:rPr>
        <w:t>тыс.руб</w:t>
      </w:r>
      <w:proofErr w:type="spellEnd"/>
      <w:r w:rsidR="00874801" w:rsidRPr="006C2556">
        <w:rPr>
          <w:szCs w:val="28"/>
        </w:rPr>
        <w:t xml:space="preserve">), </w:t>
      </w:r>
      <w:r w:rsidR="00F72F67" w:rsidRPr="006C2556">
        <w:rPr>
          <w:szCs w:val="28"/>
        </w:rPr>
        <w:t xml:space="preserve">и </w:t>
      </w:r>
      <w:r w:rsidR="00874801" w:rsidRPr="006C2556">
        <w:rPr>
          <w:szCs w:val="28"/>
        </w:rPr>
        <w:t xml:space="preserve">к 2019 году увеличится на </w:t>
      </w:r>
      <w:r w:rsidR="00F72F67" w:rsidRPr="006C2556">
        <w:rPr>
          <w:szCs w:val="28"/>
        </w:rPr>
        <w:t>4% и составит 1 867 тыс.руб.</w:t>
      </w:r>
      <w:r w:rsidR="005C7F72" w:rsidRPr="006C2556">
        <w:rPr>
          <w:szCs w:val="28"/>
        </w:rPr>
        <w:t xml:space="preserve"> </w:t>
      </w:r>
      <w:r w:rsidR="00F72F67" w:rsidRPr="006C2556">
        <w:rPr>
          <w:szCs w:val="28"/>
        </w:rPr>
        <w:t xml:space="preserve">Объем </w:t>
      </w:r>
      <w:r w:rsidR="005C7F72" w:rsidRPr="006C2556">
        <w:rPr>
          <w:szCs w:val="28"/>
        </w:rPr>
        <w:t>отгруженных товаров промышленног</w:t>
      </w:r>
      <w:r w:rsidR="00463FBC" w:rsidRPr="006C2556">
        <w:rPr>
          <w:szCs w:val="28"/>
        </w:rPr>
        <w:t xml:space="preserve">о производства </w:t>
      </w:r>
      <w:r w:rsidR="00085CC3" w:rsidRPr="006C2556">
        <w:rPr>
          <w:szCs w:val="28"/>
        </w:rPr>
        <w:t xml:space="preserve">прогнозируется </w:t>
      </w:r>
      <w:r w:rsidR="00F72F67" w:rsidRPr="006C2556">
        <w:rPr>
          <w:szCs w:val="28"/>
        </w:rPr>
        <w:t xml:space="preserve">с увеличением на 20% </w:t>
      </w:r>
      <w:r w:rsidR="00085CC3" w:rsidRPr="006C2556">
        <w:rPr>
          <w:szCs w:val="28"/>
        </w:rPr>
        <w:t xml:space="preserve">к </w:t>
      </w:r>
      <w:r w:rsidR="00F72F67" w:rsidRPr="006C2556">
        <w:rPr>
          <w:szCs w:val="28"/>
        </w:rPr>
        <w:t>уровню 2016 года</w:t>
      </w:r>
      <w:r w:rsidR="00085CC3" w:rsidRPr="006C2556">
        <w:rPr>
          <w:szCs w:val="28"/>
        </w:rPr>
        <w:t>.</w:t>
      </w:r>
      <w:r w:rsidR="00F72F67" w:rsidRPr="006C2556">
        <w:rPr>
          <w:szCs w:val="28"/>
        </w:rPr>
        <w:t xml:space="preserve"> </w:t>
      </w:r>
      <w:r w:rsidR="003C2125" w:rsidRPr="006C2556">
        <w:rPr>
          <w:szCs w:val="28"/>
        </w:rPr>
        <w:t>И</w:t>
      </w:r>
      <w:r w:rsidR="00DA404E" w:rsidRPr="006C2556">
        <w:rPr>
          <w:szCs w:val="28"/>
        </w:rPr>
        <w:t xml:space="preserve">ндекс потребительских цен </w:t>
      </w:r>
      <w:r w:rsidR="00DE115B" w:rsidRPr="006C2556">
        <w:rPr>
          <w:szCs w:val="28"/>
        </w:rPr>
        <w:t>с</w:t>
      </w:r>
      <w:r w:rsidR="00DA404E" w:rsidRPr="006C2556">
        <w:rPr>
          <w:szCs w:val="28"/>
        </w:rPr>
        <w:t>оставит в 201</w:t>
      </w:r>
      <w:r w:rsidR="00DE115B" w:rsidRPr="006C2556">
        <w:rPr>
          <w:szCs w:val="28"/>
        </w:rPr>
        <w:t>6</w:t>
      </w:r>
      <w:r w:rsidR="00DA404E" w:rsidRPr="006C2556">
        <w:rPr>
          <w:szCs w:val="28"/>
        </w:rPr>
        <w:t xml:space="preserve"> году</w:t>
      </w:r>
      <w:r w:rsidR="001B7FA0" w:rsidRPr="006C2556">
        <w:rPr>
          <w:szCs w:val="28"/>
        </w:rPr>
        <w:t xml:space="preserve"> по оценке Министерства экономического развития Иркутской области </w:t>
      </w:r>
      <w:r w:rsidR="00DE115B" w:rsidRPr="006C2556">
        <w:rPr>
          <w:szCs w:val="28"/>
        </w:rPr>
        <w:t>9,2%</w:t>
      </w:r>
      <w:r w:rsidR="003C2125" w:rsidRPr="006C2556">
        <w:rPr>
          <w:szCs w:val="28"/>
        </w:rPr>
        <w:t>. На 201</w:t>
      </w:r>
      <w:r w:rsidR="00DE115B" w:rsidRPr="006C2556">
        <w:rPr>
          <w:szCs w:val="28"/>
        </w:rPr>
        <w:t>7</w:t>
      </w:r>
      <w:r w:rsidR="003C2125" w:rsidRPr="006C2556">
        <w:rPr>
          <w:szCs w:val="28"/>
        </w:rPr>
        <w:t xml:space="preserve"> год планируется снижение данного показателя </w:t>
      </w:r>
      <w:r w:rsidR="00C44131" w:rsidRPr="006C2556">
        <w:rPr>
          <w:szCs w:val="28"/>
        </w:rPr>
        <w:t xml:space="preserve"> на 3</w:t>
      </w:r>
      <w:r w:rsidR="00DE115B" w:rsidRPr="006C2556">
        <w:rPr>
          <w:szCs w:val="28"/>
        </w:rPr>
        <w:t>,7</w:t>
      </w:r>
      <w:r w:rsidR="00C44131" w:rsidRPr="006C2556">
        <w:rPr>
          <w:szCs w:val="28"/>
        </w:rPr>
        <w:t>% к уровню 201</w:t>
      </w:r>
      <w:r w:rsidR="00DE115B" w:rsidRPr="006C2556">
        <w:rPr>
          <w:szCs w:val="28"/>
        </w:rPr>
        <w:t>6</w:t>
      </w:r>
      <w:r w:rsidR="00C44131" w:rsidRPr="006C2556">
        <w:rPr>
          <w:szCs w:val="28"/>
        </w:rPr>
        <w:t xml:space="preserve"> года (</w:t>
      </w:r>
      <w:r w:rsidR="003C2125" w:rsidRPr="006C2556">
        <w:rPr>
          <w:szCs w:val="28"/>
        </w:rPr>
        <w:t xml:space="preserve">до </w:t>
      </w:r>
      <w:r w:rsidR="00DE115B" w:rsidRPr="006C2556">
        <w:rPr>
          <w:szCs w:val="28"/>
        </w:rPr>
        <w:t>5,5</w:t>
      </w:r>
      <w:r w:rsidR="003C2125" w:rsidRPr="006C2556">
        <w:rPr>
          <w:szCs w:val="28"/>
        </w:rPr>
        <w:t>%</w:t>
      </w:r>
      <w:r w:rsidR="00C44131" w:rsidRPr="006C2556">
        <w:rPr>
          <w:szCs w:val="28"/>
        </w:rPr>
        <w:t>).</w:t>
      </w:r>
      <w:r w:rsidR="00DE115B" w:rsidRPr="006C2556">
        <w:rPr>
          <w:szCs w:val="28"/>
        </w:rPr>
        <w:t xml:space="preserve"> К 2019 году  указанный показатель снижается до 4,3%., что свидетельствует о снижении темпов инфляции.</w:t>
      </w:r>
      <w:r w:rsidR="003C2125" w:rsidRPr="006C2556">
        <w:rPr>
          <w:szCs w:val="28"/>
        </w:rPr>
        <w:t xml:space="preserve"> </w:t>
      </w:r>
    </w:p>
    <w:p w:rsidR="005E19B8" w:rsidRPr="006C2556" w:rsidRDefault="00175C05" w:rsidP="00343005">
      <w:pPr>
        <w:jc w:val="both"/>
        <w:rPr>
          <w:szCs w:val="28"/>
        </w:rPr>
      </w:pPr>
      <w:r w:rsidRPr="006C2556">
        <w:rPr>
          <w:szCs w:val="28"/>
        </w:rPr>
        <w:t>Согласно показателям прогноза и  пояснительной записке к прогнозу, среднемесячная начисленная заработная плата по району почти в 2</w:t>
      </w:r>
      <w:r w:rsidR="00021967" w:rsidRPr="006C2556">
        <w:rPr>
          <w:szCs w:val="28"/>
        </w:rPr>
        <w:t>,</w:t>
      </w:r>
      <w:r w:rsidR="00DE115B" w:rsidRPr="006C2556">
        <w:rPr>
          <w:szCs w:val="28"/>
        </w:rPr>
        <w:t>2</w:t>
      </w:r>
      <w:r w:rsidRPr="006C2556">
        <w:rPr>
          <w:szCs w:val="28"/>
        </w:rPr>
        <w:t xml:space="preserve"> раза выше величины прожиточного минимума, установленного на территории Иркутской области (</w:t>
      </w:r>
      <w:r w:rsidR="000442AF" w:rsidRPr="006C2556">
        <w:rPr>
          <w:szCs w:val="28"/>
        </w:rPr>
        <w:t>10 693</w:t>
      </w:r>
      <w:r w:rsidRPr="006C2556">
        <w:rPr>
          <w:szCs w:val="28"/>
        </w:rPr>
        <w:t xml:space="preserve"> руб.) и </w:t>
      </w:r>
      <w:r w:rsidR="00DE115B" w:rsidRPr="006C2556">
        <w:rPr>
          <w:szCs w:val="28"/>
        </w:rPr>
        <w:t xml:space="preserve">прогнозируется на </w:t>
      </w:r>
      <w:r w:rsidR="00021967" w:rsidRPr="006C2556">
        <w:rPr>
          <w:szCs w:val="28"/>
        </w:rPr>
        <w:t xml:space="preserve"> 201</w:t>
      </w:r>
      <w:r w:rsidR="00DE115B" w:rsidRPr="006C2556">
        <w:rPr>
          <w:szCs w:val="28"/>
        </w:rPr>
        <w:t>7</w:t>
      </w:r>
      <w:r w:rsidR="00021967" w:rsidRPr="006C2556">
        <w:rPr>
          <w:szCs w:val="28"/>
        </w:rPr>
        <w:t xml:space="preserve"> год </w:t>
      </w:r>
      <w:r w:rsidR="00DE115B" w:rsidRPr="006C2556">
        <w:rPr>
          <w:szCs w:val="28"/>
        </w:rPr>
        <w:t xml:space="preserve">в размере </w:t>
      </w:r>
      <w:r w:rsidR="00DE115B" w:rsidRPr="006C2556">
        <w:rPr>
          <w:b/>
          <w:szCs w:val="28"/>
        </w:rPr>
        <w:t>23 178</w:t>
      </w:r>
      <w:r w:rsidRPr="006C2556">
        <w:rPr>
          <w:b/>
          <w:szCs w:val="28"/>
        </w:rPr>
        <w:t xml:space="preserve"> руб</w:t>
      </w:r>
      <w:r w:rsidRPr="006C2556">
        <w:rPr>
          <w:szCs w:val="28"/>
        </w:rPr>
        <w:t>.</w:t>
      </w:r>
      <w:r w:rsidR="00021967" w:rsidRPr="006C2556">
        <w:rPr>
          <w:szCs w:val="28"/>
        </w:rPr>
        <w:t xml:space="preserve"> (рост </w:t>
      </w:r>
      <w:r w:rsidR="00C1523C" w:rsidRPr="006C2556">
        <w:rPr>
          <w:szCs w:val="28"/>
        </w:rPr>
        <w:t>8,7</w:t>
      </w:r>
      <w:r w:rsidR="00021967" w:rsidRPr="006C2556">
        <w:rPr>
          <w:szCs w:val="28"/>
        </w:rPr>
        <w:t>% к уровню 201</w:t>
      </w:r>
      <w:r w:rsidR="00C1523C" w:rsidRPr="006C2556">
        <w:rPr>
          <w:szCs w:val="28"/>
        </w:rPr>
        <w:t>6</w:t>
      </w:r>
      <w:r w:rsidR="00021967" w:rsidRPr="006C2556">
        <w:rPr>
          <w:szCs w:val="28"/>
        </w:rPr>
        <w:t xml:space="preserve"> года).</w:t>
      </w:r>
      <w:r w:rsidR="00C1523C" w:rsidRPr="006C2556">
        <w:rPr>
          <w:szCs w:val="28"/>
        </w:rPr>
        <w:t xml:space="preserve"> </w:t>
      </w:r>
      <w:r w:rsidR="00021967" w:rsidRPr="006C2556">
        <w:rPr>
          <w:szCs w:val="28"/>
        </w:rPr>
        <w:t>В 201</w:t>
      </w:r>
      <w:r w:rsidR="00C1523C" w:rsidRPr="006C2556">
        <w:rPr>
          <w:szCs w:val="28"/>
        </w:rPr>
        <w:t>9</w:t>
      </w:r>
      <w:r w:rsidR="00021967" w:rsidRPr="006C2556">
        <w:rPr>
          <w:szCs w:val="28"/>
        </w:rPr>
        <w:t xml:space="preserve"> году</w:t>
      </w:r>
      <w:r w:rsidRPr="006C2556">
        <w:rPr>
          <w:szCs w:val="28"/>
        </w:rPr>
        <w:t xml:space="preserve"> прогнозируется рост </w:t>
      </w:r>
      <w:r w:rsidRPr="006C2556">
        <w:rPr>
          <w:b/>
          <w:szCs w:val="28"/>
        </w:rPr>
        <w:t xml:space="preserve">до </w:t>
      </w:r>
      <w:r w:rsidR="00021967" w:rsidRPr="006C2556">
        <w:rPr>
          <w:b/>
          <w:szCs w:val="28"/>
        </w:rPr>
        <w:t>2</w:t>
      </w:r>
      <w:r w:rsidR="00C1523C" w:rsidRPr="006C2556">
        <w:rPr>
          <w:b/>
          <w:szCs w:val="28"/>
        </w:rPr>
        <w:t>8 353</w:t>
      </w:r>
      <w:r w:rsidRPr="006C2556">
        <w:rPr>
          <w:b/>
          <w:szCs w:val="28"/>
        </w:rPr>
        <w:t xml:space="preserve"> руб</w:t>
      </w:r>
      <w:r w:rsidRPr="006C2556">
        <w:rPr>
          <w:szCs w:val="28"/>
        </w:rPr>
        <w:t>.</w:t>
      </w:r>
      <w:r w:rsidR="00021967" w:rsidRPr="006C2556">
        <w:rPr>
          <w:szCs w:val="28"/>
        </w:rPr>
        <w:t xml:space="preserve"> (на 9,5%</w:t>
      </w:r>
      <w:r w:rsidR="00C1523C" w:rsidRPr="006C2556">
        <w:rPr>
          <w:szCs w:val="28"/>
        </w:rPr>
        <w:t xml:space="preserve"> к уровню 2018 года</w:t>
      </w:r>
      <w:r w:rsidR="00021967" w:rsidRPr="006C2556">
        <w:rPr>
          <w:szCs w:val="28"/>
        </w:rPr>
        <w:t>).</w:t>
      </w:r>
    </w:p>
    <w:p w:rsidR="000A3986" w:rsidRPr="006C2556" w:rsidRDefault="00E13776" w:rsidP="00343005">
      <w:pPr>
        <w:jc w:val="both"/>
        <w:rPr>
          <w:szCs w:val="28"/>
        </w:rPr>
      </w:pPr>
      <w:r w:rsidRPr="006C2556">
        <w:rPr>
          <w:szCs w:val="28"/>
        </w:rPr>
        <w:t xml:space="preserve">   Ч</w:t>
      </w:r>
      <w:r w:rsidR="00770FDD" w:rsidRPr="006C2556">
        <w:rPr>
          <w:szCs w:val="28"/>
        </w:rPr>
        <w:t>исленность работоспособного населения</w:t>
      </w:r>
      <w:r w:rsidR="00C1523C" w:rsidRPr="006C2556">
        <w:rPr>
          <w:szCs w:val="28"/>
        </w:rPr>
        <w:t xml:space="preserve"> </w:t>
      </w:r>
      <w:r w:rsidRPr="006C2556">
        <w:rPr>
          <w:szCs w:val="28"/>
        </w:rPr>
        <w:t>в 201</w:t>
      </w:r>
      <w:r w:rsidR="00C1523C" w:rsidRPr="006C2556">
        <w:rPr>
          <w:szCs w:val="28"/>
        </w:rPr>
        <w:t>7</w:t>
      </w:r>
      <w:r w:rsidRPr="006C2556">
        <w:rPr>
          <w:szCs w:val="28"/>
        </w:rPr>
        <w:t xml:space="preserve"> году прогнозируется </w:t>
      </w:r>
      <w:r w:rsidR="00C1523C" w:rsidRPr="006C2556">
        <w:rPr>
          <w:szCs w:val="28"/>
        </w:rPr>
        <w:t>на уровне 2016 года  (6, 238 тыс</w:t>
      </w:r>
      <w:proofErr w:type="gramStart"/>
      <w:r w:rsidR="00C1523C" w:rsidRPr="006C2556">
        <w:rPr>
          <w:szCs w:val="28"/>
        </w:rPr>
        <w:t>.ч</w:t>
      </w:r>
      <w:proofErr w:type="gramEnd"/>
      <w:r w:rsidR="00C1523C" w:rsidRPr="006C2556">
        <w:rPr>
          <w:szCs w:val="28"/>
        </w:rPr>
        <w:t>ел.)</w:t>
      </w:r>
      <w:r w:rsidRPr="006C2556">
        <w:rPr>
          <w:szCs w:val="28"/>
        </w:rPr>
        <w:t xml:space="preserve">, </w:t>
      </w:r>
      <w:r w:rsidR="003B437C" w:rsidRPr="006C2556">
        <w:rPr>
          <w:szCs w:val="28"/>
        </w:rPr>
        <w:t>что составит 2</w:t>
      </w:r>
      <w:r w:rsidR="008014F5" w:rsidRPr="006C2556">
        <w:rPr>
          <w:szCs w:val="28"/>
        </w:rPr>
        <w:t>2</w:t>
      </w:r>
      <w:r w:rsidRPr="006C2556">
        <w:rPr>
          <w:szCs w:val="28"/>
        </w:rPr>
        <w:t>% от численности постоянного населения района.</w:t>
      </w:r>
      <w:r w:rsidR="00C1523C" w:rsidRPr="006C2556">
        <w:rPr>
          <w:szCs w:val="28"/>
        </w:rPr>
        <w:t xml:space="preserve"> </w:t>
      </w:r>
      <w:r w:rsidR="002C685B" w:rsidRPr="006C2556">
        <w:rPr>
          <w:szCs w:val="28"/>
        </w:rPr>
        <w:t>В 201</w:t>
      </w:r>
      <w:r w:rsidR="00C1523C" w:rsidRPr="006C2556">
        <w:rPr>
          <w:szCs w:val="28"/>
        </w:rPr>
        <w:t>8</w:t>
      </w:r>
      <w:r w:rsidR="000A3986" w:rsidRPr="006C2556">
        <w:rPr>
          <w:szCs w:val="28"/>
        </w:rPr>
        <w:t xml:space="preserve"> и в 2019 годах прогнозируется снижение</w:t>
      </w:r>
      <w:r w:rsidR="002C685B" w:rsidRPr="006C2556">
        <w:rPr>
          <w:szCs w:val="28"/>
        </w:rPr>
        <w:t xml:space="preserve"> </w:t>
      </w:r>
      <w:r w:rsidR="000A3986" w:rsidRPr="006C2556">
        <w:rPr>
          <w:szCs w:val="28"/>
        </w:rPr>
        <w:t>численности работоспособного населения на 38 чел. (до 6,200 тыс</w:t>
      </w:r>
      <w:proofErr w:type="gramStart"/>
      <w:r w:rsidR="000A3986" w:rsidRPr="006C2556">
        <w:rPr>
          <w:szCs w:val="28"/>
        </w:rPr>
        <w:t>.ч</w:t>
      </w:r>
      <w:proofErr w:type="gramEnd"/>
      <w:r w:rsidR="000A3986" w:rsidRPr="006C2556">
        <w:rPr>
          <w:szCs w:val="28"/>
        </w:rPr>
        <w:t>ел.).</w:t>
      </w:r>
    </w:p>
    <w:p w:rsidR="003B4436" w:rsidRPr="006C2556" w:rsidRDefault="000A3986" w:rsidP="00343005">
      <w:pPr>
        <w:jc w:val="both"/>
        <w:rPr>
          <w:szCs w:val="28"/>
        </w:rPr>
      </w:pPr>
      <w:r w:rsidRPr="006C2556">
        <w:rPr>
          <w:szCs w:val="28"/>
        </w:rPr>
        <w:t xml:space="preserve">Согласно прогнозу, </w:t>
      </w:r>
      <w:r w:rsidR="002C685B" w:rsidRPr="006C2556">
        <w:rPr>
          <w:szCs w:val="28"/>
        </w:rPr>
        <w:t xml:space="preserve"> у</w:t>
      </w:r>
      <w:r w:rsidR="00770FDD" w:rsidRPr="006C2556">
        <w:rPr>
          <w:szCs w:val="28"/>
        </w:rPr>
        <w:t xml:space="preserve">ровень регистрируемой безработицы </w:t>
      </w:r>
      <w:r w:rsidR="002C685B" w:rsidRPr="006C2556">
        <w:rPr>
          <w:szCs w:val="28"/>
        </w:rPr>
        <w:t>достигнет 1,</w:t>
      </w:r>
      <w:r w:rsidRPr="006C2556">
        <w:rPr>
          <w:szCs w:val="28"/>
        </w:rPr>
        <w:t>7</w:t>
      </w:r>
      <w:r w:rsidR="002C685B" w:rsidRPr="006C2556">
        <w:rPr>
          <w:szCs w:val="28"/>
        </w:rPr>
        <w:t>% (</w:t>
      </w:r>
      <w:r w:rsidRPr="006C2556">
        <w:rPr>
          <w:szCs w:val="28"/>
        </w:rPr>
        <w:t xml:space="preserve">снижение на </w:t>
      </w:r>
      <w:r w:rsidR="008014F5" w:rsidRPr="006C2556">
        <w:rPr>
          <w:szCs w:val="28"/>
        </w:rPr>
        <w:t xml:space="preserve"> 0,1% к 201</w:t>
      </w:r>
      <w:r w:rsidRPr="006C2556">
        <w:rPr>
          <w:szCs w:val="28"/>
        </w:rPr>
        <w:t>6</w:t>
      </w:r>
      <w:r w:rsidR="00227FB5" w:rsidRPr="006C2556">
        <w:rPr>
          <w:szCs w:val="28"/>
        </w:rPr>
        <w:t xml:space="preserve"> </w:t>
      </w:r>
      <w:r w:rsidR="008014F5" w:rsidRPr="006C2556">
        <w:rPr>
          <w:szCs w:val="28"/>
        </w:rPr>
        <w:t>году</w:t>
      </w:r>
      <w:r w:rsidR="002C685B" w:rsidRPr="006C2556">
        <w:rPr>
          <w:szCs w:val="28"/>
        </w:rPr>
        <w:t>)</w:t>
      </w:r>
      <w:r w:rsidR="00C51C49" w:rsidRPr="006C2556">
        <w:rPr>
          <w:szCs w:val="28"/>
        </w:rPr>
        <w:t xml:space="preserve">, и </w:t>
      </w:r>
      <w:r w:rsidR="008976FE" w:rsidRPr="006C2556">
        <w:rPr>
          <w:szCs w:val="28"/>
        </w:rPr>
        <w:t>на этом же уровне</w:t>
      </w:r>
      <w:r w:rsidRPr="006C2556">
        <w:rPr>
          <w:szCs w:val="28"/>
        </w:rPr>
        <w:t xml:space="preserve"> </w:t>
      </w:r>
      <w:r w:rsidR="00770FDD" w:rsidRPr="006C2556">
        <w:rPr>
          <w:szCs w:val="28"/>
        </w:rPr>
        <w:t xml:space="preserve">прогнозируется </w:t>
      </w:r>
      <w:r w:rsidRPr="006C2556">
        <w:rPr>
          <w:szCs w:val="28"/>
        </w:rPr>
        <w:t>до 2019 года. При этом</w:t>
      </w:r>
      <w:proofErr w:type="gramStart"/>
      <w:r w:rsidRPr="006C2556">
        <w:rPr>
          <w:szCs w:val="28"/>
        </w:rPr>
        <w:t>,</w:t>
      </w:r>
      <w:proofErr w:type="gramEnd"/>
      <w:r w:rsidRPr="006C2556">
        <w:rPr>
          <w:szCs w:val="28"/>
        </w:rPr>
        <w:t xml:space="preserve"> средний показатель уровня безработицы по области составляет 8,2%.</w:t>
      </w:r>
    </w:p>
    <w:p w:rsidR="00A84F6E" w:rsidRPr="006C2556" w:rsidRDefault="00A84F6E" w:rsidP="00343005">
      <w:pPr>
        <w:jc w:val="both"/>
        <w:rPr>
          <w:szCs w:val="28"/>
        </w:rPr>
      </w:pPr>
      <w:r w:rsidRPr="006C2556">
        <w:rPr>
          <w:szCs w:val="28"/>
        </w:rPr>
        <w:t xml:space="preserve">Численность населения района с доходами ниже прожиточного минимума </w:t>
      </w:r>
      <w:r w:rsidR="00CD1499" w:rsidRPr="006C2556">
        <w:rPr>
          <w:szCs w:val="28"/>
        </w:rPr>
        <w:t xml:space="preserve">в 2016 году, согласно прогнозу, составит </w:t>
      </w:r>
      <w:r w:rsidR="00CD1499" w:rsidRPr="006C2556">
        <w:rPr>
          <w:b/>
          <w:szCs w:val="28"/>
        </w:rPr>
        <w:t>13 900 чел. или почти 50%</w:t>
      </w:r>
      <w:r w:rsidR="00CD1499" w:rsidRPr="006C2556">
        <w:rPr>
          <w:szCs w:val="28"/>
        </w:rPr>
        <w:t xml:space="preserve"> от численности постоянного населения района.</w:t>
      </w:r>
      <w:r w:rsidR="000442AF" w:rsidRPr="006C2556">
        <w:rPr>
          <w:szCs w:val="28"/>
        </w:rPr>
        <w:t xml:space="preserve"> </w:t>
      </w:r>
      <w:r w:rsidR="000442AF" w:rsidRPr="006C2556">
        <w:rPr>
          <w:szCs w:val="28"/>
          <w:u w:val="single"/>
        </w:rPr>
        <w:t>Для сведения</w:t>
      </w:r>
      <w:r w:rsidR="000442AF" w:rsidRPr="006C2556">
        <w:rPr>
          <w:szCs w:val="28"/>
        </w:rPr>
        <w:t xml:space="preserve">: по Иркутской области в целом, численность населения с доходами ниже прожиточного минимума составляет 21%, из них, 10% - это работающие граждане, получающие заработную плату ниже прожиточного минимума.  </w:t>
      </w:r>
    </w:p>
    <w:p w:rsidR="008976FE" w:rsidRPr="006C2556" w:rsidRDefault="008976FE" w:rsidP="00343005">
      <w:pPr>
        <w:jc w:val="both"/>
        <w:rPr>
          <w:szCs w:val="28"/>
        </w:rPr>
      </w:pPr>
      <w:r w:rsidRPr="006C2556">
        <w:rPr>
          <w:szCs w:val="28"/>
        </w:rPr>
        <w:t>Доходный потенциал района на 201</w:t>
      </w:r>
      <w:r w:rsidR="00BB5BB5" w:rsidRPr="006C2556">
        <w:rPr>
          <w:szCs w:val="28"/>
        </w:rPr>
        <w:t>7</w:t>
      </w:r>
      <w:r w:rsidRPr="006C2556">
        <w:rPr>
          <w:szCs w:val="28"/>
        </w:rPr>
        <w:t xml:space="preserve"> год</w:t>
      </w:r>
      <w:r w:rsidR="00BB5BB5" w:rsidRPr="006C2556">
        <w:rPr>
          <w:szCs w:val="28"/>
        </w:rPr>
        <w:t xml:space="preserve"> </w:t>
      </w:r>
      <w:r w:rsidR="00403A02" w:rsidRPr="006C2556">
        <w:rPr>
          <w:szCs w:val="28"/>
        </w:rPr>
        <w:t xml:space="preserve"> </w:t>
      </w:r>
      <w:r w:rsidRPr="006C2556">
        <w:rPr>
          <w:szCs w:val="28"/>
        </w:rPr>
        <w:t xml:space="preserve">прогнозируется </w:t>
      </w:r>
      <w:r w:rsidR="00683D17" w:rsidRPr="006C2556">
        <w:rPr>
          <w:szCs w:val="28"/>
        </w:rPr>
        <w:t>на уровне 2016 года, рост на 5% определен только на 2018-2019 годы.</w:t>
      </w:r>
      <w:r w:rsidR="009C3F9F" w:rsidRPr="006C2556">
        <w:rPr>
          <w:szCs w:val="28"/>
        </w:rPr>
        <w:t xml:space="preserve"> </w:t>
      </w:r>
      <w:r w:rsidR="00683D17" w:rsidRPr="006C2556">
        <w:rPr>
          <w:szCs w:val="28"/>
        </w:rPr>
        <w:t xml:space="preserve">И хотя </w:t>
      </w:r>
      <w:r w:rsidR="009C3F9F" w:rsidRPr="006C2556">
        <w:rPr>
          <w:szCs w:val="28"/>
        </w:rPr>
        <w:t xml:space="preserve">НДФЛ </w:t>
      </w:r>
      <w:r w:rsidR="00683D17" w:rsidRPr="006C2556">
        <w:rPr>
          <w:szCs w:val="28"/>
        </w:rPr>
        <w:lastRenderedPageBreak/>
        <w:t>прогнозируется с ежегодным ростом</w:t>
      </w:r>
      <w:r w:rsidR="00130113" w:rsidRPr="006C2556">
        <w:rPr>
          <w:szCs w:val="28"/>
        </w:rPr>
        <w:t xml:space="preserve"> (на 4,9%)</w:t>
      </w:r>
      <w:r w:rsidR="00683D17" w:rsidRPr="006C2556">
        <w:rPr>
          <w:szCs w:val="28"/>
        </w:rPr>
        <w:t xml:space="preserve">, при этом, </w:t>
      </w:r>
      <w:r w:rsidR="00816525" w:rsidRPr="006C2556">
        <w:rPr>
          <w:szCs w:val="28"/>
        </w:rPr>
        <w:t xml:space="preserve">рост </w:t>
      </w:r>
      <w:r w:rsidR="00683D17" w:rsidRPr="006C2556">
        <w:rPr>
          <w:szCs w:val="28"/>
        </w:rPr>
        <w:t>други</w:t>
      </w:r>
      <w:r w:rsidR="00816525" w:rsidRPr="006C2556">
        <w:rPr>
          <w:szCs w:val="28"/>
        </w:rPr>
        <w:t>х</w:t>
      </w:r>
      <w:r w:rsidR="00683D17" w:rsidRPr="006C2556">
        <w:rPr>
          <w:szCs w:val="28"/>
        </w:rPr>
        <w:t xml:space="preserve"> вид</w:t>
      </w:r>
      <w:r w:rsidR="00816525" w:rsidRPr="006C2556">
        <w:rPr>
          <w:szCs w:val="28"/>
        </w:rPr>
        <w:t>ов</w:t>
      </w:r>
      <w:r w:rsidR="00683D17" w:rsidRPr="006C2556">
        <w:rPr>
          <w:szCs w:val="28"/>
        </w:rPr>
        <w:t xml:space="preserve"> налоговых и неналоговых доходов бюджета </w:t>
      </w:r>
      <w:r w:rsidR="00816525" w:rsidRPr="006C2556">
        <w:rPr>
          <w:szCs w:val="28"/>
        </w:rPr>
        <w:t>незначителен или на уровне 2016 года.</w:t>
      </w:r>
    </w:p>
    <w:p w:rsidR="00D42F51" w:rsidRPr="006C2556" w:rsidRDefault="00D42F51" w:rsidP="00343005">
      <w:pPr>
        <w:jc w:val="both"/>
        <w:rPr>
          <w:szCs w:val="28"/>
        </w:rPr>
      </w:pPr>
      <w:r w:rsidRPr="006C2556">
        <w:rPr>
          <w:szCs w:val="28"/>
        </w:rPr>
        <w:t xml:space="preserve">Анализ прогноза социально-экономического развития района  показал, что </w:t>
      </w:r>
      <w:r w:rsidR="00980971" w:rsidRPr="006C2556">
        <w:rPr>
          <w:szCs w:val="28"/>
        </w:rPr>
        <w:t xml:space="preserve">наряду с </w:t>
      </w:r>
      <w:r w:rsidR="001A427F" w:rsidRPr="006C2556">
        <w:rPr>
          <w:szCs w:val="28"/>
        </w:rPr>
        <w:t xml:space="preserve">положительной динамикой отдельных стоимостных показателей прогноза, имеет место и отрицательная динамика по отдельным показателям </w:t>
      </w:r>
      <w:r w:rsidR="00074B4F" w:rsidRPr="006C2556">
        <w:rPr>
          <w:szCs w:val="28"/>
        </w:rPr>
        <w:t xml:space="preserve"> уров</w:t>
      </w:r>
      <w:r w:rsidRPr="006C2556">
        <w:rPr>
          <w:szCs w:val="28"/>
        </w:rPr>
        <w:t>н</w:t>
      </w:r>
      <w:r w:rsidR="001A427F" w:rsidRPr="006C2556">
        <w:rPr>
          <w:szCs w:val="28"/>
        </w:rPr>
        <w:t>я</w:t>
      </w:r>
      <w:r w:rsidRPr="006C2556">
        <w:rPr>
          <w:szCs w:val="28"/>
        </w:rPr>
        <w:t xml:space="preserve"> жизни населения района</w:t>
      </w:r>
      <w:r w:rsidR="001A427F" w:rsidRPr="006C2556">
        <w:rPr>
          <w:szCs w:val="28"/>
        </w:rPr>
        <w:t>.</w:t>
      </w:r>
    </w:p>
    <w:p w:rsidR="00DE115B" w:rsidRPr="006C2556" w:rsidRDefault="00816525" w:rsidP="00343005">
      <w:pPr>
        <w:jc w:val="both"/>
        <w:rPr>
          <w:szCs w:val="28"/>
        </w:rPr>
      </w:pPr>
      <w:r w:rsidRPr="006C2556">
        <w:rPr>
          <w:szCs w:val="28"/>
        </w:rPr>
        <w:t xml:space="preserve">Что касается областного бюджета на 2017-2019 годы, то здесь </w:t>
      </w:r>
      <w:r w:rsidR="00DE115B" w:rsidRPr="006C2556">
        <w:rPr>
          <w:szCs w:val="28"/>
        </w:rPr>
        <w:t xml:space="preserve"> складывается положительная динамика основных макроэкономических показателей, которые в отдельных случаях выше общероссийских данных (темпы роста ВРП, ИПП, инвестиций в основной капитал, среднемесячной заработной платы). </w:t>
      </w:r>
    </w:p>
    <w:p w:rsidR="005E4EF8" w:rsidRPr="006C2556" w:rsidRDefault="005E4EF8" w:rsidP="00343005">
      <w:pPr>
        <w:jc w:val="both"/>
        <w:rPr>
          <w:szCs w:val="28"/>
        </w:rPr>
      </w:pPr>
      <w:r w:rsidRPr="006C2556">
        <w:rPr>
          <w:b/>
          <w:szCs w:val="28"/>
        </w:rPr>
        <w:t>Основной целью</w:t>
      </w:r>
      <w:r w:rsidR="00CA01F4" w:rsidRPr="006C2556">
        <w:rPr>
          <w:b/>
          <w:szCs w:val="28"/>
        </w:rPr>
        <w:t xml:space="preserve"> бюджетной </w:t>
      </w:r>
      <w:r w:rsidR="007A1769" w:rsidRPr="006C2556">
        <w:rPr>
          <w:b/>
          <w:szCs w:val="28"/>
        </w:rPr>
        <w:t>п</w:t>
      </w:r>
      <w:r w:rsidR="00CA01F4" w:rsidRPr="006C2556">
        <w:rPr>
          <w:b/>
          <w:szCs w:val="28"/>
        </w:rPr>
        <w:t>олитики</w:t>
      </w:r>
      <w:r w:rsidR="00CA01F4" w:rsidRPr="006C2556">
        <w:rPr>
          <w:szCs w:val="28"/>
        </w:rPr>
        <w:t xml:space="preserve"> района</w:t>
      </w:r>
      <w:r w:rsidR="00391A38" w:rsidRPr="006C2556">
        <w:rPr>
          <w:szCs w:val="28"/>
        </w:rPr>
        <w:t>, как и в текущем 201</w:t>
      </w:r>
      <w:r w:rsidR="0053571B" w:rsidRPr="006C2556">
        <w:rPr>
          <w:szCs w:val="28"/>
        </w:rPr>
        <w:t>6</w:t>
      </w:r>
      <w:r w:rsidR="00391A38" w:rsidRPr="006C2556">
        <w:rPr>
          <w:szCs w:val="28"/>
        </w:rPr>
        <w:t xml:space="preserve"> году,</w:t>
      </w:r>
      <w:r w:rsidR="00CA01F4" w:rsidRPr="006C2556">
        <w:rPr>
          <w:szCs w:val="28"/>
        </w:rPr>
        <w:t xml:space="preserve"> является </w:t>
      </w:r>
      <w:r w:rsidR="00345ED0" w:rsidRPr="006C2556">
        <w:rPr>
          <w:szCs w:val="28"/>
        </w:rPr>
        <w:t>обеспечение сбалансированности  и устойчивости бюджетной системы муниципального образования</w:t>
      </w:r>
      <w:r w:rsidR="00F47EF4" w:rsidRPr="006C2556">
        <w:rPr>
          <w:szCs w:val="28"/>
        </w:rPr>
        <w:t xml:space="preserve"> в среднесрочной перспективе</w:t>
      </w:r>
      <w:r w:rsidR="0053571B" w:rsidRPr="006C2556">
        <w:rPr>
          <w:szCs w:val="28"/>
        </w:rPr>
        <w:t>.</w:t>
      </w:r>
    </w:p>
    <w:p w:rsidR="00AF71CA" w:rsidRPr="006C2556" w:rsidRDefault="00F47EF4" w:rsidP="00343005">
      <w:pPr>
        <w:jc w:val="both"/>
        <w:rPr>
          <w:szCs w:val="28"/>
        </w:rPr>
      </w:pPr>
      <w:r w:rsidRPr="006C2556">
        <w:rPr>
          <w:szCs w:val="28"/>
        </w:rPr>
        <w:t>Сформирован долгосрочный бюджетный прогноз на 2017-2022 годы на основе прогноза социально-экономического развития района и соответствующей Стратегии. Обеспечение сбалансированности бюджета будет достигаться путем реализации</w:t>
      </w:r>
      <w:r w:rsidR="008737E8" w:rsidRPr="006C2556">
        <w:rPr>
          <w:szCs w:val="28"/>
        </w:rPr>
        <w:t xml:space="preserve"> мероприятий, направленных на обеспечение дефицита бюджета не выше 7,5% (к 2019 году намечается достижение дефицита в размере 4,3%) и </w:t>
      </w:r>
      <w:r w:rsidR="005C6AA0" w:rsidRPr="006C2556">
        <w:rPr>
          <w:szCs w:val="28"/>
        </w:rPr>
        <w:t xml:space="preserve">путем </w:t>
      </w:r>
      <w:r w:rsidR="008737E8" w:rsidRPr="006C2556">
        <w:rPr>
          <w:szCs w:val="28"/>
        </w:rPr>
        <w:t xml:space="preserve">поддержания объема долговых обязательств </w:t>
      </w:r>
      <w:r w:rsidR="005C6AA0" w:rsidRPr="006C2556">
        <w:rPr>
          <w:szCs w:val="28"/>
        </w:rPr>
        <w:t>муниципального района к 2020 году на уровне 2017 года.</w:t>
      </w:r>
      <w:r w:rsidR="008737E8" w:rsidRPr="006C2556">
        <w:rPr>
          <w:szCs w:val="28"/>
        </w:rPr>
        <w:t xml:space="preserve"> </w:t>
      </w:r>
      <w:r w:rsidR="0028278E" w:rsidRPr="006C2556">
        <w:rPr>
          <w:szCs w:val="28"/>
        </w:rPr>
        <w:t xml:space="preserve">Предусмотрено </w:t>
      </w:r>
      <w:r w:rsidR="006D3297" w:rsidRPr="006C2556">
        <w:rPr>
          <w:szCs w:val="28"/>
        </w:rPr>
        <w:t>повышение прозрачности бюджета и открытости бюджетного процесса</w:t>
      </w:r>
      <w:r w:rsidR="005C6AA0" w:rsidRPr="006C2556">
        <w:rPr>
          <w:szCs w:val="28"/>
        </w:rPr>
        <w:t xml:space="preserve"> </w:t>
      </w:r>
      <w:r w:rsidR="004B6E00" w:rsidRPr="006C2556">
        <w:rPr>
          <w:szCs w:val="28"/>
        </w:rPr>
        <w:t>с</w:t>
      </w:r>
      <w:r w:rsidR="005C6AA0" w:rsidRPr="006C2556">
        <w:rPr>
          <w:szCs w:val="28"/>
        </w:rPr>
        <w:t xml:space="preserve"> использованием официального сайта Администрации района.</w:t>
      </w:r>
    </w:p>
    <w:p w:rsidR="00ED3D3F" w:rsidRPr="006C2556" w:rsidRDefault="00ED3D3F" w:rsidP="00343005">
      <w:pPr>
        <w:jc w:val="both"/>
        <w:rPr>
          <w:szCs w:val="28"/>
        </w:rPr>
      </w:pPr>
      <w:r w:rsidRPr="006C2556">
        <w:rPr>
          <w:szCs w:val="28"/>
        </w:rPr>
        <w:t xml:space="preserve">В Основные направления </w:t>
      </w:r>
      <w:r w:rsidR="004B6E00" w:rsidRPr="006C2556">
        <w:rPr>
          <w:b/>
          <w:szCs w:val="28"/>
          <w:u w:val="single"/>
        </w:rPr>
        <w:t xml:space="preserve">не </w:t>
      </w:r>
      <w:r w:rsidRPr="006C2556">
        <w:rPr>
          <w:b/>
          <w:szCs w:val="28"/>
          <w:u w:val="single"/>
        </w:rPr>
        <w:t>включен</w:t>
      </w:r>
      <w:r w:rsidR="00417EEA" w:rsidRPr="006C2556">
        <w:rPr>
          <w:szCs w:val="28"/>
        </w:rPr>
        <w:t xml:space="preserve"> </w:t>
      </w:r>
      <w:proofErr w:type="gramStart"/>
      <w:r w:rsidR="00417EEA" w:rsidRPr="006C2556">
        <w:rPr>
          <w:szCs w:val="28"/>
        </w:rPr>
        <w:t>переход</w:t>
      </w:r>
      <w:proofErr w:type="gramEnd"/>
      <w:r w:rsidR="00417EEA" w:rsidRPr="006C2556">
        <w:rPr>
          <w:szCs w:val="28"/>
        </w:rPr>
        <w:t xml:space="preserve"> к налогообложению исходя из </w:t>
      </w:r>
      <w:r w:rsidR="006D3297" w:rsidRPr="006C2556">
        <w:rPr>
          <w:szCs w:val="28"/>
        </w:rPr>
        <w:t xml:space="preserve"> кадастровой стоимости имущества физических лиц и отдельных объектов недвижимости</w:t>
      </w:r>
      <w:r w:rsidR="00417EEA" w:rsidRPr="006C2556">
        <w:rPr>
          <w:szCs w:val="28"/>
        </w:rPr>
        <w:t xml:space="preserve"> (торгово-офисной недвижимости)</w:t>
      </w:r>
      <w:r w:rsidR="001C3C74" w:rsidRPr="006C2556">
        <w:rPr>
          <w:szCs w:val="28"/>
        </w:rPr>
        <w:t>, определенных ст. 378.2 Налогового Кодекса РФ.</w:t>
      </w:r>
    </w:p>
    <w:p w:rsidR="00672BEA" w:rsidRPr="006C2556" w:rsidRDefault="00672BEA" w:rsidP="00672BEA">
      <w:pPr>
        <w:jc w:val="both"/>
        <w:rPr>
          <w:b/>
          <w:szCs w:val="28"/>
        </w:rPr>
      </w:pPr>
      <w:r w:rsidRPr="006C2556">
        <w:rPr>
          <w:szCs w:val="28"/>
        </w:rPr>
        <w:t xml:space="preserve">Если основу доходной части областного бюджета составляют </w:t>
      </w:r>
      <w:r w:rsidRPr="006C2556">
        <w:rPr>
          <w:b/>
          <w:szCs w:val="28"/>
        </w:rPr>
        <w:t>налоговые доходы</w:t>
      </w:r>
      <w:r w:rsidRPr="006C2556">
        <w:rPr>
          <w:szCs w:val="28"/>
        </w:rPr>
        <w:t xml:space="preserve"> (порядка 98,0 процентов), то основу доходной части бюджета</w:t>
      </w:r>
      <w:r w:rsidR="00B556AD" w:rsidRPr="006C2556">
        <w:rPr>
          <w:szCs w:val="28"/>
        </w:rPr>
        <w:t xml:space="preserve"> </w:t>
      </w:r>
      <w:r w:rsidRPr="006C2556">
        <w:rPr>
          <w:szCs w:val="28"/>
        </w:rPr>
        <w:t xml:space="preserve">района составляют </w:t>
      </w:r>
      <w:r w:rsidRPr="006C2556">
        <w:rPr>
          <w:b/>
          <w:szCs w:val="28"/>
        </w:rPr>
        <w:t>безвозмездные поступления</w:t>
      </w:r>
      <w:r w:rsidRPr="006C2556">
        <w:rPr>
          <w:szCs w:val="28"/>
        </w:rPr>
        <w:t xml:space="preserve"> из бюджетов других уровней, которые составляют </w:t>
      </w:r>
      <w:r w:rsidRPr="006C2556">
        <w:rPr>
          <w:b/>
          <w:szCs w:val="28"/>
        </w:rPr>
        <w:t>87%</w:t>
      </w:r>
      <w:r w:rsidRPr="006C2556">
        <w:rPr>
          <w:szCs w:val="28"/>
        </w:rPr>
        <w:t xml:space="preserve"> от общего объема доходов бюджета района.</w:t>
      </w:r>
    </w:p>
    <w:p w:rsidR="00746AF0" w:rsidRPr="006C2556" w:rsidRDefault="00F9550D" w:rsidP="00D16EC7">
      <w:pPr>
        <w:jc w:val="both"/>
        <w:rPr>
          <w:szCs w:val="28"/>
        </w:rPr>
      </w:pPr>
      <w:r w:rsidRPr="006C2556">
        <w:rPr>
          <w:b/>
          <w:szCs w:val="28"/>
        </w:rPr>
        <w:t>Доходы бюджета муниципального района</w:t>
      </w:r>
      <w:r w:rsidRPr="006C2556">
        <w:rPr>
          <w:szCs w:val="28"/>
        </w:rPr>
        <w:t xml:space="preserve"> на 201</w:t>
      </w:r>
      <w:r w:rsidR="00672BEA" w:rsidRPr="006C2556">
        <w:rPr>
          <w:szCs w:val="28"/>
        </w:rPr>
        <w:t>7</w:t>
      </w:r>
      <w:r w:rsidRPr="006C2556">
        <w:rPr>
          <w:szCs w:val="28"/>
        </w:rPr>
        <w:t xml:space="preserve"> год предлагается утвердить в объеме </w:t>
      </w:r>
      <w:r w:rsidR="00672BEA" w:rsidRPr="006C2556">
        <w:rPr>
          <w:b/>
          <w:szCs w:val="28"/>
        </w:rPr>
        <w:t>704 914,2 тыс</w:t>
      </w:r>
      <w:proofErr w:type="gramStart"/>
      <w:r w:rsidR="00672BEA" w:rsidRPr="006C2556">
        <w:rPr>
          <w:b/>
          <w:szCs w:val="28"/>
        </w:rPr>
        <w:t>.р</w:t>
      </w:r>
      <w:proofErr w:type="gramEnd"/>
      <w:r w:rsidR="00672BEA" w:rsidRPr="006C2556">
        <w:rPr>
          <w:b/>
          <w:szCs w:val="28"/>
        </w:rPr>
        <w:t>уб.,</w:t>
      </w:r>
      <w:r w:rsidR="00672BEA" w:rsidRPr="006C2556">
        <w:rPr>
          <w:szCs w:val="28"/>
        </w:rPr>
        <w:t xml:space="preserve"> что </w:t>
      </w:r>
      <w:r w:rsidR="00B556AD" w:rsidRPr="006C2556">
        <w:rPr>
          <w:szCs w:val="28"/>
        </w:rPr>
        <w:t>почти на 9% больше первоначального бюджета на 2016 год и на 11% меньше ожидаемого исполнения 2016 года (780 935,4 тыс.руб.)</w:t>
      </w:r>
      <w:r w:rsidR="00F4623C" w:rsidRPr="006C2556">
        <w:rPr>
          <w:szCs w:val="28"/>
        </w:rPr>
        <w:t xml:space="preserve"> Из них, </w:t>
      </w:r>
      <w:r w:rsidR="00F4623C" w:rsidRPr="006C2556">
        <w:rPr>
          <w:b/>
          <w:szCs w:val="28"/>
        </w:rPr>
        <w:t>безвозмездные поступления из федерального и областного бюджетов</w:t>
      </w:r>
      <w:r w:rsidR="00F4623C" w:rsidRPr="006C2556">
        <w:rPr>
          <w:szCs w:val="28"/>
        </w:rPr>
        <w:t xml:space="preserve"> составят </w:t>
      </w:r>
      <w:r w:rsidR="00217DD1" w:rsidRPr="006C2556">
        <w:rPr>
          <w:b/>
          <w:szCs w:val="28"/>
        </w:rPr>
        <w:t>613 606,8</w:t>
      </w:r>
      <w:r w:rsidR="00217DD1" w:rsidRPr="006C2556">
        <w:rPr>
          <w:szCs w:val="28"/>
        </w:rPr>
        <w:t xml:space="preserve"> </w:t>
      </w:r>
      <w:r w:rsidR="00F4623C" w:rsidRPr="006C2556">
        <w:rPr>
          <w:b/>
          <w:szCs w:val="28"/>
        </w:rPr>
        <w:t xml:space="preserve">тыс.руб., </w:t>
      </w:r>
      <w:r w:rsidR="00F4623C" w:rsidRPr="006C2556">
        <w:rPr>
          <w:szCs w:val="28"/>
        </w:rPr>
        <w:t xml:space="preserve">что на </w:t>
      </w:r>
      <w:r w:rsidR="00217DD1" w:rsidRPr="006C2556">
        <w:rPr>
          <w:szCs w:val="28"/>
        </w:rPr>
        <w:t>78 845</w:t>
      </w:r>
      <w:r w:rsidR="003E7CFD" w:rsidRPr="006C2556">
        <w:rPr>
          <w:szCs w:val="28"/>
        </w:rPr>
        <w:t xml:space="preserve"> </w:t>
      </w:r>
      <w:r w:rsidR="00F4623C" w:rsidRPr="006C2556">
        <w:rPr>
          <w:szCs w:val="28"/>
        </w:rPr>
        <w:t xml:space="preserve">тыс.руб. или на </w:t>
      </w:r>
      <w:r w:rsidR="00217DD1" w:rsidRPr="006C2556">
        <w:rPr>
          <w:szCs w:val="28"/>
        </w:rPr>
        <w:t>13</w:t>
      </w:r>
      <w:r w:rsidR="00F4623C" w:rsidRPr="006C2556">
        <w:rPr>
          <w:b/>
          <w:szCs w:val="28"/>
        </w:rPr>
        <w:t>%</w:t>
      </w:r>
      <w:r w:rsidR="003E7CFD" w:rsidRPr="006C2556">
        <w:rPr>
          <w:b/>
          <w:szCs w:val="28"/>
        </w:rPr>
        <w:t xml:space="preserve"> </w:t>
      </w:r>
      <w:r w:rsidR="00F87327" w:rsidRPr="006C2556">
        <w:rPr>
          <w:szCs w:val="28"/>
        </w:rPr>
        <w:t>меньше</w:t>
      </w:r>
      <w:r w:rsidR="00F4623C" w:rsidRPr="006C2556">
        <w:rPr>
          <w:szCs w:val="28"/>
        </w:rPr>
        <w:t xml:space="preserve">  ожидаемых поступлений </w:t>
      </w:r>
      <w:r w:rsidR="00C64209" w:rsidRPr="006C2556">
        <w:rPr>
          <w:szCs w:val="28"/>
        </w:rPr>
        <w:t>201</w:t>
      </w:r>
      <w:r w:rsidR="00217DD1" w:rsidRPr="006C2556">
        <w:rPr>
          <w:szCs w:val="28"/>
        </w:rPr>
        <w:t>6</w:t>
      </w:r>
      <w:r w:rsidR="00C64209" w:rsidRPr="006C2556">
        <w:rPr>
          <w:szCs w:val="28"/>
        </w:rPr>
        <w:t xml:space="preserve"> года</w:t>
      </w:r>
      <w:r w:rsidR="00217DD1" w:rsidRPr="006C2556">
        <w:rPr>
          <w:szCs w:val="28"/>
        </w:rPr>
        <w:t xml:space="preserve"> (692 451,4 тыс</w:t>
      </w:r>
      <w:proofErr w:type="gramStart"/>
      <w:r w:rsidR="00217DD1" w:rsidRPr="006C2556">
        <w:rPr>
          <w:szCs w:val="28"/>
        </w:rPr>
        <w:t>.р</w:t>
      </w:r>
      <w:proofErr w:type="gramEnd"/>
      <w:r w:rsidR="00217DD1" w:rsidRPr="006C2556">
        <w:rPr>
          <w:szCs w:val="28"/>
        </w:rPr>
        <w:t>уб.)</w:t>
      </w:r>
      <w:r w:rsidR="00C64209" w:rsidRPr="006C2556">
        <w:rPr>
          <w:szCs w:val="28"/>
        </w:rPr>
        <w:t>.</w:t>
      </w:r>
      <w:r w:rsidR="00217DD1" w:rsidRPr="006C2556">
        <w:rPr>
          <w:szCs w:val="28"/>
        </w:rPr>
        <w:t xml:space="preserve"> Первоначальный бюджет на 2016 год утверждали с меньшей суммой безвозмездных поступлений  на 54 554 тыс</w:t>
      </w:r>
      <w:proofErr w:type="gramStart"/>
      <w:r w:rsidR="00217DD1" w:rsidRPr="006C2556">
        <w:rPr>
          <w:szCs w:val="28"/>
        </w:rPr>
        <w:t>.р</w:t>
      </w:r>
      <w:proofErr w:type="gramEnd"/>
      <w:r w:rsidR="00217DD1" w:rsidRPr="006C2556">
        <w:rPr>
          <w:szCs w:val="28"/>
        </w:rPr>
        <w:t xml:space="preserve">уб. или на 9%. </w:t>
      </w:r>
    </w:p>
    <w:p w:rsidR="00367C50" w:rsidRPr="006C2556" w:rsidRDefault="003E7CFD" w:rsidP="00673D0E">
      <w:pPr>
        <w:jc w:val="both"/>
        <w:rPr>
          <w:szCs w:val="28"/>
        </w:rPr>
      </w:pPr>
      <w:r w:rsidRPr="006C2556">
        <w:rPr>
          <w:szCs w:val="28"/>
        </w:rPr>
        <w:t>При этом</w:t>
      </w:r>
      <w:proofErr w:type="gramStart"/>
      <w:r w:rsidRPr="006C2556">
        <w:rPr>
          <w:szCs w:val="28"/>
        </w:rPr>
        <w:t>,</w:t>
      </w:r>
      <w:proofErr w:type="gramEnd"/>
      <w:r w:rsidRPr="006C2556">
        <w:rPr>
          <w:szCs w:val="28"/>
        </w:rPr>
        <w:t xml:space="preserve"> с</w:t>
      </w:r>
      <w:r w:rsidR="00D16EC7" w:rsidRPr="006C2556">
        <w:rPr>
          <w:szCs w:val="28"/>
        </w:rPr>
        <w:t xml:space="preserve">ледует  учитывать, что в доходную часть бюджета района не </w:t>
      </w:r>
      <w:r w:rsidR="00C86FC1" w:rsidRPr="006C2556">
        <w:rPr>
          <w:szCs w:val="28"/>
        </w:rPr>
        <w:t xml:space="preserve"> включен</w:t>
      </w:r>
      <w:r w:rsidR="00367C50" w:rsidRPr="006C2556">
        <w:rPr>
          <w:szCs w:val="28"/>
        </w:rPr>
        <w:t>ы</w:t>
      </w:r>
      <w:r w:rsidR="00C86FC1" w:rsidRPr="006C2556">
        <w:rPr>
          <w:szCs w:val="28"/>
        </w:rPr>
        <w:t xml:space="preserve"> ожидаемы</w:t>
      </w:r>
      <w:r w:rsidR="00367C50" w:rsidRPr="006C2556">
        <w:rPr>
          <w:szCs w:val="28"/>
        </w:rPr>
        <w:t>е</w:t>
      </w:r>
      <w:r w:rsidR="00C86FC1" w:rsidRPr="006C2556">
        <w:rPr>
          <w:szCs w:val="28"/>
        </w:rPr>
        <w:t xml:space="preserve"> нераспределенны</w:t>
      </w:r>
      <w:r w:rsidR="00367C50" w:rsidRPr="006C2556">
        <w:rPr>
          <w:szCs w:val="28"/>
        </w:rPr>
        <w:t>е</w:t>
      </w:r>
      <w:r w:rsidR="00C86FC1" w:rsidRPr="006C2556">
        <w:rPr>
          <w:szCs w:val="28"/>
        </w:rPr>
        <w:t xml:space="preserve"> доход</w:t>
      </w:r>
      <w:r w:rsidR="00367C50" w:rsidRPr="006C2556">
        <w:rPr>
          <w:szCs w:val="28"/>
        </w:rPr>
        <w:t>ы</w:t>
      </w:r>
      <w:r w:rsidR="00C86FC1" w:rsidRPr="006C2556">
        <w:rPr>
          <w:szCs w:val="28"/>
        </w:rPr>
        <w:t xml:space="preserve"> федерального и областного </w:t>
      </w:r>
      <w:r w:rsidR="00C86FC1" w:rsidRPr="006C2556">
        <w:rPr>
          <w:szCs w:val="28"/>
        </w:rPr>
        <w:lastRenderedPageBreak/>
        <w:t>бюджетов, которые найдут свое отражение в местном бюджете в течение финансового года.</w:t>
      </w:r>
    </w:p>
    <w:p w:rsidR="00323D80" w:rsidRPr="006C2556" w:rsidRDefault="00323D80" w:rsidP="00673D0E">
      <w:pPr>
        <w:jc w:val="both"/>
        <w:rPr>
          <w:szCs w:val="28"/>
        </w:rPr>
      </w:pPr>
      <w:r w:rsidRPr="006C2556">
        <w:rPr>
          <w:szCs w:val="28"/>
        </w:rPr>
        <w:t>В плановом периоде 2018-2019 годов планируется ежегодное снижение объема доходов бюджета в среднем на 3,5% и в 2019 году доходы составят 658 565,8 тыс</w:t>
      </w:r>
      <w:proofErr w:type="gramStart"/>
      <w:r w:rsidRPr="006C2556">
        <w:rPr>
          <w:szCs w:val="28"/>
        </w:rPr>
        <w:t>.р</w:t>
      </w:r>
      <w:proofErr w:type="gramEnd"/>
      <w:r w:rsidRPr="006C2556">
        <w:rPr>
          <w:szCs w:val="28"/>
        </w:rPr>
        <w:t xml:space="preserve">уб.  </w:t>
      </w:r>
    </w:p>
    <w:p w:rsidR="00502D5E" w:rsidRPr="006C2556" w:rsidRDefault="00502D5E" w:rsidP="00673D0E">
      <w:pPr>
        <w:jc w:val="both"/>
        <w:rPr>
          <w:szCs w:val="28"/>
        </w:rPr>
      </w:pPr>
      <w:r w:rsidRPr="006C2556">
        <w:rPr>
          <w:b/>
          <w:szCs w:val="28"/>
        </w:rPr>
        <w:t>Собственные доходы бюджета района</w:t>
      </w:r>
      <w:r w:rsidRPr="006C2556">
        <w:rPr>
          <w:szCs w:val="28"/>
        </w:rPr>
        <w:t xml:space="preserve"> состоят из налоговых  и неналоговых доходов, общий объем которых </w:t>
      </w:r>
      <w:r w:rsidR="00511571" w:rsidRPr="006C2556">
        <w:rPr>
          <w:szCs w:val="28"/>
        </w:rPr>
        <w:t>планируется на 201</w:t>
      </w:r>
      <w:r w:rsidR="00323D80" w:rsidRPr="006C2556">
        <w:rPr>
          <w:szCs w:val="28"/>
        </w:rPr>
        <w:t>7</w:t>
      </w:r>
      <w:r w:rsidR="00511571" w:rsidRPr="006C2556">
        <w:rPr>
          <w:szCs w:val="28"/>
        </w:rPr>
        <w:t xml:space="preserve"> год в сумме </w:t>
      </w:r>
      <w:r w:rsidR="00323D80" w:rsidRPr="006C2556">
        <w:rPr>
          <w:b/>
          <w:szCs w:val="28"/>
        </w:rPr>
        <w:t>91 307,4</w:t>
      </w:r>
      <w:r w:rsidR="00323D80" w:rsidRPr="006C2556">
        <w:rPr>
          <w:szCs w:val="28"/>
        </w:rPr>
        <w:t xml:space="preserve"> </w:t>
      </w:r>
      <w:proofErr w:type="spellStart"/>
      <w:r w:rsidR="00511571" w:rsidRPr="006C2556">
        <w:rPr>
          <w:b/>
          <w:szCs w:val="28"/>
        </w:rPr>
        <w:t>тыс</w:t>
      </w:r>
      <w:proofErr w:type="gramStart"/>
      <w:r w:rsidR="00511571" w:rsidRPr="006C2556">
        <w:rPr>
          <w:b/>
          <w:szCs w:val="28"/>
        </w:rPr>
        <w:t>.р</w:t>
      </w:r>
      <w:proofErr w:type="gramEnd"/>
      <w:r w:rsidR="00511571" w:rsidRPr="006C2556">
        <w:rPr>
          <w:b/>
          <w:szCs w:val="28"/>
        </w:rPr>
        <w:t>уб</w:t>
      </w:r>
      <w:proofErr w:type="spellEnd"/>
      <w:r w:rsidR="00DD7BE3" w:rsidRPr="006C2556">
        <w:rPr>
          <w:szCs w:val="28"/>
        </w:rPr>
        <w:t>,, э</w:t>
      </w:r>
      <w:r w:rsidR="00511571" w:rsidRPr="006C2556">
        <w:rPr>
          <w:szCs w:val="28"/>
        </w:rPr>
        <w:t xml:space="preserve">то на </w:t>
      </w:r>
      <w:r w:rsidR="00323D80" w:rsidRPr="006C2556">
        <w:rPr>
          <w:szCs w:val="28"/>
        </w:rPr>
        <w:t>3,3</w:t>
      </w:r>
      <w:r w:rsidR="00AF6E6E" w:rsidRPr="006C2556">
        <w:rPr>
          <w:szCs w:val="28"/>
        </w:rPr>
        <w:t xml:space="preserve">% </w:t>
      </w:r>
      <w:r w:rsidR="00323D80" w:rsidRPr="006C2556">
        <w:rPr>
          <w:szCs w:val="28"/>
        </w:rPr>
        <w:t>больше</w:t>
      </w:r>
      <w:r w:rsidR="00AF6E6E" w:rsidRPr="006C2556">
        <w:rPr>
          <w:szCs w:val="28"/>
        </w:rPr>
        <w:t xml:space="preserve"> ожидаем</w:t>
      </w:r>
      <w:r w:rsidR="00E92EFA" w:rsidRPr="006C2556">
        <w:rPr>
          <w:szCs w:val="28"/>
        </w:rPr>
        <w:t xml:space="preserve">ых поступлений </w:t>
      </w:r>
      <w:r w:rsidR="00AF6E6E" w:rsidRPr="006C2556">
        <w:rPr>
          <w:szCs w:val="28"/>
        </w:rPr>
        <w:t xml:space="preserve"> 201</w:t>
      </w:r>
      <w:r w:rsidR="00323D80" w:rsidRPr="006C2556">
        <w:rPr>
          <w:szCs w:val="28"/>
        </w:rPr>
        <w:t>6</w:t>
      </w:r>
      <w:r w:rsidR="00AF6E6E" w:rsidRPr="006C2556">
        <w:rPr>
          <w:szCs w:val="28"/>
        </w:rPr>
        <w:t xml:space="preserve"> года</w:t>
      </w:r>
      <w:r w:rsidR="00323D80" w:rsidRPr="006C2556">
        <w:rPr>
          <w:szCs w:val="28"/>
        </w:rPr>
        <w:t xml:space="preserve"> (88 484 </w:t>
      </w:r>
      <w:proofErr w:type="spellStart"/>
      <w:r w:rsidR="00323D80" w:rsidRPr="006C2556">
        <w:rPr>
          <w:szCs w:val="28"/>
        </w:rPr>
        <w:t>тыс.руб</w:t>
      </w:r>
      <w:proofErr w:type="spellEnd"/>
      <w:r w:rsidR="00323D80" w:rsidRPr="006C2556">
        <w:rPr>
          <w:szCs w:val="28"/>
        </w:rPr>
        <w:t>)</w:t>
      </w:r>
      <w:r w:rsidR="00AF6E6E" w:rsidRPr="006C2556">
        <w:rPr>
          <w:szCs w:val="28"/>
        </w:rPr>
        <w:t xml:space="preserve">. </w:t>
      </w:r>
      <w:r w:rsidR="001E21CA" w:rsidRPr="006C2556">
        <w:rPr>
          <w:szCs w:val="28"/>
        </w:rPr>
        <w:t>Следует отметить, что в первоначальном бюджете на 2016 год объем собственных доходов планировался больше ожидаемого исполнения на 460,1 тыс</w:t>
      </w:r>
      <w:proofErr w:type="gramStart"/>
      <w:r w:rsidR="001E21CA" w:rsidRPr="006C2556">
        <w:rPr>
          <w:szCs w:val="28"/>
        </w:rPr>
        <w:t>.р</w:t>
      </w:r>
      <w:proofErr w:type="gramEnd"/>
      <w:r w:rsidR="001E21CA" w:rsidRPr="006C2556">
        <w:rPr>
          <w:szCs w:val="28"/>
        </w:rPr>
        <w:t>уб. (88 944,1 тыс.руб.).</w:t>
      </w:r>
    </w:p>
    <w:p w:rsidR="005766BB" w:rsidRPr="006C2556" w:rsidRDefault="005766BB" w:rsidP="00673D0E">
      <w:pPr>
        <w:jc w:val="both"/>
        <w:rPr>
          <w:szCs w:val="28"/>
        </w:rPr>
      </w:pPr>
      <w:r w:rsidRPr="006C2556">
        <w:rPr>
          <w:szCs w:val="28"/>
        </w:rPr>
        <w:t xml:space="preserve">В плановом периоде 2018-2019 годов предусматривается </w:t>
      </w:r>
      <w:r w:rsidR="00C15939" w:rsidRPr="006C2556">
        <w:rPr>
          <w:szCs w:val="28"/>
        </w:rPr>
        <w:t xml:space="preserve">ежегодное </w:t>
      </w:r>
      <w:r w:rsidRPr="006C2556">
        <w:rPr>
          <w:szCs w:val="28"/>
        </w:rPr>
        <w:t>увеличение объема собственных доходов бюджета района</w:t>
      </w:r>
      <w:r w:rsidR="00C15939" w:rsidRPr="006C2556">
        <w:rPr>
          <w:szCs w:val="28"/>
        </w:rPr>
        <w:t>: с 94 446,7 тыс</w:t>
      </w:r>
      <w:proofErr w:type="gramStart"/>
      <w:r w:rsidR="00C15939" w:rsidRPr="006C2556">
        <w:rPr>
          <w:szCs w:val="28"/>
        </w:rPr>
        <w:t>.р</w:t>
      </w:r>
      <w:proofErr w:type="gramEnd"/>
      <w:r w:rsidR="00C15939" w:rsidRPr="006C2556">
        <w:rPr>
          <w:szCs w:val="28"/>
        </w:rPr>
        <w:t>уб</w:t>
      </w:r>
      <w:r w:rsidRPr="006C2556">
        <w:rPr>
          <w:szCs w:val="28"/>
        </w:rPr>
        <w:t>.</w:t>
      </w:r>
      <w:r w:rsidR="00C15939" w:rsidRPr="006C2556">
        <w:rPr>
          <w:szCs w:val="28"/>
        </w:rPr>
        <w:t xml:space="preserve"> (в 2018 году) до 98 363,6 тыс.руб. (в 2019 году).</w:t>
      </w:r>
    </w:p>
    <w:p w:rsidR="00BB7A79" w:rsidRPr="006C2556" w:rsidRDefault="00E92EFA" w:rsidP="00673D0E">
      <w:pPr>
        <w:jc w:val="both"/>
        <w:rPr>
          <w:szCs w:val="28"/>
        </w:rPr>
      </w:pPr>
      <w:r w:rsidRPr="006C2556">
        <w:rPr>
          <w:b/>
          <w:szCs w:val="28"/>
        </w:rPr>
        <w:t>Размер дефицита</w:t>
      </w:r>
      <w:r w:rsidRPr="006C2556">
        <w:rPr>
          <w:szCs w:val="28"/>
        </w:rPr>
        <w:t xml:space="preserve"> бюджета </w:t>
      </w:r>
      <w:r w:rsidR="001F1672" w:rsidRPr="006C2556">
        <w:rPr>
          <w:szCs w:val="28"/>
        </w:rPr>
        <w:t>на 201</w:t>
      </w:r>
      <w:r w:rsidR="00C15939" w:rsidRPr="006C2556">
        <w:rPr>
          <w:szCs w:val="28"/>
        </w:rPr>
        <w:t>7</w:t>
      </w:r>
      <w:r w:rsidR="001F1672" w:rsidRPr="006C2556">
        <w:rPr>
          <w:szCs w:val="28"/>
        </w:rPr>
        <w:t xml:space="preserve"> год </w:t>
      </w:r>
      <w:r w:rsidRPr="006C2556">
        <w:rPr>
          <w:szCs w:val="28"/>
        </w:rPr>
        <w:t>(</w:t>
      </w:r>
      <w:r w:rsidR="00C15939" w:rsidRPr="006C2556">
        <w:rPr>
          <w:b/>
          <w:szCs w:val="28"/>
        </w:rPr>
        <w:t>6 848,1</w:t>
      </w:r>
      <w:r w:rsidRPr="006C2556">
        <w:rPr>
          <w:b/>
          <w:szCs w:val="28"/>
        </w:rPr>
        <w:t xml:space="preserve"> 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 xml:space="preserve">уб. или </w:t>
      </w:r>
      <w:r w:rsidR="00C15939" w:rsidRPr="006C2556">
        <w:rPr>
          <w:b/>
          <w:szCs w:val="28"/>
        </w:rPr>
        <w:t>7,</w:t>
      </w:r>
      <w:r w:rsidRPr="006C2556">
        <w:rPr>
          <w:b/>
          <w:szCs w:val="28"/>
        </w:rPr>
        <w:t>5%)</w:t>
      </w:r>
      <w:r w:rsidRPr="006C2556">
        <w:rPr>
          <w:szCs w:val="28"/>
        </w:rPr>
        <w:t xml:space="preserve"> соответствует требованиям,</w:t>
      </w:r>
      <w:r w:rsidR="001F1672" w:rsidRPr="006C2556">
        <w:rPr>
          <w:szCs w:val="28"/>
        </w:rPr>
        <w:t xml:space="preserve"> установленным</w:t>
      </w:r>
      <w:r w:rsidR="00253BBE" w:rsidRPr="006C2556">
        <w:rPr>
          <w:szCs w:val="28"/>
        </w:rPr>
        <w:t xml:space="preserve"> ст. 92</w:t>
      </w:r>
      <w:r w:rsidR="008C7A26" w:rsidRPr="006C2556">
        <w:rPr>
          <w:szCs w:val="28"/>
        </w:rPr>
        <w:t>.1</w:t>
      </w:r>
      <w:r w:rsidR="00253BBE" w:rsidRPr="006C2556">
        <w:rPr>
          <w:szCs w:val="28"/>
        </w:rPr>
        <w:t xml:space="preserve"> БК РФ</w:t>
      </w:r>
      <w:r w:rsidR="001F1672" w:rsidRPr="006C2556">
        <w:rPr>
          <w:szCs w:val="28"/>
        </w:rPr>
        <w:t>.</w:t>
      </w:r>
      <w:r w:rsidR="00C15939" w:rsidRPr="006C2556">
        <w:rPr>
          <w:szCs w:val="28"/>
        </w:rPr>
        <w:t xml:space="preserve"> В плановом периоде 2018-2019 годов процент дефицита бюджета района </w:t>
      </w:r>
      <w:r w:rsidR="00204ACB" w:rsidRPr="006C2556">
        <w:rPr>
          <w:szCs w:val="28"/>
        </w:rPr>
        <w:t>планируется без превышения 7,5%, что соответствует основным направлениям бюджетной политики района.</w:t>
      </w:r>
    </w:p>
    <w:p w:rsidR="00253BBE" w:rsidRPr="006C2556" w:rsidRDefault="00253BBE" w:rsidP="00673D0E">
      <w:pPr>
        <w:jc w:val="both"/>
        <w:rPr>
          <w:szCs w:val="28"/>
        </w:rPr>
      </w:pPr>
      <w:r w:rsidRPr="006C2556">
        <w:rPr>
          <w:b/>
          <w:szCs w:val="28"/>
        </w:rPr>
        <w:t>Объем налоговых доходов</w:t>
      </w:r>
      <w:r w:rsidRPr="006C2556">
        <w:rPr>
          <w:szCs w:val="28"/>
        </w:rPr>
        <w:t xml:space="preserve"> бюджета района на 201</w:t>
      </w:r>
      <w:r w:rsidR="00D3672C" w:rsidRPr="006C2556">
        <w:rPr>
          <w:szCs w:val="28"/>
        </w:rPr>
        <w:t xml:space="preserve">7 </w:t>
      </w:r>
      <w:r w:rsidR="00AA2854" w:rsidRPr="006C2556">
        <w:rPr>
          <w:szCs w:val="28"/>
        </w:rPr>
        <w:t>год</w:t>
      </w:r>
      <w:r w:rsidRPr="006C2556">
        <w:rPr>
          <w:szCs w:val="28"/>
        </w:rPr>
        <w:t xml:space="preserve"> прогнозируется </w:t>
      </w:r>
      <w:r w:rsidR="001F1672" w:rsidRPr="006C2556">
        <w:rPr>
          <w:szCs w:val="28"/>
        </w:rPr>
        <w:t xml:space="preserve">в сумме </w:t>
      </w:r>
      <w:r w:rsidR="00D3672C" w:rsidRPr="006C2556">
        <w:rPr>
          <w:b/>
          <w:szCs w:val="28"/>
        </w:rPr>
        <w:t>85 885,9</w:t>
      </w:r>
      <w:r w:rsidR="001F1672" w:rsidRPr="006C2556">
        <w:rPr>
          <w:b/>
          <w:szCs w:val="28"/>
        </w:rPr>
        <w:t xml:space="preserve"> тыс</w:t>
      </w:r>
      <w:proofErr w:type="gramStart"/>
      <w:r w:rsidR="001F1672" w:rsidRPr="006C2556">
        <w:rPr>
          <w:b/>
          <w:szCs w:val="28"/>
        </w:rPr>
        <w:t>.р</w:t>
      </w:r>
      <w:proofErr w:type="gramEnd"/>
      <w:r w:rsidR="001F1672" w:rsidRPr="006C2556">
        <w:rPr>
          <w:b/>
          <w:szCs w:val="28"/>
        </w:rPr>
        <w:t>уб.,</w:t>
      </w:r>
      <w:r w:rsidR="00D3672C" w:rsidRPr="006C2556">
        <w:rPr>
          <w:szCs w:val="28"/>
        </w:rPr>
        <w:t xml:space="preserve"> это немногим больше (на 4 384,9 тыс.руб.) ожидаемых поступлений 2016 года. </w:t>
      </w:r>
      <w:r w:rsidR="00680824" w:rsidRPr="006C2556">
        <w:rPr>
          <w:szCs w:val="28"/>
        </w:rPr>
        <w:t>Причиной данного увеличения является</w:t>
      </w:r>
      <w:r w:rsidR="00083597" w:rsidRPr="006C2556">
        <w:rPr>
          <w:szCs w:val="28"/>
        </w:rPr>
        <w:t xml:space="preserve"> рост акцизов на нефтепродукты, увеличение поступлений НДФЛ и других неналоговых доходов.</w:t>
      </w:r>
      <w:r w:rsidR="00680824" w:rsidRPr="006C2556">
        <w:rPr>
          <w:szCs w:val="28"/>
        </w:rPr>
        <w:t xml:space="preserve">  </w:t>
      </w:r>
    </w:p>
    <w:p w:rsidR="00B6150D" w:rsidRPr="006C2556" w:rsidRDefault="00E867EA" w:rsidP="00673D0E">
      <w:pPr>
        <w:jc w:val="both"/>
        <w:rPr>
          <w:szCs w:val="28"/>
        </w:rPr>
      </w:pPr>
      <w:r w:rsidRPr="006C2556">
        <w:rPr>
          <w:szCs w:val="28"/>
        </w:rPr>
        <w:t xml:space="preserve">Объем </w:t>
      </w:r>
      <w:r w:rsidRPr="006C2556">
        <w:rPr>
          <w:b/>
          <w:szCs w:val="28"/>
        </w:rPr>
        <w:t>н</w:t>
      </w:r>
      <w:r w:rsidR="00B6150D" w:rsidRPr="006C2556">
        <w:rPr>
          <w:b/>
          <w:szCs w:val="28"/>
        </w:rPr>
        <w:t>алог</w:t>
      </w:r>
      <w:r w:rsidRPr="006C2556">
        <w:rPr>
          <w:b/>
          <w:szCs w:val="28"/>
        </w:rPr>
        <w:t>а</w:t>
      </w:r>
      <w:r w:rsidR="00B6150D" w:rsidRPr="006C2556">
        <w:rPr>
          <w:b/>
          <w:szCs w:val="28"/>
        </w:rPr>
        <w:t xml:space="preserve"> на доходы физических лиц</w:t>
      </w:r>
      <w:r w:rsidRPr="006C2556">
        <w:rPr>
          <w:b/>
          <w:szCs w:val="28"/>
        </w:rPr>
        <w:t xml:space="preserve">, </w:t>
      </w:r>
      <w:r w:rsidRPr="006C2556">
        <w:rPr>
          <w:szCs w:val="28"/>
        </w:rPr>
        <w:t>как</w:t>
      </w:r>
      <w:r w:rsidR="00B6150D" w:rsidRPr="006C2556">
        <w:rPr>
          <w:szCs w:val="28"/>
        </w:rPr>
        <w:t xml:space="preserve"> основн</w:t>
      </w:r>
      <w:r w:rsidRPr="006C2556">
        <w:rPr>
          <w:szCs w:val="28"/>
        </w:rPr>
        <w:t>ого</w:t>
      </w:r>
      <w:r w:rsidR="00B6150D" w:rsidRPr="006C2556">
        <w:rPr>
          <w:szCs w:val="28"/>
        </w:rPr>
        <w:t xml:space="preserve"> источник</w:t>
      </w:r>
      <w:r w:rsidRPr="006C2556">
        <w:rPr>
          <w:szCs w:val="28"/>
        </w:rPr>
        <w:t>а</w:t>
      </w:r>
      <w:r w:rsidR="00B6150D" w:rsidRPr="006C2556">
        <w:rPr>
          <w:szCs w:val="28"/>
        </w:rPr>
        <w:t xml:space="preserve"> налоговых поступлений в местный бюджет</w:t>
      </w:r>
      <w:r w:rsidR="00727DFF" w:rsidRPr="006C2556">
        <w:rPr>
          <w:szCs w:val="28"/>
        </w:rPr>
        <w:t xml:space="preserve"> и основного источника собственных доходов бюджета района</w:t>
      </w:r>
      <w:r w:rsidR="00DF2499" w:rsidRPr="006C2556">
        <w:rPr>
          <w:szCs w:val="28"/>
        </w:rPr>
        <w:t xml:space="preserve">, </w:t>
      </w:r>
      <w:r w:rsidR="00083597" w:rsidRPr="006C2556">
        <w:rPr>
          <w:szCs w:val="28"/>
        </w:rPr>
        <w:t xml:space="preserve">который составляет </w:t>
      </w:r>
      <w:r w:rsidR="00083597" w:rsidRPr="006C2556">
        <w:rPr>
          <w:b/>
          <w:szCs w:val="28"/>
        </w:rPr>
        <w:t>73% от объема собственных доходов</w:t>
      </w:r>
      <w:r w:rsidR="00083597" w:rsidRPr="006C2556">
        <w:rPr>
          <w:szCs w:val="28"/>
        </w:rPr>
        <w:t xml:space="preserve"> бюджета района, </w:t>
      </w:r>
      <w:r w:rsidR="00DF2499" w:rsidRPr="006C2556">
        <w:rPr>
          <w:szCs w:val="28"/>
        </w:rPr>
        <w:t>прогнозируется на 201</w:t>
      </w:r>
      <w:r w:rsidR="00083597" w:rsidRPr="006C2556">
        <w:rPr>
          <w:szCs w:val="28"/>
        </w:rPr>
        <w:t>7</w:t>
      </w:r>
      <w:r w:rsidR="00DF2499" w:rsidRPr="006C2556">
        <w:rPr>
          <w:szCs w:val="28"/>
        </w:rPr>
        <w:t xml:space="preserve"> год в сумме </w:t>
      </w:r>
      <w:r w:rsidR="00083597" w:rsidRPr="006C2556">
        <w:rPr>
          <w:b/>
          <w:szCs w:val="28"/>
        </w:rPr>
        <w:t>66 956</w:t>
      </w:r>
      <w:r w:rsidR="00083597" w:rsidRPr="006C2556">
        <w:rPr>
          <w:szCs w:val="28"/>
        </w:rPr>
        <w:t xml:space="preserve"> </w:t>
      </w:r>
      <w:r w:rsidR="00DF2499" w:rsidRPr="006C2556">
        <w:rPr>
          <w:b/>
          <w:szCs w:val="28"/>
        </w:rPr>
        <w:t>тыс</w:t>
      </w:r>
      <w:proofErr w:type="gramStart"/>
      <w:r w:rsidR="00DF2499" w:rsidRPr="006C2556">
        <w:rPr>
          <w:b/>
          <w:szCs w:val="28"/>
        </w:rPr>
        <w:t>.р</w:t>
      </w:r>
      <w:proofErr w:type="gramEnd"/>
      <w:r w:rsidR="00DF2499" w:rsidRPr="006C2556">
        <w:rPr>
          <w:b/>
          <w:szCs w:val="28"/>
        </w:rPr>
        <w:t>уб.</w:t>
      </w:r>
      <w:r w:rsidRPr="006C2556">
        <w:rPr>
          <w:b/>
          <w:szCs w:val="28"/>
        </w:rPr>
        <w:t>,</w:t>
      </w:r>
      <w:r w:rsidRPr="006C2556">
        <w:rPr>
          <w:szCs w:val="28"/>
        </w:rPr>
        <w:t xml:space="preserve"> что на  </w:t>
      </w:r>
      <w:r w:rsidR="00695BF3" w:rsidRPr="006C2556">
        <w:rPr>
          <w:szCs w:val="28"/>
        </w:rPr>
        <w:t xml:space="preserve">2 650 тыс.руб. или на </w:t>
      </w:r>
      <w:r w:rsidR="005F107E" w:rsidRPr="006C2556">
        <w:rPr>
          <w:szCs w:val="28"/>
        </w:rPr>
        <w:t xml:space="preserve"> </w:t>
      </w:r>
      <w:r w:rsidR="00695BF3" w:rsidRPr="006C2556">
        <w:rPr>
          <w:szCs w:val="28"/>
        </w:rPr>
        <w:t>4</w:t>
      </w:r>
      <w:r w:rsidR="005F107E" w:rsidRPr="006C2556">
        <w:rPr>
          <w:szCs w:val="28"/>
        </w:rPr>
        <w:t xml:space="preserve">% </w:t>
      </w:r>
      <w:r w:rsidRPr="006C2556">
        <w:rPr>
          <w:szCs w:val="28"/>
        </w:rPr>
        <w:t>больше  ожидаем</w:t>
      </w:r>
      <w:r w:rsidR="00A507B8" w:rsidRPr="006C2556">
        <w:rPr>
          <w:szCs w:val="28"/>
        </w:rPr>
        <w:t>ых поступлений</w:t>
      </w:r>
      <w:r w:rsidRPr="006C2556">
        <w:rPr>
          <w:szCs w:val="28"/>
        </w:rPr>
        <w:t xml:space="preserve"> 201</w:t>
      </w:r>
      <w:r w:rsidR="00695BF3" w:rsidRPr="006C2556">
        <w:rPr>
          <w:szCs w:val="28"/>
        </w:rPr>
        <w:t>6</w:t>
      </w:r>
      <w:r w:rsidRPr="006C2556">
        <w:rPr>
          <w:szCs w:val="28"/>
        </w:rPr>
        <w:t xml:space="preserve"> года</w:t>
      </w:r>
      <w:r w:rsidR="002017B1" w:rsidRPr="006C2556">
        <w:rPr>
          <w:szCs w:val="28"/>
        </w:rPr>
        <w:t xml:space="preserve">. </w:t>
      </w:r>
    </w:p>
    <w:p w:rsidR="00695BF3" w:rsidRPr="006C2556" w:rsidRDefault="00695BF3" w:rsidP="00673D0E">
      <w:pPr>
        <w:jc w:val="both"/>
        <w:rPr>
          <w:b/>
          <w:szCs w:val="28"/>
        </w:rPr>
      </w:pPr>
      <w:r w:rsidRPr="006C2556">
        <w:rPr>
          <w:szCs w:val="28"/>
        </w:rPr>
        <w:t xml:space="preserve">В плановом периоде 2018-2019 годов планируется увеличение поступлений НДФЛ на 5% к предыдущему году, что составит в 2018году  </w:t>
      </w:r>
      <w:r w:rsidRPr="006C2556">
        <w:rPr>
          <w:b/>
          <w:szCs w:val="28"/>
        </w:rPr>
        <w:t>70 169 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</w:t>
      </w:r>
      <w:r w:rsidRPr="006C2556">
        <w:rPr>
          <w:szCs w:val="28"/>
        </w:rPr>
        <w:t xml:space="preserve">., в 2019 году – </w:t>
      </w:r>
      <w:r w:rsidRPr="006C2556">
        <w:rPr>
          <w:b/>
          <w:szCs w:val="28"/>
        </w:rPr>
        <w:t xml:space="preserve">73 572 тыс.руб.  </w:t>
      </w:r>
    </w:p>
    <w:p w:rsidR="00BE7538" w:rsidRPr="006C2556" w:rsidRDefault="001C3509" w:rsidP="00673D0E">
      <w:pPr>
        <w:jc w:val="both"/>
        <w:rPr>
          <w:szCs w:val="28"/>
        </w:rPr>
      </w:pPr>
      <w:r w:rsidRPr="006C2556">
        <w:rPr>
          <w:b/>
          <w:szCs w:val="28"/>
        </w:rPr>
        <w:t>Н</w:t>
      </w:r>
      <w:r w:rsidR="00BE7538" w:rsidRPr="006C2556">
        <w:rPr>
          <w:b/>
          <w:szCs w:val="28"/>
        </w:rPr>
        <w:t>алоги на совокупный доход</w:t>
      </w:r>
      <w:r w:rsidR="00BE7538" w:rsidRPr="006C2556">
        <w:rPr>
          <w:szCs w:val="28"/>
        </w:rPr>
        <w:t xml:space="preserve">.  В состав данного вида налогов включены 3 </w:t>
      </w:r>
      <w:r w:rsidR="004A3611" w:rsidRPr="006C2556">
        <w:rPr>
          <w:szCs w:val="28"/>
        </w:rPr>
        <w:t xml:space="preserve">вида </w:t>
      </w:r>
      <w:r w:rsidR="00BE7538" w:rsidRPr="006C2556">
        <w:rPr>
          <w:szCs w:val="28"/>
        </w:rPr>
        <w:t>налог</w:t>
      </w:r>
      <w:r w:rsidR="004A3611" w:rsidRPr="006C2556">
        <w:rPr>
          <w:szCs w:val="28"/>
        </w:rPr>
        <w:t>ов</w:t>
      </w:r>
      <w:r w:rsidR="00BE7538" w:rsidRPr="006C2556">
        <w:rPr>
          <w:szCs w:val="28"/>
        </w:rPr>
        <w:t xml:space="preserve">: единый сельскохозяйственный налог, налог на вмененный доход для отдельных видов деятельности и налог, взимаемый в связи с применением </w:t>
      </w:r>
      <w:r w:rsidR="001D1B28" w:rsidRPr="006C2556">
        <w:rPr>
          <w:szCs w:val="28"/>
        </w:rPr>
        <w:t xml:space="preserve">патентной системы </w:t>
      </w:r>
      <w:r w:rsidR="00BE7538" w:rsidRPr="006C2556">
        <w:rPr>
          <w:szCs w:val="28"/>
        </w:rPr>
        <w:t xml:space="preserve"> налогообложения. Все указанные виды налогов прогнозируются на основании нормативов отчислений</w:t>
      </w:r>
      <w:r w:rsidR="00A55D22" w:rsidRPr="006C2556">
        <w:rPr>
          <w:szCs w:val="28"/>
        </w:rPr>
        <w:t xml:space="preserve"> в бюджет района</w:t>
      </w:r>
      <w:r w:rsidR="00BE7538" w:rsidRPr="006C2556">
        <w:rPr>
          <w:szCs w:val="28"/>
        </w:rPr>
        <w:t>, ожидаемых поступлений 201</w:t>
      </w:r>
      <w:r w:rsidR="009E58C8" w:rsidRPr="006C2556">
        <w:rPr>
          <w:szCs w:val="28"/>
        </w:rPr>
        <w:t>6</w:t>
      </w:r>
      <w:r w:rsidR="00BE7538" w:rsidRPr="006C2556">
        <w:rPr>
          <w:szCs w:val="28"/>
        </w:rPr>
        <w:t xml:space="preserve"> года и с учетом сводного индекса потребительских цен</w:t>
      </w:r>
      <w:r w:rsidR="00564C0E" w:rsidRPr="006C2556">
        <w:rPr>
          <w:szCs w:val="28"/>
        </w:rPr>
        <w:t xml:space="preserve"> на 201</w:t>
      </w:r>
      <w:r w:rsidR="009E58C8" w:rsidRPr="006C2556">
        <w:rPr>
          <w:szCs w:val="28"/>
        </w:rPr>
        <w:t>7</w:t>
      </w:r>
      <w:r w:rsidR="00564C0E" w:rsidRPr="006C2556">
        <w:rPr>
          <w:szCs w:val="28"/>
        </w:rPr>
        <w:t xml:space="preserve"> год.</w:t>
      </w:r>
    </w:p>
    <w:p w:rsidR="0030273A" w:rsidRPr="006C2556" w:rsidRDefault="00F045DC" w:rsidP="00673D0E">
      <w:pPr>
        <w:jc w:val="both"/>
        <w:rPr>
          <w:szCs w:val="28"/>
        </w:rPr>
      </w:pPr>
      <w:r w:rsidRPr="006C2556">
        <w:rPr>
          <w:szCs w:val="28"/>
        </w:rPr>
        <w:t>По</w:t>
      </w:r>
      <w:r w:rsidR="00855572" w:rsidRPr="006C2556">
        <w:rPr>
          <w:szCs w:val="28"/>
        </w:rPr>
        <w:t xml:space="preserve">ступление </w:t>
      </w:r>
      <w:r w:rsidR="00855572" w:rsidRPr="006C2556">
        <w:rPr>
          <w:b/>
          <w:szCs w:val="28"/>
        </w:rPr>
        <w:t>единого сельскохозяйственного налога</w:t>
      </w:r>
      <w:r w:rsidR="009E58C8" w:rsidRPr="006C2556">
        <w:rPr>
          <w:b/>
          <w:szCs w:val="28"/>
        </w:rPr>
        <w:t xml:space="preserve"> </w:t>
      </w:r>
      <w:r w:rsidRPr="006C2556">
        <w:rPr>
          <w:szCs w:val="28"/>
        </w:rPr>
        <w:t xml:space="preserve">планируется  </w:t>
      </w:r>
      <w:r w:rsidR="00855572" w:rsidRPr="006C2556">
        <w:rPr>
          <w:szCs w:val="28"/>
        </w:rPr>
        <w:t xml:space="preserve">в </w:t>
      </w:r>
      <w:r w:rsidR="00564C0E" w:rsidRPr="006C2556">
        <w:rPr>
          <w:szCs w:val="28"/>
        </w:rPr>
        <w:t xml:space="preserve">размере </w:t>
      </w:r>
      <w:r w:rsidR="009E58C8" w:rsidRPr="006C2556">
        <w:rPr>
          <w:b/>
          <w:szCs w:val="28"/>
        </w:rPr>
        <w:t>152</w:t>
      </w:r>
      <w:r w:rsidR="00564C0E" w:rsidRPr="006C2556">
        <w:rPr>
          <w:b/>
          <w:szCs w:val="28"/>
        </w:rPr>
        <w:t xml:space="preserve"> тыс</w:t>
      </w:r>
      <w:proofErr w:type="gramStart"/>
      <w:r w:rsidR="00564C0E" w:rsidRPr="006C2556">
        <w:rPr>
          <w:b/>
          <w:szCs w:val="28"/>
        </w:rPr>
        <w:t>.р</w:t>
      </w:r>
      <w:proofErr w:type="gramEnd"/>
      <w:r w:rsidR="00564C0E" w:rsidRPr="006C2556">
        <w:rPr>
          <w:b/>
          <w:szCs w:val="28"/>
        </w:rPr>
        <w:t>уб.</w:t>
      </w:r>
      <w:r w:rsidR="00564C0E" w:rsidRPr="006C2556">
        <w:rPr>
          <w:szCs w:val="28"/>
        </w:rPr>
        <w:t xml:space="preserve">, </w:t>
      </w:r>
      <w:r w:rsidR="009E58C8" w:rsidRPr="006C2556">
        <w:rPr>
          <w:szCs w:val="28"/>
        </w:rPr>
        <w:t xml:space="preserve">что на 2,7% превышает </w:t>
      </w:r>
      <w:r w:rsidR="00564C0E" w:rsidRPr="006C2556">
        <w:rPr>
          <w:szCs w:val="28"/>
        </w:rPr>
        <w:t xml:space="preserve"> уров</w:t>
      </w:r>
      <w:r w:rsidR="009E58C8" w:rsidRPr="006C2556">
        <w:rPr>
          <w:szCs w:val="28"/>
        </w:rPr>
        <w:t>ень</w:t>
      </w:r>
      <w:r w:rsidR="00564C0E" w:rsidRPr="006C2556">
        <w:rPr>
          <w:szCs w:val="28"/>
        </w:rPr>
        <w:t xml:space="preserve"> ожидаемых поступлений 201</w:t>
      </w:r>
      <w:r w:rsidR="009E58C8" w:rsidRPr="006C2556">
        <w:rPr>
          <w:szCs w:val="28"/>
        </w:rPr>
        <w:t>6</w:t>
      </w:r>
      <w:r w:rsidR="00564C0E" w:rsidRPr="006C2556">
        <w:rPr>
          <w:szCs w:val="28"/>
        </w:rPr>
        <w:t xml:space="preserve"> года</w:t>
      </w:r>
      <w:r w:rsidR="009E58C8" w:rsidRPr="006C2556">
        <w:rPr>
          <w:szCs w:val="28"/>
        </w:rPr>
        <w:t xml:space="preserve"> (148тыс.руб.)</w:t>
      </w:r>
      <w:r w:rsidR="00564C0E" w:rsidRPr="006C2556">
        <w:rPr>
          <w:szCs w:val="28"/>
        </w:rPr>
        <w:t>.</w:t>
      </w:r>
    </w:p>
    <w:p w:rsidR="00C63668" w:rsidRPr="006C2556" w:rsidRDefault="0087223B" w:rsidP="00673D0E">
      <w:pPr>
        <w:jc w:val="both"/>
        <w:rPr>
          <w:b/>
          <w:szCs w:val="28"/>
        </w:rPr>
      </w:pPr>
      <w:r w:rsidRPr="006C2556">
        <w:rPr>
          <w:b/>
          <w:szCs w:val="28"/>
        </w:rPr>
        <w:t>О</w:t>
      </w:r>
      <w:r w:rsidR="00C46193" w:rsidRPr="006C2556">
        <w:rPr>
          <w:b/>
          <w:szCs w:val="28"/>
        </w:rPr>
        <w:t>бъем н</w:t>
      </w:r>
      <w:r w:rsidR="00855572" w:rsidRPr="006C2556">
        <w:rPr>
          <w:b/>
          <w:szCs w:val="28"/>
        </w:rPr>
        <w:t>алога на вмененный доход</w:t>
      </w:r>
      <w:r w:rsidR="00564C0E" w:rsidRPr="006C2556">
        <w:rPr>
          <w:szCs w:val="28"/>
        </w:rPr>
        <w:t xml:space="preserve"> </w:t>
      </w:r>
      <w:r w:rsidR="00855572" w:rsidRPr="006C2556">
        <w:rPr>
          <w:szCs w:val="28"/>
        </w:rPr>
        <w:t xml:space="preserve">планируется </w:t>
      </w:r>
      <w:r w:rsidR="00A3765C" w:rsidRPr="006C2556">
        <w:rPr>
          <w:szCs w:val="28"/>
        </w:rPr>
        <w:t xml:space="preserve">практически </w:t>
      </w:r>
      <w:r w:rsidR="00564C0E" w:rsidRPr="006C2556">
        <w:rPr>
          <w:szCs w:val="28"/>
        </w:rPr>
        <w:t>на уровне ожидаемых поступлений 201</w:t>
      </w:r>
      <w:r w:rsidR="00A3765C" w:rsidRPr="006C2556">
        <w:rPr>
          <w:szCs w:val="28"/>
        </w:rPr>
        <w:t>6</w:t>
      </w:r>
      <w:r w:rsidR="00564C0E" w:rsidRPr="006C2556">
        <w:rPr>
          <w:szCs w:val="28"/>
        </w:rPr>
        <w:t xml:space="preserve"> года – </w:t>
      </w:r>
      <w:r w:rsidR="009E58C8" w:rsidRPr="006C2556">
        <w:rPr>
          <w:b/>
          <w:szCs w:val="28"/>
        </w:rPr>
        <w:t>12 773</w:t>
      </w:r>
      <w:r w:rsidR="009E58C8" w:rsidRPr="006C2556">
        <w:rPr>
          <w:szCs w:val="28"/>
        </w:rPr>
        <w:t xml:space="preserve"> </w:t>
      </w:r>
      <w:r w:rsidR="00564C0E" w:rsidRPr="006C2556">
        <w:rPr>
          <w:b/>
          <w:szCs w:val="28"/>
        </w:rPr>
        <w:t>тыс</w:t>
      </w:r>
      <w:proofErr w:type="gramStart"/>
      <w:r w:rsidR="00564C0E" w:rsidRPr="006C2556">
        <w:rPr>
          <w:b/>
          <w:szCs w:val="28"/>
        </w:rPr>
        <w:t>.р</w:t>
      </w:r>
      <w:proofErr w:type="gramEnd"/>
      <w:r w:rsidR="00564C0E" w:rsidRPr="006C2556">
        <w:rPr>
          <w:b/>
          <w:szCs w:val="28"/>
        </w:rPr>
        <w:t>уб.</w:t>
      </w:r>
    </w:p>
    <w:p w:rsidR="00D304B5" w:rsidRPr="006C2556" w:rsidRDefault="000738A4" w:rsidP="00673D0E">
      <w:pPr>
        <w:jc w:val="both"/>
        <w:rPr>
          <w:b/>
          <w:szCs w:val="28"/>
        </w:rPr>
      </w:pPr>
      <w:r w:rsidRPr="006C2556">
        <w:rPr>
          <w:szCs w:val="28"/>
        </w:rPr>
        <w:lastRenderedPageBreak/>
        <w:t xml:space="preserve">Введенный с 1 января 2013 года </w:t>
      </w:r>
      <w:r w:rsidRPr="006C2556">
        <w:rPr>
          <w:b/>
          <w:szCs w:val="28"/>
        </w:rPr>
        <w:t>налог</w:t>
      </w:r>
      <w:r w:rsidR="00D670E1" w:rsidRPr="006C2556">
        <w:rPr>
          <w:b/>
          <w:szCs w:val="28"/>
        </w:rPr>
        <w:t xml:space="preserve">, взимаемый в связи с </w:t>
      </w:r>
      <w:r w:rsidRPr="006C2556">
        <w:rPr>
          <w:b/>
          <w:szCs w:val="28"/>
        </w:rPr>
        <w:t xml:space="preserve">применением патентной системы </w:t>
      </w:r>
      <w:r w:rsidR="00D670E1" w:rsidRPr="006C2556">
        <w:rPr>
          <w:b/>
          <w:szCs w:val="28"/>
        </w:rPr>
        <w:t>налогообложения</w:t>
      </w:r>
      <w:r w:rsidR="00C720D3" w:rsidRPr="006C2556">
        <w:rPr>
          <w:b/>
          <w:szCs w:val="28"/>
        </w:rPr>
        <w:t>,</w:t>
      </w:r>
      <w:r w:rsidR="00A3765C" w:rsidRPr="006C2556">
        <w:rPr>
          <w:b/>
          <w:szCs w:val="28"/>
        </w:rPr>
        <w:t xml:space="preserve"> </w:t>
      </w:r>
      <w:r w:rsidR="00C720D3" w:rsidRPr="006C2556">
        <w:rPr>
          <w:szCs w:val="28"/>
        </w:rPr>
        <w:t xml:space="preserve">который рассчитывается на основе данных налогового органа,  прогнозируется </w:t>
      </w:r>
      <w:r w:rsidR="00564C0E" w:rsidRPr="006C2556">
        <w:rPr>
          <w:szCs w:val="28"/>
        </w:rPr>
        <w:t>на 201</w:t>
      </w:r>
      <w:r w:rsidR="00A3765C" w:rsidRPr="006C2556">
        <w:rPr>
          <w:szCs w:val="28"/>
        </w:rPr>
        <w:t>7</w:t>
      </w:r>
      <w:r w:rsidR="00564C0E" w:rsidRPr="006C2556">
        <w:rPr>
          <w:szCs w:val="28"/>
        </w:rPr>
        <w:t xml:space="preserve"> год </w:t>
      </w:r>
      <w:r w:rsidR="00A3765C" w:rsidRPr="006C2556">
        <w:rPr>
          <w:szCs w:val="28"/>
        </w:rPr>
        <w:t xml:space="preserve">и плановый период 2018-2019 годов в одинаковом объеме – </w:t>
      </w:r>
      <w:r w:rsidR="00A3765C" w:rsidRPr="006C2556">
        <w:rPr>
          <w:b/>
          <w:szCs w:val="28"/>
        </w:rPr>
        <w:t>по 46 тыс</w:t>
      </w:r>
      <w:proofErr w:type="gramStart"/>
      <w:r w:rsidR="00A3765C" w:rsidRPr="006C2556">
        <w:rPr>
          <w:b/>
          <w:szCs w:val="28"/>
        </w:rPr>
        <w:t>.р</w:t>
      </w:r>
      <w:proofErr w:type="gramEnd"/>
      <w:r w:rsidR="00A3765C" w:rsidRPr="006C2556">
        <w:rPr>
          <w:b/>
          <w:szCs w:val="28"/>
        </w:rPr>
        <w:t>уб</w:t>
      </w:r>
      <w:r w:rsidR="00A3765C" w:rsidRPr="006C2556">
        <w:rPr>
          <w:szCs w:val="28"/>
        </w:rPr>
        <w:t xml:space="preserve">. ежегодно, что почти на уровне </w:t>
      </w:r>
      <w:r w:rsidR="00564C0E" w:rsidRPr="006C2556">
        <w:rPr>
          <w:szCs w:val="28"/>
        </w:rPr>
        <w:t xml:space="preserve"> ожидаемых поступлений </w:t>
      </w:r>
      <w:r w:rsidR="000F6859" w:rsidRPr="006C2556">
        <w:rPr>
          <w:szCs w:val="28"/>
        </w:rPr>
        <w:t xml:space="preserve"> 201</w:t>
      </w:r>
      <w:r w:rsidR="00A3765C" w:rsidRPr="006C2556">
        <w:rPr>
          <w:szCs w:val="28"/>
        </w:rPr>
        <w:t>6</w:t>
      </w:r>
      <w:r w:rsidR="00FA294E" w:rsidRPr="006C2556">
        <w:rPr>
          <w:szCs w:val="28"/>
        </w:rPr>
        <w:t xml:space="preserve"> года </w:t>
      </w:r>
      <w:r w:rsidR="00A3765C" w:rsidRPr="006C2556">
        <w:rPr>
          <w:szCs w:val="28"/>
        </w:rPr>
        <w:t>–</w:t>
      </w:r>
      <w:r w:rsidR="00FA294E" w:rsidRPr="006C2556">
        <w:rPr>
          <w:szCs w:val="28"/>
        </w:rPr>
        <w:t xml:space="preserve"> </w:t>
      </w:r>
      <w:r w:rsidR="00A3765C" w:rsidRPr="006C2556">
        <w:rPr>
          <w:szCs w:val="28"/>
        </w:rPr>
        <w:t xml:space="preserve">49 </w:t>
      </w:r>
      <w:r w:rsidR="000F6859" w:rsidRPr="006C2556">
        <w:rPr>
          <w:b/>
          <w:szCs w:val="28"/>
        </w:rPr>
        <w:t>тыс.руб.</w:t>
      </w:r>
    </w:p>
    <w:p w:rsidR="00C220D8" w:rsidRPr="006C2556" w:rsidRDefault="00C63668" w:rsidP="00673D0E">
      <w:pPr>
        <w:jc w:val="both"/>
        <w:rPr>
          <w:szCs w:val="28"/>
        </w:rPr>
      </w:pPr>
      <w:r w:rsidRPr="006C2556">
        <w:rPr>
          <w:szCs w:val="28"/>
        </w:rPr>
        <w:t xml:space="preserve">Объем </w:t>
      </w:r>
      <w:r w:rsidR="00E517A1" w:rsidRPr="006C2556">
        <w:rPr>
          <w:szCs w:val="28"/>
        </w:rPr>
        <w:t xml:space="preserve"> поступлений </w:t>
      </w:r>
      <w:r w:rsidR="00E517A1" w:rsidRPr="006C2556">
        <w:rPr>
          <w:b/>
          <w:szCs w:val="28"/>
        </w:rPr>
        <w:t>государственной пошлины</w:t>
      </w:r>
      <w:r w:rsidR="00E517A1" w:rsidRPr="006C2556">
        <w:rPr>
          <w:szCs w:val="28"/>
        </w:rPr>
        <w:t xml:space="preserve"> в бюджет района </w:t>
      </w:r>
      <w:r w:rsidR="00047A61" w:rsidRPr="006C2556">
        <w:rPr>
          <w:szCs w:val="28"/>
        </w:rPr>
        <w:t xml:space="preserve">основывается на прогнозах главных администраторов данного вида налога, на </w:t>
      </w:r>
      <w:r w:rsidR="00E517A1" w:rsidRPr="006C2556">
        <w:rPr>
          <w:szCs w:val="28"/>
        </w:rPr>
        <w:t xml:space="preserve"> 201</w:t>
      </w:r>
      <w:r w:rsidR="00A3765C" w:rsidRPr="006C2556">
        <w:rPr>
          <w:szCs w:val="28"/>
        </w:rPr>
        <w:t>7</w:t>
      </w:r>
      <w:r w:rsidR="00E517A1" w:rsidRPr="006C2556">
        <w:rPr>
          <w:szCs w:val="28"/>
        </w:rPr>
        <w:t xml:space="preserve"> году</w:t>
      </w:r>
      <w:r w:rsidR="00A3765C" w:rsidRPr="006C2556">
        <w:rPr>
          <w:szCs w:val="28"/>
        </w:rPr>
        <w:t xml:space="preserve"> </w:t>
      </w:r>
      <w:r w:rsidRPr="006C2556">
        <w:rPr>
          <w:szCs w:val="28"/>
        </w:rPr>
        <w:t xml:space="preserve">прогнозируется </w:t>
      </w:r>
      <w:r w:rsidR="00DF42E9" w:rsidRPr="006C2556">
        <w:rPr>
          <w:szCs w:val="28"/>
        </w:rPr>
        <w:t xml:space="preserve">с </w:t>
      </w:r>
      <w:r w:rsidR="00047A61" w:rsidRPr="006C2556">
        <w:rPr>
          <w:szCs w:val="28"/>
        </w:rPr>
        <w:t>увеличением к ожидаемым поступлениям 2016 года на 24% или на 711,5 тыс</w:t>
      </w:r>
      <w:proofErr w:type="gramStart"/>
      <w:r w:rsidR="00047A61" w:rsidRPr="006C2556">
        <w:rPr>
          <w:szCs w:val="28"/>
        </w:rPr>
        <w:t>.р</w:t>
      </w:r>
      <w:proofErr w:type="gramEnd"/>
      <w:r w:rsidR="00047A61" w:rsidRPr="006C2556">
        <w:rPr>
          <w:szCs w:val="28"/>
        </w:rPr>
        <w:t xml:space="preserve">уб. и составит </w:t>
      </w:r>
      <w:r w:rsidR="00047A61" w:rsidRPr="006C2556">
        <w:rPr>
          <w:b/>
          <w:szCs w:val="28"/>
        </w:rPr>
        <w:t>3 737,5тыс.руб.</w:t>
      </w:r>
    </w:p>
    <w:p w:rsidR="00047A61" w:rsidRPr="006C2556" w:rsidRDefault="00047A61" w:rsidP="00673D0E">
      <w:pPr>
        <w:jc w:val="both"/>
        <w:rPr>
          <w:szCs w:val="28"/>
        </w:rPr>
      </w:pPr>
      <w:r w:rsidRPr="006C2556">
        <w:rPr>
          <w:szCs w:val="28"/>
        </w:rPr>
        <w:t>На плановый период 2018 года прогнозируется незначительное снижение к 2017 году – 3 711 тыс</w:t>
      </w:r>
      <w:proofErr w:type="gramStart"/>
      <w:r w:rsidRPr="006C2556">
        <w:rPr>
          <w:szCs w:val="28"/>
        </w:rPr>
        <w:t>.р</w:t>
      </w:r>
      <w:proofErr w:type="gramEnd"/>
      <w:r w:rsidRPr="006C2556">
        <w:rPr>
          <w:szCs w:val="28"/>
        </w:rPr>
        <w:t xml:space="preserve">уб., и на 2019 год – увеличение до 3 937,5 тыс.руб. </w:t>
      </w:r>
    </w:p>
    <w:p w:rsidR="00EC4D4D" w:rsidRPr="006C2556" w:rsidRDefault="00343955" w:rsidP="00673D0E">
      <w:pPr>
        <w:jc w:val="both"/>
        <w:rPr>
          <w:szCs w:val="28"/>
        </w:rPr>
      </w:pPr>
      <w:r w:rsidRPr="006C2556">
        <w:rPr>
          <w:szCs w:val="28"/>
        </w:rPr>
        <w:t xml:space="preserve">С января 2017 года по инициативе Губернатора области муниципальным образованиям передано 5% от </w:t>
      </w:r>
      <w:r w:rsidRPr="006C2556">
        <w:rPr>
          <w:b/>
          <w:szCs w:val="28"/>
        </w:rPr>
        <w:t>акцизов</w:t>
      </w:r>
      <w:r w:rsidR="00BC5037" w:rsidRPr="006C2556">
        <w:rPr>
          <w:b/>
          <w:szCs w:val="28"/>
        </w:rPr>
        <w:t xml:space="preserve"> на нефтепродукты</w:t>
      </w:r>
      <w:r w:rsidR="00313A34" w:rsidRPr="006C2556">
        <w:rPr>
          <w:szCs w:val="28"/>
        </w:rPr>
        <w:t>:</w:t>
      </w:r>
      <w:r w:rsidRPr="006C2556">
        <w:rPr>
          <w:szCs w:val="28"/>
        </w:rPr>
        <w:t xml:space="preserve"> </w:t>
      </w:r>
      <w:r w:rsidR="00313A34" w:rsidRPr="006C2556">
        <w:rPr>
          <w:szCs w:val="28"/>
        </w:rPr>
        <w:t>дизельное топливо, моторные масла, автомобильный бензин и прямогонный бензин</w:t>
      </w:r>
      <w:r w:rsidR="006E7FFB" w:rsidRPr="006C2556">
        <w:rPr>
          <w:szCs w:val="28"/>
        </w:rPr>
        <w:t xml:space="preserve">. </w:t>
      </w:r>
      <w:r w:rsidRPr="006C2556">
        <w:rPr>
          <w:szCs w:val="28"/>
        </w:rPr>
        <w:t xml:space="preserve">В связи с этим, </w:t>
      </w:r>
      <w:r w:rsidR="00727FDD" w:rsidRPr="006C2556">
        <w:rPr>
          <w:szCs w:val="28"/>
        </w:rPr>
        <w:t xml:space="preserve">увеличивается норматив отчислений с 0,029% в 2016 году до 0,041%, что приведет к увеличению </w:t>
      </w:r>
      <w:r w:rsidRPr="006C2556">
        <w:rPr>
          <w:szCs w:val="28"/>
        </w:rPr>
        <w:t>поступлени</w:t>
      </w:r>
      <w:r w:rsidR="00727FDD" w:rsidRPr="006C2556">
        <w:rPr>
          <w:szCs w:val="28"/>
        </w:rPr>
        <w:t>й</w:t>
      </w:r>
      <w:r w:rsidRPr="006C2556">
        <w:rPr>
          <w:szCs w:val="28"/>
        </w:rPr>
        <w:t xml:space="preserve"> данного вида налога в бюджет района </w:t>
      </w:r>
      <w:r w:rsidR="00727FDD" w:rsidRPr="006C2556">
        <w:rPr>
          <w:szCs w:val="28"/>
        </w:rPr>
        <w:t xml:space="preserve"> на 23,4% к уровню ожидаемого исполнения 2016 года и составят: в 2017 году – 2 221,4 тыс</w:t>
      </w:r>
      <w:proofErr w:type="gramStart"/>
      <w:r w:rsidR="00727FDD" w:rsidRPr="006C2556">
        <w:rPr>
          <w:szCs w:val="28"/>
        </w:rPr>
        <w:t>.р</w:t>
      </w:r>
      <w:proofErr w:type="gramEnd"/>
      <w:r w:rsidR="00727FDD" w:rsidRPr="006C2556">
        <w:rPr>
          <w:szCs w:val="28"/>
        </w:rPr>
        <w:t>уб., в 2018 году – 2 186,4 тыс.руб., в 2019 году- 2 461,3тыс.руб.</w:t>
      </w:r>
      <w:r w:rsidRPr="006C2556">
        <w:rPr>
          <w:szCs w:val="28"/>
        </w:rPr>
        <w:t xml:space="preserve"> </w:t>
      </w:r>
      <w:r w:rsidR="002C0448" w:rsidRPr="006C2556">
        <w:rPr>
          <w:szCs w:val="28"/>
        </w:rPr>
        <w:t>Ожидаемое исполнение 2016 года составит 1 800 тыс</w:t>
      </w:r>
      <w:proofErr w:type="gramStart"/>
      <w:r w:rsidR="002C0448" w:rsidRPr="006C2556">
        <w:rPr>
          <w:szCs w:val="28"/>
        </w:rPr>
        <w:t>.р</w:t>
      </w:r>
      <w:proofErr w:type="gramEnd"/>
      <w:r w:rsidR="002C0448" w:rsidRPr="006C2556">
        <w:rPr>
          <w:szCs w:val="28"/>
        </w:rPr>
        <w:t>уб.</w:t>
      </w:r>
    </w:p>
    <w:p w:rsidR="00AD215C" w:rsidRPr="006C2556" w:rsidRDefault="00AD215C" w:rsidP="00673D0E">
      <w:pPr>
        <w:jc w:val="both"/>
        <w:rPr>
          <w:szCs w:val="28"/>
        </w:rPr>
      </w:pPr>
      <w:r w:rsidRPr="006C2556">
        <w:rPr>
          <w:szCs w:val="28"/>
        </w:rPr>
        <w:t>Если налоговые доходы бюджета района на 201</w:t>
      </w:r>
      <w:r w:rsidR="00F55A4D" w:rsidRPr="006C2556">
        <w:rPr>
          <w:szCs w:val="28"/>
        </w:rPr>
        <w:t>7</w:t>
      </w:r>
      <w:r w:rsidRPr="006C2556">
        <w:rPr>
          <w:szCs w:val="28"/>
        </w:rPr>
        <w:t xml:space="preserve"> год и плановый период 201</w:t>
      </w:r>
      <w:r w:rsidR="00F55A4D" w:rsidRPr="006C2556">
        <w:rPr>
          <w:szCs w:val="28"/>
        </w:rPr>
        <w:t>8</w:t>
      </w:r>
      <w:r w:rsidRPr="006C2556">
        <w:rPr>
          <w:szCs w:val="28"/>
        </w:rPr>
        <w:t xml:space="preserve"> и 201</w:t>
      </w:r>
      <w:r w:rsidR="00F55A4D" w:rsidRPr="006C2556">
        <w:rPr>
          <w:szCs w:val="28"/>
        </w:rPr>
        <w:t>9</w:t>
      </w:r>
      <w:r w:rsidRPr="006C2556">
        <w:rPr>
          <w:szCs w:val="28"/>
        </w:rPr>
        <w:t xml:space="preserve"> годов прогнозируются с увеличением к ожидаемому исполнению 201</w:t>
      </w:r>
      <w:r w:rsidR="00F55A4D" w:rsidRPr="006C2556">
        <w:rPr>
          <w:szCs w:val="28"/>
        </w:rPr>
        <w:t>6</w:t>
      </w:r>
      <w:r w:rsidRPr="006C2556">
        <w:rPr>
          <w:szCs w:val="28"/>
        </w:rPr>
        <w:t xml:space="preserve"> года, то неналоговые доходы прогнозируются </w:t>
      </w:r>
      <w:r w:rsidR="00F61F4C" w:rsidRPr="006C2556">
        <w:rPr>
          <w:szCs w:val="28"/>
        </w:rPr>
        <w:t>на 201</w:t>
      </w:r>
      <w:r w:rsidR="00F55A4D" w:rsidRPr="006C2556">
        <w:rPr>
          <w:szCs w:val="28"/>
        </w:rPr>
        <w:t>7</w:t>
      </w:r>
      <w:r w:rsidR="00F61F4C" w:rsidRPr="006C2556">
        <w:rPr>
          <w:szCs w:val="28"/>
        </w:rPr>
        <w:t xml:space="preserve"> год </w:t>
      </w:r>
      <w:r w:rsidRPr="006C2556">
        <w:rPr>
          <w:szCs w:val="28"/>
        </w:rPr>
        <w:t xml:space="preserve">в сторону </w:t>
      </w:r>
      <w:r w:rsidR="00F61F4C" w:rsidRPr="006C2556">
        <w:rPr>
          <w:szCs w:val="28"/>
        </w:rPr>
        <w:t>снижения от ожидаемого исполнения 201</w:t>
      </w:r>
      <w:r w:rsidR="00F55A4D" w:rsidRPr="006C2556">
        <w:rPr>
          <w:szCs w:val="28"/>
        </w:rPr>
        <w:t>6</w:t>
      </w:r>
      <w:r w:rsidR="00F61F4C" w:rsidRPr="006C2556">
        <w:rPr>
          <w:szCs w:val="28"/>
        </w:rPr>
        <w:t xml:space="preserve"> года и </w:t>
      </w:r>
      <w:r w:rsidR="00F55A4D" w:rsidRPr="006C2556">
        <w:rPr>
          <w:szCs w:val="28"/>
        </w:rPr>
        <w:t xml:space="preserve">практически </w:t>
      </w:r>
      <w:r w:rsidR="00F61F4C" w:rsidRPr="006C2556">
        <w:rPr>
          <w:szCs w:val="28"/>
        </w:rPr>
        <w:t>сохраняются в этих размерах на плановый период 201</w:t>
      </w:r>
      <w:r w:rsidR="00F55A4D" w:rsidRPr="006C2556">
        <w:rPr>
          <w:szCs w:val="28"/>
        </w:rPr>
        <w:t>8</w:t>
      </w:r>
      <w:r w:rsidR="00F61F4C" w:rsidRPr="006C2556">
        <w:rPr>
          <w:szCs w:val="28"/>
        </w:rPr>
        <w:t>-201</w:t>
      </w:r>
      <w:r w:rsidR="00F55A4D" w:rsidRPr="006C2556">
        <w:rPr>
          <w:szCs w:val="28"/>
        </w:rPr>
        <w:t>9</w:t>
      </w:r>
      <w:r w:rsidR="00F61F4C" w:rsidRPr="006C2556">
        <w:rPr>
          <w:szCs w:val="28"/>
        </w:rPr>
        <w:t xml:space="preserve"> годов.</w:t>
      </w:r>
    </w:p>
    <w:p w:rsidR="006904F9" w:rsidRPr="006C2556" w:rsidRDefault="00F8438E" w:rsidP="00673D0E">
      <w:pPr>
        <w:jc w:val="both"/>
        <w:rPr>
          <w:szCs w:val="28"/>
        </w:rPr>
      </w:pPr>
      <w:r w:rsidRPr="006C2556">
        <w:rPr>
          <w:b/>
          <w:szCs w:val="28"/>
        </w:rPr>
        <w:t>Общий прогнозируемый объем неналоговых доходов</w:t>
      </w:r>
      <w:r w:rsidRPr="006C2556">
        <w:rPr>
          <w:szCs w:val="28"/>
        </w:rPr>
        <w:t xml:space="preserve"> бюджета района на 201</w:t>
      </w:r>
      <w:r w:rsidR="00F55A4D" w:rsidRPr="006C2556">
        <w:rPr>
          <w:szCs w:val="28"/>
        </w:rPr>
        <w:t>7</w:t>
      </w:r>
      <w:r w:rsidRPr="006C2556">
        <w:rPr>
          <w:szCs w:val="28"/>
        </w:rPr>
        <w:t xml:space="preserve"> год составит </w:t>
      </w:r>
      <w:r w:rsidR="00F61F4C" w:rsidRPr="006C2556">
        <w:rPr>
          <w:b/>
          <w:szCs w:val="28"/>
        </w:rPr>
        <w:t>5</w:t>
      </w:r>
      <w:r w:rsidR="00F55A4D" w:rsidRPr="006C2556">
        <w:rPr>
          <w:b/>
          <w:szCs w:val="28"/>
        </w:rPr>
        <w:t> 421,5</w:t>
      </w:r>
      <w:r w:rsidR="00F55A4D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уб.,</w:t>
      </w:r>
      <w:r w:rsidRPr="006C2556">
        <w:rPr>
          <w:szCs w:val="28"/>
        </w:rPr>
        <w:t xml:space="preserve"> что </w:t>
      </w:r>
      <w:r w:rsidR="00B54687" w:rsidRPr="006C2556">
        <w:rPr>
          <w:szCs w:val="28"/>
        </w:rPr>
        <w:t xml:space="preserve">на 22,4% </w:t>
      </w:r>
      <w:r w:rsidR="00C274B2" w:rsidRPr="006C2556">
        <w:rPr>
          <w:szCs w:val="28"/>
        </w:rPr>
        <w:t xml:space="preserve"> </w:t>
      </w:r>
      <w:r w:rsidRPr="006C2556">
        <w:rPr>
          <w:szCs w:val="28"/>
        </w:rPr>
        <w:t>меньше ожидаемых поступлений 201</w:t>
      </w:r>
      <w:r w:rsidR="00B54687" w:rsidRPr="006C2556">
        <w:rPr>
          <w:szCs w:val="28"/>
        </w:rPr>
        <w:t>6</w:t>
      </w:r>
      <w:r w:rsidRPr="006C2556">
        <w:rPr>
          <w:szCs w:val="28"/>
        </w:rPr>
        <w:t xml:space="preserve"> года.</w:t>
      </w:r>
      <w:r w:rsidR="0026329C" w:rsidRPr="006C2556">
        <w:rPr>
          <w:szCs w:val="28"/>
        </w:rPr>
        <w:t>, на 201</w:t>
      </w:r>
      <w:r w:rsidR="00B54687" w:rsidRPr="006C2556">
        <w:rPr>
          <w:szCs w:val="28"/>
        </w:rPr>
        <w:t xml:space="preserve">8 </w:t>
      </w:r>
      <w:r w:rsidR="00C274B2" w:rsidRPr="006C2556">
        <w:rPr>
          <w:szCs w:val="28"/>
        </w:rPr>
        <w:t>и 201</w:t>
      </w:r>
      <w:r w:rsidR="00B54687" w:rsidRPr="006C2556">
        <w:rPr>
          <w:szCs w:val="28"/>
        </w:rPr>
        <w:t>9</w:t>
      </w:r>
      <w:r w:rsidR="00C274B2" w:rsidRPr="006C2556">
        <w:rPr>
          <w:szCs w:val="28"/>
        </w:rPr>
        <w:t xml:space="preserve"> годы планиру</w:t>
      </w:r>
      <w:r w:rsidR="002F0CE4" w:rsidRPr="006C2556">
        <w:rPr>
          <w:szCs w:val="28"/>
        </w:rPr>
        <w:t>ю</w:t>
      </w:r>
      <w:r w:rsidR="00C274B2" w:rsidRPr="006C2556">
        <w:rPr>
          <w:szCs w:val="28"/>
        </w:rPr>
        <w:t>тся практически на этом же уровне</w:t>
      </w:r>
      <w:r w:rsidR="00F61F4C" w:rsidRPr="006C2556">
        <w:rPr>
          <w:szCs w:val="28"/>
        </w:rPr>
        <w:t>: 5</w:t>
      </w:r>
      <w:r w:rsidR="00B54687" w:rsidRPr="006C2556">
        <w:rPr>
          <w:szCs w:val="28"/>
        </w:rPr>
        <w:t> 432,3</w:t>
      </w:r>
      <w:r w:rsidR="00F61F4C" w:rsidRPr="006C2556">
        <w:rPr>
          <w:szCs w:val="28"/>
        </w:rPr>
        <w:t xml:space="preserve"> тыс.руб. и 5</w:t>
      </w:r>
      <w:r w:rsidR="00B54687" w:rsidRPr="006C2556">
        <w:rPr>
          <w:szCs w:val="28"/>
        </w:rPr>
        <w:t> 444,8</w:t>
      </w:r>
      <w:r w:rsidR="00F61F4C" w:rsidRPr="006C2556">
        <w:rPr>
          <w:szCs w:val="28"/>
        </w:rPr>
        <w:t xml:space="preserve"> тыс.руб.</w:t>
      </w:r>
      <w:r w:rsidR="00B71724" w:rsidRPr="006C2556">
        <w:rPr>
          <w:szCs w:val="28"/>
        </w:rPr>
        <w:t xml:space="preserve"> Причиной тому является  снижение </w:t>
      </w:r>
      <w:r w:rsidR="009D038C" w:rsidRPr="006C2556">
        <w:rPr>
          <w:szCs w:val="28"/>
        </w:rPr>
        <w:t xml:space="preserve">прогнозируемых объемов доходов от </w:t>
      </w:r>
      <w:r w:rsidR="00B126C0" w:rsidRPr="006C2556">
        <w:rPr>
          <w:szCs w:val="28"/>
        </w:rPr>
        <w:t xml:space="preserve"> продажи материальных и нематериальных активов</w:t>
      </w:r>
      <w:r w:rsidR="00F934C9" w:rsidRPr="006C2556">
        <w:rPr>
          <w:szCs w:val="28"/>
        </w:rPr>
        <w:t>.</w:t>
      </w:r>
      <w:r w:rsidR="000F79C8" w:rsidRPr="006C2556">
        <w:rPr>
          <w:szCs w:val="28"/>
        </w:rPr>
        <w:t xml:space="preserve"> (</w:t>
      </w:r>
      <w:r w:rsidR="009D038C" w:rsidRPr="006C2556">
        <w:rPr>
          <w:szCs w:val="28"/>
        </w:rPr>
        <w:t xml:space="preserve">в </w:t>
      </w:r>
      <w:r w:rsidR="00F934C9" w:rsidRPr="006C2556">
        <w:rPr>
          <w:szCs w:val="28"/>
        </w:rPr>
        <w:t xml:space="preserve">4 раза </w:t>
      </w:r>
      <w:r w:rsidR="009D038C" w:rsidRPr="006C2556">
        <w:rPr>
          <w:szCs w:val="28"/>
        </w:rPr>
        <w:t xml:space="preserve"> меньше ожидаемых поступлений 201</w:t>
      </w:r>
      <w:r w:rsidR="00F934C9" w:rsidRPr="006C2556">
        <w:rPr>
          <w:szCs w:val="28"/>
        </w:rPr>
        <w:t>6</w:t>
      </w:r>
      <w:r w:rsidR="009D038C" w:rsidRPr="006C2556">
        <w:rPr>
          <w:szCs w:val="28"/>
        </w:rPr>
        <w:t xml:space="preserve"> года</w:t>
      </w:r>
      <w:r w:rsidR="00F934C9" w:rsidRPr="006C2556">
        <w:rPr>
          <w:szCs w:val="28"/>
        </w:rPr>
        <w:t xml:space="preserve"> (2100 тыс</w:t>
      </w:r>
      <w:proofErr w:type="gramStart"/>
      <w:r w:rsidR="00F934C9" w:rsidRPr="006C2556">
        <w:rPr>
          <w:szCs w:val="28"/>
        </w:rPr>
        <w:t>.р</w:t>
      </w:r>
      <w:proofErr w:type="gramEnd"/>
      <w:r w:rsidR="00F934C9" w:rsidRPr="006C2556">
        <w:rPr>
          <w:szCs w:val="28"/>
        </w:rPr>
        <w:t>уб.).</w:t>
      </w:r>
    </w:p>
    <w:p w:rsidR="00861C00" w:rsidRPr="006C2556" w:rsidRDefault="00861C00" w:rsidP="00673D0E">
      <w:pPr>
        <w:jc w:val="both"/>
        <w:rPr>
          <w:szCs w:val="28"/>
        </w:rPr>
      </w:pPr>
      <w:r w:rsidRPr="006C2556">
        <w:rPr>
          <w:szCs w:val="28"/>
        </w:rPr>
        <w:t>В соответствии с действующим законодательством, все источники доходов бюджета района закреплены за соответствующими главными администраторами доходов, которые отражены в Приложении №</w:t>
      </w:r>
      <w:r w:rsidR="004E76ED" w:rsidRPr="006C2556">
        <w:rPr>
          <w:szCs w:val="28"/>
        </w:rPr>
        <w:t>3</w:t>
      </w:r>
      <w:r w:rsidRPr="006C2556">
        <w:rPr>
          <w:szCs w:val="28"/>
        </w:rPr>
        <w:t xml:space="preserve"> к </w:t>
      </w:r>
      <w:r w:rsidR="000E0EFA" w:rsidRPr="006C2556">
        <w:rPr>
          <w:szCs w:val="28"/>
        </w:rPr>
        <w:t xml:space="preserve">представленному </w:t>
      </w:r>
      <w:r w:rsidRPr="006C2556">
        <w:rPr>
          <w:szCs w:val="28"/>
        </w:rPr>
        <w:t xml:space="preserve">проекту бюджета, и которые обязаны осуществлять </w:t>
      </w:r>
      <w:proofErr w:type="gramStart"/>
      <w:r w:rsidRPr="006C2556">
        <w:rPr>
          <w:szCs w:val="28"/>
        </w:rPr>
        <w:t>контроль за</w:t>
      </w:r>
      <w:proofErr w:type="gramEnd"/>
      <w:r w:rsidRPr="006C2556">
        <w:rPr>
          <w:szCs w:val="28"/>
        </w:rPr>
        <w:t xml:space="preserve"> правильностью исчисления налогов, полнотой </w:t>
      </w:r>
      <w:r w:rsidR="00CA635F" w:rsidRPr="006C2556">
        <w:rPr>
          <w:szCs w:val="28"/>
        </w:rPr>
        <w:t xml:space="preserve"> и своевременностью их уплаты, принимают решения о взыскании пени и штрафов по ним.</w:t>
      </w:r>
    </w:p>
    <w:p w:rsidR="005645B9" w:rsidRPr="006C2556" w:rsidRDefault="007312CB" w:rsidP="00673D0E">
      <w:pPr>
        <w:jc w:val="both"/>
        <w:rPr>
          <w:szCs w:val="28"/>
        </w:rPr>
      </w:pPr>
      <w:r w:rsidRPr="006C2556">
        <w:rPr>
          <w:szCs w:val="28"/>
        </w:rPr>
        <w:t xml:space="preserve">В </w:t>
      </w:r>
      <w:r w:rsidR="005645B9" w:rsidRPr="006C2556">
        <w:rPr>
          <w:szCs w:val="28"/>
        </w:rPr>
        <w:t xml:space="preserve"> перечень главных администраторов доходов бюджета кроме федеральных структур, </w:t>
      </w:r>
      <w:r w:rsidRPr="006C2556">
        <w:rPr>
          <w:szCs w:val="28"/>
        </w:rPr>
        <w:t xml:space="preserve">включены </w:t>
      </w:r>
      <w:r w:rsidR="005645B9" w:rsidRPr="006C2556">
        <w:rPr>
          <w:szCs w:val="28"/>
        </w:rPr>
        <w:t>администрация района, комитет по управлению муниципальным имуществом, комитеты по образованию и по культуре</w:t>
      </w:r>
      <w:r w:rsidRPr="006C2556">
        <w:rPr>
          <w:szCs w:val="28"/>
        </w:rPr>
        <w:t>, поселения</w:t>
      </w:r>
      <w:r w:rsidR="005645B9" w:rsidRPr="006C2556">
        <w:rPr>
          <w:szCs w:val="28"/>
        </w:rPr>
        <w:t xml:space="preserve">. </w:t>
      </w:r>
    </w:p>
    <w:p w:rsidR="000E44F0" w:rsidRPr="006C2556" w:rsidRDefault="0056022D" w:rsidP="00673D0E">
      <w:pPr>
        <w:jc w:val="both"/>
        <w:rPr>
          <w:szCs w:val="28"/>
        </w:rPr>
      </w:pPr>
      <w:r w:rsidRPr="006C2556">
        <w:rPr>
          <w:b/>
          <w:szCs w:val="28"/>
        </w:rPr>
        <w:lastRenderedPageBreak/>
        <w:t>Общая сумма безвозмездных поступлений</w:t>
      </w:r>
      <w:r w:rsidRPr="006C2556">
        <w:rPr>
          <w:szCs w:val="28"/>
        </w:rPr>
        <w:t xml:space="preserve"> в бюджет района из федерального и областного бюджетов  на 201</w:t>
      </w:r>
      <w:r w:rsidR="00311D94" w:rsidRPr="006C2556">
        <w:rPr>
          <w:szCs w:val="28"/>
        </w:rPr>
        <w:t>7</w:t>
      </w:r>
      <w:r w:rsidRPr="006C2556">
        <w:rPr>
          <w:szCs w:val="28"/>
        </w:rPr>
        <w:t xml:space="preserve"> год  </w:t>
      </w:r>
      <w:r w:rsidR="00311D94" w:rsidRPr="006C2556">
        <w:rPr>
          <w:szCs w:val="28"/>
        </w:rPr>
        <w:t xml:space="preserve">и плановый период 2018-2019 годов </w:t>
      </w:r>
      <w:r w:rsidRPr="006C2556">
        <w:rPr>
          <w:szCs w:val="28"/>
        </w:rPr>
        <w:t xml:space="preserve">определена на основании проекта областного бюджета  и </w:t>
      </w:r>
      <w:r w:rsidR="00380570" w:rsidRPr="006C2556">
        <w:rPr>
          <w:szCs w:val="28"/>
        </w:rPr>
        <w:t>прогнозируется в размере</w:t>
      </w:r>
      <w:r w:rsidR="00311D94" w:rsidRPr="006C2556">
        <w:rPr>
          <w:szCs w:val="28"/>
        </w:rPr>
        <w:t xml:space="preserve"> </w:t>
      </w:r>
      <w:r w:rsidR="00311D94" w:rsidRPr="006C2556">
        <w:rPr>
          <w:b/>
          <w:szCs w:val="28"/>
        </w:rPr>
        <w:t>613 606,8</w:t>
      </w:r>
      <w:r w:rsidR="00311D94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</w:t>
      </w:r>
      <w:r w:rsidRPr="006C2556">
        <w:rPr>
          <w:szCs w:val="28"/>
        </w:rPr>
        <w:t xml:space="preserve">., что </w:t>
      </w:r>
      <w:r w:rsidR="003A73E7" w:rsidRPr="006C2556">
        <w:rPr>
          <w:szCs w:val="28"/>
        </w:rPr>
        <w:t xml:space="preserve">составляет </w:t>
      </w:r>
      <w:r w:rsidR="00311D94" w:rsidRPr="006C2556">
        <w:rPr>
          <w:b/>
          <w:szCs w:val="28"/>
        </w:rPr>
        <w:t>89</w:t>
      </w:r>
      <w:r w:rsidR="003A73E7" w:rsidRPr="006C2556">
        <w:rPr>
          <w:b/>
          <w:szCs w:val="28"/>
        </w:rPr>
        <w:t>% от ожидаемых</w:t>
      </w:r>
      <w:r w:rsidR="003A73E7" w:rsidRPr="006C2556">
        <w:rPr>
          <w:szCs w:val="28"/>
        </w:rPr>
        <w:t xml:space="preserve"> поступлений 201</w:t>
      </w:r>
      <w:r w:rsidR="00311D94" w:rsidRPr="006C2556">
        <w:rPr>
          <w:szCs w:val="28"/>
        </w:rPr>
        <w:t>6</w:t>
      </w:r>
      <w:r w:rsidR="003A73E7" w:rsidRPr="006C2556">
        <w:rPr>
          <w:szCs w:val="28"/>
        </w:rPr>
        <w:t xml:space="preserve"> года. </w:t>
      </w:r>
      <w:r w:rsidR="00961E87" w:rsidRPr="006C2556">
        <w:rPr>
          <w:szCs w:val="28"/>
        </w:rPr>
        <w:t>В  201</w:t>
      </w:r>
      <w:r w:rsidR="00311D94" w:rsidRPr="006C2556">
        <w:rPr>
          <w:szCs w:val="28"/>
        </w:rPr>
        <w:t>8</w:t>
      </w:r>
      <w:r w:rsidR="000E44F0" w:rsidRPr="006C2556">
        <w:rPr>
          <w:szCs w:val="28"/>
        </w:rPr>
        <w:t xml:space="preserve"> году объем безвозмездных поступлений </w:t>
      </w:r>
      <w:r w:rsidR="00216D70" w:rsidRPr="006C2556">
        <w:rPr>
          <w:szCs w:val="28"/>
        </w:rPr>
        <w:t>прогнозируется к снижению по сравнению с уровнем 201</w:t>
      </w:r>
      <w:r w:rsidR="00311D94" w:rsidRPr="006C2556">
        <w:rPr>
          <w:szCs w:val="28"/>
        </w:rPr>
        <w:t>7</w:t>
      </w:r>
      <w:r w:rsidR="00216D70" w:rsidRPr="006C2556">
        <w:rPr>
          <w:szCs w:val="28"/>
        </w:rPr>
        <w:t xml:space="preserve"> года </w:t>
      </w:r>
      <w:r w:rsidR="000E44F0" w:rsidRPr="006C2556">
        <w:rPr>
          <w:szCs w:val="28"/>
        </w:rPr>
        <w:t xml:space="preserve">на </w:t>
      </w:r>
      <w:r w:rsidR="00311D94" w:rsidRPr="006C2556">
        <w:rPr>
          <w:szCs w:val="28"/>
        </w:rPr>
        <w:t>5</w:t>
      </w:r>
      <w:r w:rsidR="00AB2C50" w:rsidRPr="006C2556">
        <w:rPr>
          <w:szCs w:val="28"/>
        </w:rPr>
        <w:t>%</w:t>
      </w:r>
      <w:r w:rsidR="000E44F0" w:rsidRPr="006C2556">
        <w:rPr>
          <w:szCs w:val="28"/>
        </w:rPr>
        <w:t xml:space="preserve"> и состав</w:t>
      </w:r>
      <w:r w:rsidR="00B64300" w:rsidRPr="006C2556">
        <w:rPr>
          <w:szCs w:val="28"/>
        </w:rPr>
        <w:t>и</w:t>
      </w:r>
      <w:r w:rsidR="000E44F0" w:rsidRPr="006C2556">
        <w:rPr>
          <w:szCs w:val="28"/>
        </w:rPr>
        <w:t xml:space="preserve">т </w:t>
      </w:r>
      <w:r w:rsidR="00311D94" w:rsidRPr="006C2556">
        <w:rPr>
          <w:b/>
          <w:szCs w:val="28"/>
        </w:rPr>
        <w:t>583 088,2</w:t>
      </w:r>
      <w:r w:rsidR="00311D94" w:rsidRPr="006C2556">
        <w:rPr>
          <w:szCs w:val="28"/>
        </w:rPr>
        <w:t xml:space="preserve"> </w:t>
      </w:r>
      <w:r w:rsidR="000E44F0" w:rsidRPr="006C2556">
        <w:rPr>
          <w:b/>
          <w:szCs w:val="28"/>
        </w:rPr>
        <w:t>тыс</w:t>
      </w:r>
      <w:proofErr w:type="gramStart"/>
      <w:r w:rsidR="000E44F0" w:rsidRPr="006C2556">
        <w:rPr>
          <w:b/>
          <w:szCs w:val="28"/>
        </w:rPr>
        <w:t>.р</w:t>
      </w:r>
      <w:proofErr w:type="gramEnd"/>
      <w:r w:rsidR="000E44F0" w:rsidRPr="006C2556">
        <w:rPr>
          <w:b/>
          <w:szCs w:val="28"/>
        </w:rPr>
        <w:t>уб</w:t>
      </w:r>
      <w:r w:rsidR="000E44F0" w:rsidRPr="006C2556">
        <w:rPr>
          <w:szCs w:val="28"/>
        </w:rPr>
        <w:t>., в 201</w:t>
      </w:r>
      <w:r w:rsidR="00311D94" w:rsidRPr="006C2556">
        <w:rPr>
          <w:szCs w:val="28"/>
        </w:rPr>
        <w:t>9</w:t>
      </w:r>
      <w:r w:rsidR="000E44F0" w:rsidRPr="006C2556">
        <w:rPr>
          <w:szCs w:val="28"/>
        </w:rPr>
        <w:t xml:space="preserve"> году  </w:t>
      </w:r>
      <w:r w:rsidR="00311D94" w:rsidRPr="006C2556">
        <w:rPr>
          <w:szCs w:val="28"/>
        </w:rPr>
        <w:t xml:space="preserve">также имеет место </w:t>
      </w:r>
      <w:r w:rsidR="00AB2C50" w:rsidRPr="006C2556">
        <w:rPr>
          <w:szCs w:val="28"/>
        </w:rPr>
        <w:t>снижение</w:t>
      </w:r>
      <w:r w:rsidR="00311D94" w:rsidRPr="006C2556">
        <w:rPr>
          <w:szCs w:val="28"/>
        </w:rPr>
        <w:t xml:space="preserve"> </w:t>
      </w:r>
      <w:r w:rsidR="000E44F0" w:rsidRPr="006C2556">
        <w:rPr>
          <w:szCs w:val="28"/>
        </w:rPr>
        <w:t>безвозмездны</w:t>
      </w:r>
      <w:r w:rsidR="00B64300" w:rsidRPr="006C2556">
        <w:rPr>
          <w:szCs w:val="28"/>
        </w:rPr>
        <w:t>х</w:t>
      </w:r>
      <w:r w:rsidR="000E44F0" w:rsidRPr="006C2556">
        <w:rPr>
          <w:szCs w:val="28"/>
        </w:rPr>
        <w:t xml:space="preserve"> поступлени</w:t>
      </w:r>
      <w:r w:rsidR="00B64300" w:rsidRPr="006C2556">
        <w:rPr>
          <w:szCs w:val="28"/>
        </w:rPr>
        <w:t xml:space="preserve">й </w:t>
      </w:r>
      <w:r w:rsidR="00311D94" w:rsidRPr="006C2556">
        <w:rPr>
          <w:szCs w:val="28"/>
        </w:rPr>
        <w:t xml:space="preserve">на 4% </w:t>
      </w:r>
      <w:r w:rsidR="000E44F0" w:rsidRPr="006C2556">
        <w:rPr>
          <w:szCs w:val="28"/>
        </w:rPr>
        <w:t>по отношению к 201</w:t>
      </w:r>
      <w:r w:rsidR="00311D94" w:rsidRPr="006C2556">
        <w:rPr>
          <w:szCs w:val="28"/>
        </w:rPr>
        <w:t>8</w:t>
      </w:r>
      <w:r w:rsidR="000E44F0" w:rsidRPr="006C2556">
        <w:rPr>
          <w:szCs w:val="28"/>
        </w:rPr>
        <w:t xml:space="preserve"> году</w:t>
      </w:r>
      <w:r w:rsidR="00311D94" w:rsidRPr="006C2556">
        <w:rPr>
          <w:szCs w:val="28"/>
        </w:rPr>
        <w:t xml:space="preserve">, которые </w:t>
      </w:r>
      <w:r w:rsidR="000E44F0" w:rsidRPr="006C2556">
        <w:rPr>
          <w:szCs w:val="28"/>
        </w:rPr>
        <w:t xml:space="preserve"> </w:t>
      </w:r>
      <w:r w:rsidR="00B64300" w:rsidRPr="006C2556">
        <w:rPr>
          <w:szCs w:val="28"/>
        </w:rPr>
        <w:t>планиру</w:t>
      </w:r>
      <w:r w:rsidR="00311D94" w:rsidRPr="006C2556">
        <w:rPr>
          <w:szCs w:val="28"/>
        </w:rPr>
        <w:t>ю</w:t>
      </w:r>
      <w:r w:rsidR="00B64300" w:rsidRPr="006C2556">
        <w:rPr>
          <w:szCs w:val="28"/>
        </w:rPr>
        <w:t>тся в размере</w:t>
      </w:r>
      <w:r w:rsidR="00311D94" w:rsidRPr="006C2556">
        <w:rPr>
          <w:szCs w:val="28"/>
        </w:rPr>
        <w:t xml:space="preserve"> </w:t>
      </w:r>
      <w:r w:rsidR="00311D94" w:rsidRPr="006C2556">
        <w:rPr>
          <w:b/>
          <w:szCs w:val="28"/>
        </w:rPr>
        <w:t>560 202,2</w:t>
      </w:r>
      <w:r w:rsidR="00311D94" w:rsidRPr="006C2556">
        <w:rPr>
          <w:szCs w:val="28"/>
        </w:rPr>
        <w:t xml:space="preserve"> </w:t>
      </w:r>
      <w:r w:rsidR="000E44F0" w:rsidRPr="006C2556">
        <w:rPr>
          <w:b/>
          <w:szCs w:val="28"/>
        </w:rPr>
        <w:t>тыс.руб</w:t>
      </w:r>
      <w:r w:rsidR="000E44F0" w:rsidRPr="006C2556">
        <w:rPr>
          <w:szCs w:val="28"/>
        </w:rPr>
        <w:t xml:space="preserve">. </w:t>
      </w:r>
    </w:p>
    <w:p w:rsidR="00CA635F" w:rsidRPr="006C2556" w:rsidRDefault="00497636" w:rsidP="00673D0E">
      <w:pPr>
        <w:jc w:val="both"/>
        <w:rPr>
          <w:szCs w:val="28"/>
        </w:rPr>
      </w:pPr>
      <w:r w:rsidRPr="006C2556">
        <w:rPr>
          <w:szCs w:val="28"/>
        </w:rPr>
        <w:t xml:space="preserve">Снижение   </w:t>
      </w:r>
      <w:r w:rsidR="000E44F0" w:rsidRPr="006C2556">
        <w:rPr>
          <w:szCs w:val="28"/>
        </w:rPr>
        <w:t>объемов безвозмездных поступлений имеет место и в областном бюджете. Это связано</w:t>
      </w:r>
      <w:r w:rsidR="00AB2C50" w:rsidRPr="006C2556">
        <w:rPr>
          <w:szCs w:val="28"/>
        </w:rPr>
        <w:t xml:space="preserve">, как и в прошлом году, </w:t>
      </w:r>
      <w:r w:rsidR="000E44F0" w:rsidRPr="006C2556">
        <w:rPr>
          <w:szCs w:val="28"/>
        </w:rPr>
        <w:t xml:space="preserve"> с неполным распределением межбюджетных трансфертов </w:t>
      </w:r>
      <w:r w:rsidR="008F4DCA" w:rsidRPr="006C2556">
        <w:rPr>
          <w:szCs w:val="28"/>
        </w:rPr>
        <w:t xml:space="preserve">из федерального бюджета и соответственно, из областного бюджета.  </w:t>
      </w:r>
    </w:p>
    <w:p w:rsidR="000377DA" w:rsidRPr="006C2556" w:rsidRDefault="000377DA" w:rsidP="00673D0E">
      <w:pPr>
        <w:jc w:val="both"/>
        <w:rPr>
          <w:szCs w:val="28"/>
        </w:rPr>
      </w:pPr>
      <w:r w:rsidRPr="006C2556">
        <w:rPr>
          <w:szCs w:val="28"/>
        </w:rPr>
        <w:t>При этом:</w:t>
      </w:r>
    </w:p>
    <w:p w:rsidR="000377DA" w:rsidRPr="006C2556" w:rsidRDefault="000377DA" w:rsidP="00673D0E">
      <w:pPr>
        <w:jc w:val="both"/>
        <w:rPr>
          <w:szCs w:val="28"/>
        </w:rPr>
      </w:pPr>
      <w:r w:rsidRPr="006C2556">
        <w:rPr>
          <w:szCs w:val="28"/>
        </w:rPr>
        <w:t>---</w:t>
      </w:r>
      <w:r w:rsidRPr="006C2556">
        <w:rPr>
          <w:b/>
          <w:szCs w:val="28"/>
        </w:rPr>
        <w:t>дотация</w:t>
      </w:r>
      <w:r w:rsidRPr="006C2556">
        <w:rPr>
          <w:szCs w:val="28"/>
        </w:rPr>
        <w:t xml:space="preserve"> на выравнивание уровня бюджетной обеспеченности </w:t>
      </w:r>
      <w:r w:rsidR="00380570" w:rsidRPr="006C2556">
        <w:rPr>
          <w:szCs w:val="28"/>
        </w:rPr>
        <w:t xml:space="preserve">незначительно, но </w:t>
      </w:r>
      <w:r w:rsidR="00380570" w:rsidRPr="006C2556">
        <w:rPr>
          <w:b/>
          <w:szCs w:val="28"/>
        </w:rPr>
        <w:t xml:space="preserve">увеличится </w:t>
      </w:r>
      <w:r w:rsidR="00380570" w:rsidRPr="006C2556">
        <w:rPr>
          <w:szCs w:val="28"/>
        </w:rPr>
        <w:t xml:space="preserve">и </w:t>
      </w:r>
      <w:r w:rsidRPr="006C2556">
        <w:rPr>
          <w:szCs w:val="28"/>
        </w:rPr>
        <w:t xml:space="preserve">составит </w:t>
      </w:r>
      <w:r w:rsidR="008F4DCA" w:rsidRPr="006C2556">
        <w:rPr>
          <w:szCs w:val="28"/>
        </w:rPr>
        <w:t>в 201</w:t>
      </w:r>
      <w:r w:rsidR="007972A3" w:rsidRPr="006C2556">
        <w:rPr>
          <w:szCs w:val="28"/>
        </w:rPr>
        <w:t>7</w:t>
      </w:r>
      <w:r w:rsidR="008F4DCA" w:rsidRPr="006C2556">
        <w:rPr>
          <w:szCs w:val="28"/>
        </w:rPr>
        <w:t xml:space="preserve"> году </w:t>
      </w:r>
      <w:r w:rsidR="007972A3" w:rsidRPr="006C2556">
        <w:rPr>
          <w:b/>
          <w:szCs w:val="28"/>
        </w:rPr>
        <w:t>78 327,5</w:t>
      </w:r>
      <w:r w:rsidR="007972A3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</w:t>
      </w:r>
      <w:r w:rsidRPr="006C2556">
        <w:rPr>
          <w:szCs w:val="28"/>
        </w:rPr>
        <w:t xml:space="preserve">., </w:t>
      </w:r>
      <w:r w:rsidR="00994482" w:rsidRPr="006C2556">
        <w:rPr>
          <w:szCs w:val="28"/>
        </w:rPr>
        <w:t xml:space="preserve">что </w:t>
      </w:r>
      <w:r w:rsidR="00A34FCF" w:rsidRPr="006C2556">
        <w:rPr>
          <w:szCs w:val="28"/>
        </w:rPr>
        <w:t xml:space="preserve">на </w:t>
      </w:r>
      <w:r w:rsidR="007972A3" w:rsidRPr="006C2556">
        <w:rPr>
          <w:szCs w:val="28"/>
        </w:rPr>
        <w:t>743</w:t>
      </w:r>
      <w:r w:rsidR="00A34FCF" w:rsidRPr="006C2556">
        <w:rPr>
          <w:szCs w:val="28"/>
        </w:rPr>
        <w:t xml:space="preserve"> тыс.руб.</w:t>
      </w:r>
      <w:r w:rsidR="007972A3" w:rsidRPr="006C2556">
        <w:rPr>
          <w:szCs w:val="28"/>
        </w:rPr>
        <w:t>или на 1%</w:t>
      </w:r>
      <w:r w:rsidR="00A34FCF" w:rsidRPr="006C2556">
        <w:rPr>
          <w:szCs w:val="28"/>
        </w:rPr>
        <w:t xml:space="preserve"> больше</w:t>
      </w:r>
      <w:r w:rsidR="007972A3" w:rsidRPr="006C2556">
        <w:rPr>
          <w:szCs w:val="28"/>
        </w:rPr>
        <w:t xml:space="preserve"> </w:t>
      </w:r>
      <w:r w:rsidR="008F4DCA" w:rsidRPr="006C2556">
        <w:rPr>
          <w:szCs w:val="28"/>
        </w:rPr>
        <w:t>ожидаемых поступлений 201</w:t>
      </w:r>
      <w:r w:rsidR="007972A3" w:rsidRPr="006C2556">
        <w:rPr>
          <w:szCs w:val="28"/>
        </w:rPr>
        <w:t>6</w:t>
      </w:r>
      <w:r w:rsidR="00994482" w:rsidRPr="006C2556">
        <w:rPr>
          <w:szCs w:val="28"/>
        </w:rPr>
        <w:t xml:space="preserve"> года</w:t>
      </w:r>
      <w:r w:rsidR="000F79C8" w:rsidRPr="006C2556">
        <w:rPr>
          <w:szCs w:val="28"/>
        </w:rPr>
        <w:t>.</w:t>
      </w:r>
      <w:r w:rsidR="0085185C" w:rsidRPr="006C2556">
        <w:rPr>
          <w:szCs w:val="28"/>
        </w:rPr>
        <w:t xml:space="preserve"> Нераспределенный резерв по указанному виду дотации в областном бюджете предусмотрен только на 2018 и 2019 годы – по 200 млн</w:t>
      </w:r>
      <w:proofErr w:type="gramStart"/>
      <w:r w:rsidR="0085185C" w:rsidRPr="006C2556">
        <w:rPr>
          <w:szCs w:val="28"/>
        </w:rPr>
        <w:t>.р</w:t>
      </w:r>
      <w:proofErr w:type="gramEnd"/>
      <w:r w:rsidR="0085185C" w:rsidRPr="006C2556">
        <w:rPr>
          <w:szCs w:val="28"/>
        </w:rPr>
        <w:t>уб.</w:t>
      </w:r>
    </w:p>
    <w:p w:rsidR="0037074D" w:rsidRPr="006C2556" w:rsidRDefault="007972A3" w:rsidP="00673D0E">
      <w:pPr>
        <w:jc w:val="both"/>
        <w:rPr>
          <w:szCs w:val="28"/>
        </w:rPr>
      </w:pPr>
      <w:r w:rsidRPr="006C2556">
        <w:rPr>
          <w:szCs w:val="28"/>
        </w:rPr>
        <w:t>По д</w:t>
      </w:r>
      <w:r w:rsidR="0037074D" w:rsidRPr="006C2556">
        <w:rPr>
          <w:szCs w:val="28"/>
        </w:rPr>
        <w:t>отаци</w:t>
      </w:r>
      <w:r w:rsidRPr="006C2556">
        <w:rPr>
          <w:szCs w:val="28"/>
        </w:rPr>
        <w:t>и</w:t>
      </w:r>
      <w:r w:rsidR="0037074D" w:rsidRPr="006C2556">
        <w:rPr>
          <w:szCs w:val="28"/>
        </w:rPr>
        <w:t xml:space="preserve"> на сбалан</w:t>
      </w:r>
      <w:r w:rsidR="00B17AB5" w:rsidRPr="006C2556">
        <w:rPr>
          <w:szCs w:val="28"/>
        </w:rPr>
        <w:t xml:space="preserve">сированность бюджетов </w:t>
      </w:r>
      <w:r w:rsidRPr="006C2556">
        <w:rPr>
          <w:szCs w:val="28"/>
        </w:rPr>
        <w:t>в о</w:t>
      </w:r>
      <w:r w:rsidR="006C05F4" w:rsidRPr="006C2556">
        <w:rPr>
          <w:szCs w:val="28"/>
        </w:rPr>
        <w:t>бластном бюджете имеется нераспределенный резерв как на 201</w:t>
      </w:r>
      <w:r w:rsidRPr="006C2556">
        <w:rPr>
          <w:szCs w:val="28"/>
        </w:rPr>
        <w:t xml:space="preserve">7 </w:t>
      </w:r>
      <w:r w:rsidR="006C05F4" w:rsidRPr="006C2556">
        <w:rPr>
          <w:szCs w:val="28"/>
        </w:rPr>
        <w:t>год, так и на плановый период 201</w:t>
      </w:r>
      <w:r w:rsidRPr="006C2556">
        <w:rPr>
          <w:szCs w:val="28"/>
        </w:rPr>
        <w:t>8-2019</w:t>
      </w:r>
      <w:r w:rsidR="006C05F4" w:rsidRPr="006C2556">
        <w:rPr>
          <w:szCs w:val="28"/>
        </w:rPr>
        <w:t xml:space="preserve"> годов. </w:t>
      </w:r>
    </w:p>
    <w:p w:rsidR="0044236F" w:rsidRPr="006C2556" w:rsidRDefault="000377DA" w:rsidP="00673D0E">
      <w:pPr>
        <w:jc w:val="both"/>
        <w:rPr>
          <w:szCs w:val="28"/>
        </w:rPr>
      </w:pPr>
      <w:r w:rsidRPr="006C2556">
        <w:rPr>
          <w:szCs w:val="28"/>
        </w:rPr>
        <w:t>---</w:t>
      </w:r>
      <w:r w:rsidR="000B3840" w:rsidRPr="006C2556">
        <w:rPr>
          <w:szCs w:val="28"/>
        </w:rPr>
        <w:t xml:space="preserve">объем </w:t>
      </w:r>
      <w:r w:rsidRPr="006C2556">
        <w:rPr>
          <w:b/>
          <w:szCs w:val="28"/>
        </w:rPr>
        <w:t>субсиди</w:t>
      </w:r>
      <w:r w:rsidR="000B3840" w:rsidRPr="006C2556">
        <w:rPr>
          <w:b/>
          <w:szCs w:val="28"/>
        </w:rPr>
        <w:t>й</w:t>
      </w:r>
      <w:r w:rsidR="007972A3" w:rsidRPr="006C2556">
        <w:rPr>
          <w:b/>
          <w:szCs w:val="28"/>
        </w:rPr>
        <w:t xml:space="preserve"> </w:t>
      </w:r>
      <w:r w:rsidR="00A34FCF" w:rsidRPr="006C2556">
        <w:rPr>
          <w:szCs w:val="28"/>
        </w:rPr>
        <w:t>на 201</w:t>
      </w:r>
      <w:r w:rsidR="007972A3" w:rsidRPr="006C2556">
        <w:rPr>
          <w:szCs w:val="28"/>
        </w:rPr>
        <w:t>7</w:t>
      </w:r>
      <w:r w:rsidR="00A34FCF" w:rsidRPr="006C2556">
        <w:rPr>
          <w:szCs w:val="28"/>
        </w:rPr>
        <w:t xml:space="preserve"> год </w:t>
      </w:r>
      <w:r w:rsidR="000B3840" w:rsidRPr="006C2556">
        <w:rPr>
          <w:szCs w:val="28"/>
        </w:rPr>
        <w:t xml:space="preserve">в представленном проекте бюджета </w:t>
      </w:r>
      <w:r w:rsidR="003E7EC4" w:rsidRPr="006C2556">
        <w:rPr>
          <w:szCs w:val="28"/>
        </w:rPr>
        <w:t>заложен</w:t>
      </w:r>
      <w:r w:rsidR="006C05F4" w:rsidRPr="006C2556">
        <w:rPr>
          <w:szCs w:val="28"/>
        </w:rPr>
        <w:t xml:space="preserve"> в размере </w:t>
      </w:r>
      <w:r w:rsidR="007972A3" w:rsidRPr="006C2556">
        <w:rPr>
          <w:b/>
          <w:szCs w:val="28"/>
        </w:rPr>
        <w:t>65 830,6</w:t>
      </w:r>
      <w:r w:rsidR="006C05F4" w:rsidRPr="006C2556">
        <w:rPr>
          <w:b/>
          <w:szCs w:val="28"/>
        </w:rPr>
        <w:t xml:space="preserve"> тыс. руб</w:t>
      </w:r>
      <w:r w:rsidR="006C05F4" w:rsidRPr="006C2556">
        <w:rPr>
          <w:szCs w:val="28"/>
        </w:rPr>
        <w:t>.</w:t>
      </w:r>
      <w:r w:rsidR="00E118FB" w:rsidRPr="006C2556">
        <w:rPr>
          <w:szCs w:val="28"/>
        </w:rPr>
        <w:t>,</w:t>
      </w:r>
      <w:r w:rsidR="007972A3" w:rsidRPr="006C2556">
        <w:rPr>
          <w:szCs w:val="28"/>
        </w:rPr>
        <w:t xml:space="preserve"> ожидаемое исполнение 2016 года составит 125 723,1, то есть, в 2 раза больше. Это связано с неполным </w:t>
      </w:r>
      <w:r w:rsidR="00FB4233" w:rsidRPr="006C2556">
        <w:rPr>
          <w:szCs w:val="28"/>
        </w:rPr>
        <w:t>распределени</w:t>
      </w:r>
      <w:r w:rsidR="007972A3" w:rsidRPr="006C2556">
        <w:rPr>
          <w:szCs w:val="28"/>
        </w:rPr>
        <w:t xml:space="preserve">ем </w:t>
      </w:r>
      <w:r w:rsidR="00FB4233" w:rsidRPr="006C2556">
        <w:rPr>
          <w:szCs w:val="28"/>
        </w:rPr>
        <w:t xml:space="preserve"> финансирования по государственным  программам </w:t>
      </w:r>
      <w:r w:rsidR="007972A3" w:rsidRPr="006C2556">
        <w:rPr>
          <w:szCs w:val="28"/>
        </w:rPr>
        <w:t xml:space="preserve">в областном бюджете и не полным </w:t>
      </w:r>
      <w:r w:rsidR="00FB4233" w:rsidRPr="006C2556">
        <w:rPr>
          <w:szCs w:val="28"/>
        </w:rPr>
        <w:t>распределен</w:t>
      </w:r>
      <w:r w:rsidR="007972A3" w:rsidRPr="006C2556">
        <w:rPr>
          <w:szCs w:val="28"/>
        </w:rPr>
        <w:t>ием</w:t>
      </w:r>
      <w:r w:rsidR="00FB4233" w:rsidRPr="006C2556">
        <w:rPr>
          <w:szCs w:val="28"/>
        </w:rPr>
        <w:t xml:space="preserve"> объем</w:t>
      </w:r>
      <w:r w:rsidR="007972A3" w:rsidRPr="006C2556">
        <w:rPr>
          <w:szCs w:val="28"/>
        </w:rPr>
        <w:t>а</w:t>
      </w:r>
      <w:r w:rsidR="00FB4233" w:rsidRPr="006C2556">
        <w:rPr>
          <w:szCs w:val="28"/>
        </w:rPr>
        <w:t xml:space="preserve"> межбюджетных трансфертов муниципальным образованиям.</w:t>
      </w:r>
      <w:r w:rsidR="007972A3" w:rsidRPr="006C2556">
        <w:rPr>
          <w:szCs w:val="28"/>
        </w:rPr>
        <w:t xml:space="preserve"> </w:t>
      </w:r>
    </w:p>
    <w:p w:rsidR="00A34FCF" w:rsidRPr="006C2556" w:rsidRDefault="0044236F" w:rsidP="00673D0E">
      <w:pPr>
        <w:jc w:val="both"/>
        <w:rPr>
          <w:szCs w:val="28"/>
        </w:rPr>
      </w:pPr>
      <w:r w:rsidRPr="006C2556">
        <w:rPr>
          <w:szCs w:val="28"/>
        </w:rPr>
        <w:t>---</w:t>
      </w:r>
      <w:r w:rsidR="00A34FCF" w:rsidRPr="006C2556">
        <w:rPr>
          <w:szCs w:val="28"/>
        </w:rPr>
        <w:t xml:space="preserve">размер </w:t>
      </w:r>
      <w:r w:rsidRPr="006C2556">
        <w:rPr>
          <w:b/>
          <w:szCs w:val="28"/>
        </w:rPr>
        <w:t>субвенци</w:t>
      </w:r>
      <w:r w:rsidR="00A34FCF" w:rsidRPr="006C2556">
        <w:rPr>
          <w:b/>
          <w:szCs w:val="28"/>
        </w:rPr>
        <w:t>й</w:t>
      </w:r>
      <w:r w:rsidR="00706280" w:rsidRPr="006C2556">
        <w:rPr>
          <w:b/>
          <w:szCs w:val="28"/>
        </w:rPr>
        <w:t xml:space="preserve"> </w:t>
      </w:r>
      <w:r w:rsidR="00A34FCF" w:rsidRPr="006C2556">
        <w:rPr>
          <w:szCs w:val="28"/>
        </w:rPr>
        <w:t>прогнозируется на 201</w:t>
      </w:r>
      <w:r w:rsidR="00706280" w:rsidRPr="006C2556">
        <w:rPr>
          <w:szCs w:val="28"/>
        </w:rPr>
        <w:t>7</w:t>
      </w:r>
      <w:r w:rsidR="00A34FCF" w:rsidRPr="006C2556">
        <w:rPr>
          <w:szCs w:val="28"/>
        </w:rPr>
        <w:t xml:space="preserve"> год и плановый период 201</w:t>
      </w:r>
      <w:r w:rsidR="00706280" w:rsidRPr="006C2556">
        <w:rPr>
          <w:szCs w:val="28"/>
        </w:rPr>
        <w:t>8</w:t>
      </w:r>
      <w:r w:rsidR="00A34FCF" w:rsidRPr="006C2556">
        <w:rPr>
          <w:szCs w:val="28"/>
        </w:rPr>
        <w:t>-201</w:t>
      </w:r>
      <w:r w:rsidR="00706280" w:rsidRPr="006C2556">
        <w:rPr>
          <w:szCs w:val="28"/>
        </w:rPr>
        <w:t>9</w:t>
      </w:r>
      <w:r w:rsidR="00A34FCF" w:rsidRPr="006C2556">
        <w:rPr>
          <w:szCs w:val="28"/>
        </w:rPr>
        <w:t xml:space="preserve"> годов </w:t>
      </w:r>
      <w:r w:rsidR="00706280" w:rsidRPr="006C2556">
        <w:rPr>
          <w:szCs w:val="28"/>
        </w:rPr>
        <w:t>немногим меньше ожидаемых поступлений  2016</w:t>
      </w:r>
      <w:r w:rsidR="00A34FCF" w:rsidRPr="006C2556">
        <w:rPr>
          <w:szCs w:val="28"/>
        </w:rPr>
        <w:t xml:space="preserve"> года: </w:t>
      </w:r>
      <w:r w:rsidR="00706280" w:rsidRPr="006C2556">
        <w:rPr>
          <w:szCs w:val="28"/>
        </w:rPr>
        <w:t>469 448,7</w:t>
      </w:r>
      <w:r w:rsidR="00A34FCF" w:rsidRPr="006C2556">
        <w:rPr>
          <w:szCs w:val="28"/>
        </w:rPr>
        <w:t xml:space="preserve"> тыс</w:t>
      </w:r>
      <w:proofErr w:type="gramStart"/>
      <w:r w:rsidR="00A34FCF" w:rsidRPr="006C2556">
        <w:rPr>
          <w:szCs w:val="28"/>
        </w:rPr>
        <w:t>.р</w:t>
      </w:r>
      <w:proofErr w:type="gramEnd"/>
      <w:r w:rsidR="00A34FCF" w:rsidRPr="006C2556">
        <w:rPr>
          <w:szCs w:val="28"/>
        </w:rPr>
        <w:t>уб. (201</w:t>
      </w:r>
      <w:r w:rsidR="00706280" w:rsidRPr="006C2556">
        <w:rPr>
          <w:szCs w:val="28"/>
        </w:rPr>
        <w:t>7</w:t>
      </w:r>
      <w:r w:rsidR="00A34FCF" w:rsidRPr="006C2556">
        <w:rPr>
          <w:szCs w:val="28"/>
        </w:rPr>
        <w:t xml:space="preserve"> год), </w:t>
      </w:r>
      <w:r w:rsidR="00706280" w:rsidRPr="006C2556">
        <w:rPr>
          <w:szCs w:val="28"/>
        </w:rPr>
        <w:t>467 627,8</w:t>
      </w:r>
      <w:r w:rsidR="00A34FCF" w:rsidRPr="006C2556">
        <w:rPr>
          <w:szCs w:val="28"/>
        </w:rPr>
        <w:t xml:space="preserve"> тыс.руб. (201</w:t>
      </w:r>
      <w:r w:rsidR="00706280" w:rsidRPr="006C2556">
        <w:rPr>
          <w:szCs w:val="28"/>
        </w:rPr>
        <w:t>8</w:t>
      </w:r>
      <w:r w:rsidR="00A34FCF" w:rsidRPr="006C2556">
        <w:rPr>
          <w:szCs w:val="28"/>
        </w:rPr>
        <w:t xml:space="preserve"> год) и </w:t>
      </w:r>
      <w:r w:rsidR="005F49D9" w:rsidRPr="006C2556">
        <w:rPr>
          <w:szCs w:val="28"/>
        </w:rPr>
        <w:t>444 179,4 тыс.руб. (2019</w:t>
      </w:r>
      <w:r w:rsidR="00A34FCF" w:rsidRPr="006C2556">
        <w:rPr>
          <w:szCs w:val="28"/>
        </w:rPr>
        <w:t xml:space="preserve"> год).</w:t>
      </w:r>
    </w:p>
    <w:p w:rsidR="00D84B63" w:rsidRPr="006C2556" w:rsidRDefault="00A34FCF" w:rsidP="00673D0E">
      <w:pPr>
        <w:jc w:val="both"/>
        <w:rPr>
          <w:szCs w:val="28"/>
        </w:rPr>
      </w:pPr>
      <w:r w:rsidRPr="006C2556">
        <w:rPr>
          <w:szCs w:val="28"/>
        </w:rPr>
        <w:t>При этом</w:t>
      </w:r>
      <w:proofErr w:type="gramStart"/>
      <w:r w:rsidRPr="006C2556">
        <w:rPr>
          <w:szCs w:val="28"/>
        </w:rPr>
        <w:t>,</w:t>
      </w:r>
      <w:proofErr w:type="gramEnd"/>
      <w:r w:rsidRPr="006C2556">
        <w:rPr>
          <w:szCs w:val="28"/>
        </w:rPr>
        <w:t xml:space="preserve"> </w:t>
      </w:r>
      <w:r w:rsidR="005F49D9" w:rsidRPr="006C2556">
        <w:rPr>
          <w:b/>
          <w:szCs w:val="28"/>
        </w:rPr>
        <w:t>92</w:t>
      </w:r>
      <w:r w:rsidR="00616894" w:rsidRPr="006C2556">
        <w:rPr>
          <w:b/>
          <w:szCs w:val="28"/>
        </w:rPr>
        <w:t>% от общего объема субвенций с</w:t>
      </w:r>
      <w:r w:rsidR="008C008C" w:rsidRPr="006C2556">
        <w:rPr>
          <w:b/>
          <w:szCs w:val="28"/>
        </w:rPr>
        <w:t>о</w:t>
      </w:r>
      <w:r w:rsidR="00616894" w:rsidRPr="006C2556">
        <w:rPr>
          <w:b/>
          <w:szCs w:val="28"/>
        </w:rPr>
        <w:t>ставля</w:t>
      </w:r>
      <w:r w:rsidRPr="006C2556">
        <w:rPr>
          <w:b/>
          <w:szCs w:val="28"/>
        </w:rPr>
        <w:t>ют</w:t>
      </w:r>
      <w:r w:rsidR="008C008C" w:rsidRPr="006C2556">
        <w:rPr>
          <w:b/>
          <w:szCs w:val="28"/>
        </w:rPr>
        <w:t xml:space="preserve"> субвенци</w:t>
      </w:r>
      <w:r w:rsidRPr="006C2556">
        <w:rPr>
          <w:b/>
          <w:szCs w:val="28"/>
        </w:rPr>
        <w:t>и</w:t>
      </w:r>
      <w:r w:rsidR="005F49D9" w:rsidRPr="006C2556">
        <w:rPr>
          <w:b/>
          <w:szCs w:val="28"/>
        </w:rPr>
        <w:t xml:space="preserve"> </w:t>
      </w:r>
      <w:r w:rsidRPr="006C2556">
        <w:rPr>
          <w:b/>
          <w:szCs w:val="28"/>
        </w:rPr>
        <w:t xml:space="preserve">общему и дошкольному </w:t>
      </w:r>
      <w:r w:rsidR="002A4ADA" w:rsidRPr="006C2556">
        <w:rPr>
          <w:b/>
          <w:szCs w:val="28"/>
        </w:rPr>
        <w:t>образованию</w:t>
      </w:r>
      <w:r w:rsidR="005F49D9" w:rsidRPr="006C2556">
        <w:rPr>
          <w:b/>
          <w:szCs w:val="28"/>
        </w:rPr>
        <w:t xml:space="preserve">, </w:t>
      </w:r>
      <w:r w:rsidR="005F49D9" w:rsidRPr="006C2556">
        <w:rPr>
          <w:szCs w:val="28"/>
        </w:rPr>
        <w:t>которые имеют небольшое снижение к ожидаемому исполнению 2016 года</w:t>
      </w:r>
      <w:r w:rsidR="00C37C5F" w:rsidRPr="006C2556">
        <w:rPr>
          <w:szCs w:val="28"/>
        </w:rPr>
        <w:t>.</w:t>
      </w:r>
    </w:p>
    <w:p w:rsidR="00DC36D4" w:rsidRPr="006C2556" w:rsidRDefault="00DC36D4" w:rsidP="00673D0E">
      <w:pPr>
        <w:jc w:val="both"/>
        <w:rPr>
          <w:b/>
          <w:szCs w:val="28"/>
        </w:rPr>
      </w:pPr>
      <w:r w:rsidRPr="006C2556">
        <w:rPr>
          <w:szCs w:val="28"/>
        </w:rPr>
        <w:t xml:space="preserve">Объем субвенций составляет </w:t>
      </w:r>
      <w:r w:rsidRPr="006C2556">
        <w:rPr>
          <w:b/>
          <w:szCs w:val="28"/>
        </w:rPr>
        <w:t>67%  от общего объема межбюджетных трансфертов</w:t>
      </w:r>
      <w:r w:rsidRPr="006C2556">
        <w:rPr>
          <w:szCs w:val="28"/>
        </w:rPr>
        <w:t xml:space="preserve"> из областного бюджета бюджету района</w:t>
      </w:r>
      <w:r w:rsidR="0000462E" w:rsidRPr="006C2556">
        <w:rPr>
          <w:szCs w:val="28"/>
        </w:rPr>
        <w:t xml:space="preserve">, субсидии – </w:t>
      </w:r>
      <w:r w:rsidR="0000462E" w:rsidRPr="006C2556">
        <w:rPr>
          <w:b/>
          <w:szCs w:val="28"/>
        </w:rPr>
        <w:t>9%</w:t>
      </w:r>
      <w:r w:rsidR="0000462E" w:rsidRPr="006C2556">
        <w:rPr>
          <w:szCs w:val="28"/>
        </w:rPr>
        <w:t xml:space="preserve">. Таким образом,  </w:t>
      </w:r>
      <w:r w:rsidR="0000462E" w:rsidRPr="006C2556">
        <w:rPr>
          <w:b/>
          <w:szCs w:val="28"/>
        </w:rPr>
        <w:t xml:space="preserve">утверждаемый бюджет на  76%  - целевой. </w:t>
      </w:r>
    </w:p>
    <w:p w:rsidR="000F2BBB" w:rsidRPr="006C2556" w:rsidRDefault="0000462E" w:rsidP="000F2BBB">
      <w:pPr>
        <w:jc w:val="both"/>
        <w:rPr>
          <w:szCs w:val="28"/>
        </w:rPr>
      </w:pPr>
      <w:proofErr w:type="gramStart"/>
      <w:r w:rsidRPr="006C2556">
        <w:rPr>
          <w:b/>
          <w:szCs w:val="28"/>
        </w:rPr>
        <w:t>Изменился</w:t>
      </w:r>
      <w:r w:rsidRPr="006C2556">
        <w:rPr>
          <w:szCs w:val="28"/>
        </w:rPr>
        <w:t xml:space="preserve"> порядок распределения дотаций на выравнивание уровня бюджетной обеспеченности поселений, которая ранее предоставлялась из областного бюджета  бюджетам поселений напрямую, с 2017 года </w:t>
      </w:r>
      <w:r w:rsidR="000F2BBB" w:rsidRPr="006C2556">
        <w:rPr>
          <w:b/>
          <w:szCs w:val="28"/>
        </w:rPr>
        <w:t>часть дотации</w:t>
      </w:r>
      <w:r w:rsidR="000F2BBB" w:rsidRPr="006C2556">
        <w:rPr>
          <w:szCs w:val="28"/>
        </w:rPr>
        <w:t xml:space="preserve"> на выравнивание бюджетной обеспеченности городских и сельских поселений, предоставляемая сверх установленных БК РФ критериев,  предлагается предоставлять муниципальным районам в форме  </w:t>
      </w:r>
      <w:r w:rsidR="000F2BBB" w:rsidRPr="006C2556">
        <w:rPr>
          <w:b/>
          <w:szCs w:val="28"/>
        </w:rPr>
        <w:t>субсидий на формирование районных фондов финансовой поддержки поселений</w:t>
      </w:r>
      <w:r w:rsidR="00521907" w:rsidRPr="006C2556">
        <w:rPr>
          <w:b/>
          <w:szCs w:val="28"/>
        </w:rPr>
        <w:t>.</w:t>
      </w:r>
      <w:r w:rsidR="000F2BBB" w:rsidRPr="006C2556">
        <w:rPr>
          <w:szCs w:val="28"/>
        </w:rPr>
        <w:t xml:space="preserve"> </w:t>
      </w:r>
      <w:proofErr w:type="gramEnd"/>
    </w:p>
    <w:p w:rsidR="0000462E" w:rsidRPr="006C2556" w:rsidRDefault="00803DA6" w:rsidP="00673D0E">
      <w:pPr>
        <w:jc w:val="both"/>
        <w:rPr>
          <w:szCs w:val="28"/>
        </w:rPr>
      </w:pPr>
      <w:r w:rsidRPr="006C2556">
        <w:rPr>
          <w:szCs w:val="28"/>
        </w:rPr>
        <w:lastRenderedPageBreak/>
        <w:t>У</w:t>
      </w:r>
      <w:r w:rsidR="0000462E" w:rsidRPr="006C2556">
        <w:rPr>
          <w:szCs w:val="28"/>
        </w:rPr>
        <w:t xml:space="preserve">казанная </w:t>
      </w:r>
      <w:r w:rsidR="00521907" w:rsidRPr="006C2556">
        <w:rPr>
          <w:szCs w:val="28"/>
        </w:rPr>
        <w:t xml:space="preserve">часть </w:t>
      </w:r>
      <w:r w:rsidR="0000462E" w:rsidRPr="006C2556">
        <w:rPr>
          <w:szCs w:val="28"/>
        </w:rPr>
        <w:t>дотаци</w:t>
      </w:r>
      <w:r w:rsidR="00521907" w:rsidRPr="006C2556">
        <w:rPr>
          <w:szCs w:val="28"/>
        </w:rPr>
        <w:t>и</w:t>
      </w:r>
      <w:r w:rsidR="0000462E" w:rsidRPr="006C2556">
        <w:rPr>
          <w:szCs w:val="28"/>
        </w:rPr>
        <w:t xml:space="preserve"> будет поступать в бюджет </w:t>
      </w:r>
      <w:proofErr w:type="gramStart"/>
      <w:r w:rsidR="0000462E" w:rsidRPr="006C2556">
        <w:rPr>
          <w:szCs w:val="28"/>
        </w:rPr>
        <w:t>района</w:t>
      </w:r>
      <w:proofErr w:type="gramEnd"/>
      <w:r w:rsidR="0000462E" w:rsidRPr="006C2556">
        <w:rPr>
          <w:szCs w:val="28"/>
        </w:rPr>
        <w:t xml:space="preserve"> и распределяться поселениям в соответствии с областным законом № 74-оз.</w:t>
      </w:r>
    </w:p>
    <w:p w:rsidR="0000462E" w:rsidRPr="006C2556" w:rsidRDefault="008B5676" w:rsidP="00673D0E">
      <w:pPr>
        <w:jc w:val="both"/>
        <w:rPr>
          <w:szCs w:val="28"/>
        </w:rPr>
      </w:pPr>
      <w:r w:rsidRPr="006C2556">
        <w:rPr>
          <w:szCs w:val="28"/>
        </w:rPr>
        <w:t>В связи с этим значительно увеличивается</w:t>
      </w:r>
      <w:r w:rsidR="0000462E" w:rsidRPr="006C2556">
        <w:rPr>
          <w:szCs w:val="28"/>
        </w:rPr>
        <w:t xml:space="preserve"> </w:t>
      </w:r>
      <w:r w:rsidR="001E0B21" w:rsidRPr="006C2556">
        <w:rPr>
          <w:b/>
          <w:szCs w:val="28"/>
        </w:rPr>
        <w:t>районный фонд финансовой поддержки поселений</w:t>
      </w:r>
      <w:r w:rsidRPr="006C2556">
        <w:rPr>
          <w:b/>
          <w:szCs w:val="28"/>
        </w:rPr>
        <w:t>, который</w:t>
      </w:r>
      <w:r w:rsidR="001E0B21" w:rsidRPr="006C2556">
        <w:rPr>
          <w:szCs w:val="28"/>
        </w:rPr>
        <w:t xml:space="preserve"> в 2017 году составит 68 286,6 </w:t>
      </w:r>
      <w:proofErr w:type="spellStart"/>
      <w:r w:rsidR="001E0B21" w:rsidRPr="006C2556">
        <w:rPr>
          <w:szCs w:val="28"/>
        </w:rPr>
        <w:t>тыс</w:t>
      </w:r>
      <w:proofErr w:type="gramStart"/>
      <w:r w:rsidR="001E0B21" w:rsidRPr="006C2556">
        <w:rPr>
          <w:szCs w:val="28"/>
        </w:rPr>
        <w:t>.р</w:t>
      </w:r>
      <w:proofErr w:type="gramEnd"/>
      <w:r w:rsidR="001E0B21" w:rsidRPr="006C2556">
        <w:rPr>
          <w:szCs w:val="28"/>
        </w:rPr>
        <w:t>уб</w:t>
      </w:r>
      <w:proofErr w:type="spellEnd"/>
      <w:r w:rsidR="001E0B21" w:rsidRPr="006C2556">
        <w:rPr>
          <w:szCs w:val="28"/>
        </w:rPr>
        <w:t xml:space="preserve">, </w:t>
      </w:r>
      <w:r w:rsidR="006B3CE0" w:rsidRPr="006C2556">
        <w:rPr>
          <w:szCs w:val="28"/>
        </w:rPr>
        <w:t xml:space="preserve">(в 2016 году составлял 12 086 тыс.руб.), </w:t>
      </w:r>
      <w:r w:rsidR="001E0B21" w:rsidRPr="006C2556">
        <w:rPr>
          <w:szCs w:val="28"/>
        </w:rPr>
        <w:t xml:space="preserve">в 2018 году – </w:t>
      </w:r>
      <w:r w:rsidR="006B3CE0" w:rsidRPr="006C2556">
        <w:rPr>
          <w:szCs w:val="28"/>
        </w:rPr>
        <w:t xml:space="preserve">составит </w:t>
      </w:r>
      <w:r w:rsidR="001E0B21" w:rsidRPr="006C2556">
        <w:rPr>
          <w:szCs w:val="28"/>
        </w:rPr>
        <w:t xml:space="preserve">51 321,12 тыс.руб. и в 2019 году – 51 182,54 тыс.руб. </w:t>
      </w:r>
    </w:p>
    <w:p w:rsidR="00601891" w:rsidRPr="006C2556" w:rsidRDefault="00601891" w:rsidP="00601891">
      <w:pPr>
        <w:jc w:val="both"/>
        <w:rPr>
          <w:szCs w:val="28"/>
        </w:rPr>
      </w:pPr>
      <w:r w:rsidRPr="006C2556">
        <w:rPr>
          <w:szCs w:val="28"/>
        </w:rPr>
        <w:t>Согласно представленным расчетам и Приложению № 16 к данному проекту бюджета, из общей суммы дотации на 2017 год (68 286,6 тыс</w:t>
      </w:r>
      <w:proofErr w:type="gramStart"/>
      <w:r w:rsidRPr="006C2556">
        <w:rPr>
          <w:szCs w:val="28"/>
        </w:rPr>
        <w:t>.р</w:t>
      </w:r>
      <w:proofErr w:type="gramEnd"/>
      <w:r w:rsidRPr="006C2556">
        <w:rPr>
          <w:szCs w:val="28"/>
        </w:rPr>
        <w:t>уб.) распределено городским поселениям (</w:t>
      </w:r>
      <w:proofErr w:type="spellStart"/>
      <w:r w:rsidRPr="006C2556">
        <w:rPr>
          <w:szCs w:val="28"/>
        </w:rPr>
        <w:t>Заларинское</w:t>
      </w:r>
      <w:proofErr w:type="spellEnd"/>
      <w:r w:rsidRPr="006C2556">
        <w:rPr>
          <w:szCs w:val="28"/>
        </w:rPr>
        <w:t xml:space="preserve"> МО  и </w:t>
      </w:r>
      <w:proofErr w:type="spellStart"/>
      <w:r w:rsidRPr="006C2556">
        <w:rPr>
          <w:szCs w:val="28"/>
        </w:rPr>
        <w:t>Тыретское</w:t>
      </w:r>
      <w:proofErr w:type="spellEnd"/>
      <w:r w:rsidRPr="006C2556">
        <w:rPr>
          <w:szCs w:val="28"/>
        </w:rPr>
        <w:t xml:space="preserve"> МО) – </w:t>
      </w:r>
      <w:r w:rsidRPr="006C2556">
        <w:rPr>
          <w:b/>
          <w:szCs w:val="28"/>
        </w:rPr>
        <w:t>9 907,9</w:t>
      </w:r>
      <w:r w:rsidRPr="006C2556">
        <w:rPr>
          <w:szCs w:val="28"/>
        </w:rPr>
        <w:t xml:space="preserve"> </w:t>
      </w:r>
      <w:r w:rsidRPr="006C2556">
        <w:rPr>
          <w:b/>
          <w:szCs w:val="28"/>
        </w:rPr>
        <w:t>тыс.руб</w:t>
      </w:r>
      <w:r w:rsidRPr="006C2556">
        <w:rPr>
          <w:szCs w:val="28"/>
        </w:rPr>
        <w:t xml:space="preserve">. (14%), сельским поселениям – </w:t>
      </w:r>
      <w:r w:rsidRPr="006C2556">
        <w:rPr>
          <w:b/>
          <w:szCs w:val="28"/>
        </w:rPr>
        <w:t>58 378,7</w:t>
      </w:r>
      <w:r w:rsidRPr="006C2556">
        <w:rPr>
          <w:szCs w:val="28"/>
        </w:rPr>
        <w:t xml:space="preserve"> </w:t>
      </w:r>
      <w:r w:rsidRPr="006C2556">
        <w:rPr>
          <w:b/>
          <w:szCs w:val="28"/>
        </w:rPr>
        <w:t xml:space="preserve">тыс.руб. (86%). </w:t>
      </w:r>
    </w:p>
    <w:p w:rsidR="006B3CE0" w:rsidRPr="006C2556" w:rsidRDefault="006B3CE0" w:rsidP="006B3CE0">
      <w:pPr>
        <w:jc w:val="both"/>
        <w:rPr>
          <w:szCs w:val="28"/>
        </w:rPr>
      </w:pPr>
      <w:r w:rsidRPr="006C2556">
        <w:rPr>
          <w:szCs w:val="28"/>
        </w:rPr>
        <w:t>Указанные расходы бюджета будут проведены в рамках муниципальной программы «Управление муниципальными финансами муниципального образования «</w:t>
      </w:r>
      <w:proofErr w:type="spellStart"/>
      <w:r w:rsidRPr="006C2556">
        <w:rPr>
          <w:szCs w:val="28"/>
        </w:rPr>
        <w:t>Заларинский</w:t>
      </w:r>
      <w:proofErr w:type="spellEnd"/>
      <w:r w:rsidRPr="006C2556">
        <w:rPr>
          <w:szCs w:val="28"/>
        </w:rPr>
        <w:t xml:space="preserve"> район».</w:t>
      </w:r>
    </w:p>
    <w:p w:rsidR="006B3CE0" w:rsidRPr="006C2556" w:rsidRDefault="006B3CE0" w:rsidP="006B3CE0">
      <w:pPr>
        <w:jc w:val="both"/>
        <w:rPr>
          <w:b/>
          <w:szCs w:val="28"/>
        </w:rPr>
      </w:pPr>
      <w:r w:rsidRPr="006C2556">
        <w:rPr>
          <w:b/>
          <w:szCs w:val="28"/>
        </w:rPr>
        <w:t xml:space="preserve"> </w:t>
      </w:r>
      <w:proofErr w:type="gramStart"/>
      <w:r w:rsidRPr="006C2556">
        <w:rPr>
          <w:b/>
          <w:szCs w:val="28"/>
        </w:rPr>
        <w:t>При проведении экспертизы проекта областного бюджета, Контрольно-счетной палатой области внесены предложения Минфину об определении одним из условий предоставления вышеуказанной субсидии - отсутствие кредиторской задолженности по заработной плате с начислениями на нее в бюджете соответствующего муниципального района, а также, предусмотреть ответственность главы муниципального района по соблюдению требований к расчету распределения дотаций на выравнивание бюджетной обеспеченности поселений из бюджета муниципального района, установленному Законом</w:t>
      </w:r>
      <w:proofErr w:type="gramEnd"/>
      <w:r w:rsidRPr="006C2556">
        <w:rPr>
          <w:b/>
          <w:szCs w:val="28"/>
        </w:rPr>
        <w:t xml:space="preserve"> области № 74-ОЗ. </w:t>
      </w:r>
    </w:p>
    <w:p w:rsidR="00B51C85" w:rsidRPr="006C2556" w:rsidRDefault="008B5676" w:rsidP="00B51C85">
      <w:pPr>
        <w:jc w:val="both"/>
        <w:rPr>
          <w:szCs w:val="28"/>
        </w:rPr>
      </w:pPr>
      <w:r w:rsidRPr="006C2556">
        <w:rPr>
          <w:szCs w:val="28"/>
        </w:rPr>
        <w:t>В ходе проверки</w:t>
      </w:r>
      <w:r w:rsidR="00B51C85" w:rsidRPr="006C2556">
        <w:rPr>
          <w:szCs w:val="28"/>
        </w:rPr>
        <w:t xml:space="preserve"> установлено: все средства федерального и областного бюджета, которые на данный момент определены для МО «</w:t>
      </w:r>
      <w:proofErr w:type="spellStart"/>
      <w:r w:rsidR="00B51C85" w:rsidRPr="006C2556">
        <w:rPr>
          <w:szCs w:val="28"/>
        </w:rPr>
        <w:t>Заларинский</w:t>
      </w:r>
      <w:proofErr w:type="spellEnd"/>
      <w:r w:rsidR="00B51C85" w:rsidRPr="006C2556">
        <w:rPr>
          <w:szCs w:val="28"/>
        </w:rPr>
        <w:t xml:space="preserve"> район» в проекте областного бюджета, отражены в </w:t>
      </w:r>
      <w:r w:rsidR="00E0624B" w:rsidRPr="006C2556">
        <w:rPr>
          <w:szCs w:val="28"/>
        </w:rPr>
        <w:t>доходной части  проекта</w:t>
      </w:r>
      <w:r w:rsidR="00B51C85" w:rsidRPr="006C2556">
        <w:rPr>
          <w:szCs w:val="28"/>
        </w:rPr>
        <w:t xml:space="preserve"> бюджета района.</w:t>
      </w:r>
    </w:p>
    <w:p w:rsidR="00522D0C" w:rsidRPr="006C2556" w:rsidRDefault="00522D0C" w:rsidP="00B51C85">
      <w:pPr>
        <w:jc w:val="both"/>
        <w:rPr>
          <w:szCs w:val="28"/>
        </w:rPr>
      </w:pPr>
    </w:p>
    <w:p w:rsidR="00B37C56" w:rsidRPr="006C2556" w:rsidRDefault="00B37C56" w:rsidP="00B37C56">
      <w:pPr>
        <w:jc w:val="both"/>
        <w:rPr>
          <w:szCs w:val="28"/>
        </w:rPr>
      </w:pPr>
      <w:r w:rsidRPr="006C2556">
        <w:rPr>
          <w:b/>
          <w:szCs w:val="28"/>
        </w:rPr>
        <w:t>Расходы бюджета района</w:t>
      </w:r>
      <w:r w:rsidRPr="006C2556">
        <w:rPr>
          <w:szCs w:val="28"/>
        </w:rPr>
        <w:t xml:space="preserve"> на 201</w:t>
      </w:r>
      <w:r w:rsidR="001E0B21" w:rsidRPr="006C2556">
        <w:rPr>
          <w:szCs w:val="28"/>
        </w:rPr>
        <w:t>7</w:t>
      </w:r>
      <w:r w:rsidRPr="006C2556">
        <w:rPr>
          <w:szCs w:val="28"/>
        </w:rPr>
        <w:t xml:space="preserve"> год предлагается утвердить в объеме </w:t>
      </w:r>
      <w:r w:rsidR="00436929" w:rsidRPr="006C2556">
        <w:rPr>
          <w:b/>
          <w:szCs w:val="28"/>
        </w:rPr>
        <w:t>711 762,3</w:t>
      </w:r>
      <w:r w:rsidR="00436929" w:rsidRPr="006C2556">
        <w:rPr>
          <w:szCs w:val="28"/>
        </w:rPr>
        <w:t xml:space="preserve"> </w:t>
      </w:r>
      <w:r w:rsidR="0075466C" w:rsidRPr="006C2556">
        <w:rPr>
          <w:b/>
          <w:szCs w:val="28"/>
        </w:rPr>
        <w:t>тыс</w:t>
      </w:r>
      <w:proofErr w:type="gramStart"/>
      <w:r w:rsidR="0075466C" w:rsidRPr="006C2556">
        <w:rPr>
          <w:b/>
          <w:szCs w:val="28"/>
        </w:rPr>
        <w:t>.р</w:t>
      </w:r>
      <w:proofErr w:type="gramEnd"/>
      <w:r w:rsidR="0075466C" w:rsidRPr="006C2556">
        <w:rPr>
          <w:b/>
          <w:szCs w:val="28"/>
        </w:rPr>
        <w:t>уб</w:t>
      </w:r>
      <w:r w:rsidR="0075466C" w:rsidRPr="006C2556">
        <w:rPr>
          <w:szCs w:val="28"/>
        </w:rPr>
        <w:t xml:space="preserve">., </w:t>
      </w:r>
      <w:r w:rsidR="00436929" w:rsidRPr="006C2556">
        <w:rPr>
          <w:szCs w:val="28"/>
        </w:rPr>
        <w:t>что</w:t>
      </w:r>
      <w:r w:rsidR="0075466C" w:rsidRPr="006C2556">
        <w:rPr>
          <w:szCs w:val="28"/>
        </w:rPr>
        <w:t xml:space="preserve"> </w:t>
      </w:r>
      <w:r w:rsidR="00115E7F" w:rsidRPr="006C2556">
        <w:rPr>
          <w:szCs w:val="28"/>
        </w:rPr>
        <w:t xml:space="preserve">меньше </w:t>
      </w:r>
      <w:r w:rsidR="00436929" w:rsidRPr="006C2556">
        <w:rPr>
          <w:szCs w:val="28"/>
        </w:rPr>
        <w:t xml:space="preserve">ожидаемого исполнения 2016 года </w:t>
      </w:r>
      <w:r w:rsidR="0075466C" w:rsidRPr="006C2556">
        <w:rPr>
          <w:szCs w:val="28"/>
        </w:rPr>
        <w:t xml:space="preserve">на </w:t>
      </w:r>
      <w:r w:rsidR="00436929" w:rsidRPr="006C2556">
        <w:rPr>
          <w:szCs w:val="28"/>
        </w:rPr>
        <w:t>107 344</w:t>
      </w:r>
      <w:r w:rsidR="00115E7F" w:rsidRPr="006C2556">
        <w:rPr>
          <w:szCs w:val="28"/>
        </w:rPr>
        <w:t>,</w:t>
      </w:r>
      <w:r w:rsidR="00436929" w:rsidRPr="006C2556">
        <w:rPr>
          <w:szCs w:val="28"/>
        </w:rPr>
        <w:t xml:space="preserve">2 </w:t>
      </w:r>
      <w:r w:rsidR="0075466C" w:rsidRPr="006C2556">
        <w:rPr>
          <w:szCs w:val="28"/>
        </w:rPr>
        <w:t xml:space="preserve">тыс.руб.  или </w:t>
      </w:r>
      <w:r w:rsidR="0075466C" w:rsidRPr="006C2556">
        <w:rPr>
          <w:b/>
          <w:szCs w:val="28"/>
        </w:rPr>
        <w:t xml:space="preserve">на </w:t>
      </w:r>
      <w:r w:rsidR="00436929" w:rsidRPr="006C2556">
        <w:rPr>
          <w:b/>
          <w:szCs w:val="28"/>
        </w:rPr>
        <w:t>13</w:t>
      </w:r>
      <w:r w:rsidR="00905A65" w:rsidRPr="006C2556">
        <w:rPr>
          <w:b/>
          <w:szCs w:val="28"/>
        </w:rPr>
        <w:t>%</w:t>
      </w:r>
      <w:r w:rsidR="00436929" w:rsidRPr="006C2556">
        <w:rPr>
          <w:b/>
          <w:szCs w:val="28"/>
        </w:rPr>
        <w:t>.</w:t>
      </w:r>
      <w:r w:rsidR="00905A65" w:rsidRPr="006C2556">
        <w:rPr>
          <w:szCs w:val="28"/>
        </w:rPr>
        <w:t xml:space="preserve"> На 201</w:t>
      </w:r>
      <w:r w:rsidR="00436929" w:rsidRPr="006C2556">
        <w:rPr>
          <w:szCs w:val="28"/>
        </w:rPr>
        <w:t>8</w:t>
      </w:r>
      <w:r w:rsidR="00905A65" w:rsidRPr="006C2556">
        <w:rPr>
          <w:szCs w:val="28"/>
        </w:rPr>
        <w:t xml:space="preserve"> год</w:t>
      </w:r>
      <w:r w:rsidR="00115E7F" w:rsidRPr="006C2556">
        <w:rPr>
          <w:szCs w:val="28"/>
        </w:rPr>
        <w:t>, в соответствии с планируемыми доходами, предусмотрено снижение</w:t>
      </w:r>
      <w:r w:rsidR="00905A65" w:rsidRPr="006C2556">
        <w:rPr>
          <w:szCs w:val="28"/>
        </w:rPr>
        <w:t xml:space="preserve"> расходов к уровню 201</w:t>
      </w:r>
      <w:r w:rsidR="00436929" w:rsidRPr="006C2556">
        <w:rPr>
          <w:szCs w:val="28"/>
        </w:rPr>
        <w:t>7</w:t>
      </w:r>
      <w:r w:rsidR="00905A65" w:rsidRPr="006C2556">
        <w:rPr>
          <w:szCs w:val="28"/>
        </w:rPr>
        <w:t xml:space="preserve"> года на </w:t>
      </w:r>
      <w:r w:rsidR="00436929" w:rsidRPr="006C2556">
        <w:rPr>
          <w:szCs w:val="28"/>
        </w:rPr>
        <w:t>5</w:t>
      </w:r>
      <w:r w:rsidR="00905A65" w:rsidRPr="006C2556">
        <w:rPr>
          <w:szCs w:val="28"/>
        </w:rPr>
        <w:t>% (</w:t>
      </w:r>
      <w:r w:rsidR="00436929" w:rsidRPr="006C2556">
        <w:rPr>
          <w:b/>
          <w:szCs w:val="28"/>
        </w:rPr>
        <w:t>680 341,9</w:t>
      </w:r>
      <w:r w:rsidR="00436929" w:rsidRPr="006C2556">
        <w:rPr>
          <w:szCs w:val="28"/>
        </w:rPr>
        <w:t xml:space="preserve"> </w:t>
      </w:r>
      <w:proofErr w:type="spellStart"/>
      <w:r w:rsidR="00905A65" w:rsidRPr="006C2556">
        <w:rPr>
          <w:b/>
          <w:szCs w:val="28"/>
        </w:rPr>
        <w:t>тыс.руб</w:t>
      </w:r>
      <w:proofErr w:type="spellEnd"/>
      <w:r w:rsidR="00905A65" w:rsidRPr="006C2556">
        <w:rPr>
          <w:szCs w:val="28"/>
        </w:rPr>
        <w:t>) и на 201</w:t>
      </w:r>
      <w:r w:rsidR="00167421" w:rsidRPr="006C2556">
        <w:rPr>
          <w:szCs w:val="28"/>
        </w:rPr>
        <w:t>9</w:t>
      </w:r>
      <w:r w:rsidR="00905A65" w:rsidRPr="006C2556">
        <w:rPr>
          <w:szCs w:val="28"/>
        </w:rPr>
        <w:t xml:space="preserve"> год  - </w:t>
      </w:r>
      <w:r w:rsidR="00167421" w:rsidRPr="006C2556">
        <w:rPr>
          <w:b/>
          <w:szCs w:val="28"/>
        </w:rPr>
        <w:t>637 133,1</w:t>
      </w:r>
      <w:r w:rsidR="00167421" w:rsidRPr="006C2556">
        <w:rPr>
          <w:szCs w:val="28"/>
        </w:rPr>
        <w:t xml:space="preserve"> </w:t>
      </w:r>
      <w:r w:rsidR="00905A65" w:rsidRPr="006C2556">
        <w:rPr>
          <w:b/>
          <w:szCs w:val="28"/>
        </w:rPr>
        <w:t>тыс.руб</w:t>
      </w:r>
      <w:r w:rsidR="00905A65" w:rsidRPr="006C2556">
        <w:rPr>
          <w:szCs w:val="28"/>
        </w:rPr>
        <w:t xml:space="preserve">. или </w:t>
      </w:r>
      <w:r w:rsidR="00167421" w:rsidRPr="006C2556">
        <w:rPr>
          <w:szCs w:val="28"/>
        </w:rPr>
        <w:t>снижение на 6% к уровню 2018 года</w:t>
      </w:r>
      <w:r w:rsidR="00B51C85" w:rsidRPr="006C2556">
        <w:rPr>
          <w:szCs w:val="28"/>
        </w:rPr>
        <w:t>.</w:t>
      </w:r>
      <w:r w:rsidR="006024AB" w:rsidRPr="006C2556">
        <w:rPr>
          <w:szCs w:val="28"/>
        </w:rPr>
        <w:t xml:space="preserve"> То есть, соответственно доходам, снижение расходной части бюджета района обусловлено неполным распределением средств из федерального бюджета и бюджета области.  </w:t>
      </w:r>
    </w:p>
    <w:p w:rsidR="00750DB1" w:rsidRPr="006C2556" w:rsidRDefault="00750DB1" w:rsidP="00D614BE">
      <w:pPr>
        <w:jc w:val="both"/>
        <w:rPr>
          <w:szCs w:val="28"/>
        </w:rPr>
      </w:pPr>
      <w:r w:rsidRPr="006C2556">
        <w:rPr>
          <w:szCs w:val="28"/>
        </w:rPr>
        <w:t>В ходе проведения экспертизы проекта бюджета проанализированы расходы как по разделам и подразделам бюджетной классификации расходов, так и в разрезе муниципальных программ.</w:t>
      </w:r>
    </w:p>
    <w:p w:rsidR="00522D0C" w:rsidRPr="006C2556" w:rsidRDefault="00522D0C" w:rsidP="00522D0C">
      <w:pPr>
        <w:jc w:val="both"/>
        <w:rPr>
          <w:szCs w:val="28"/>
        </w:rPr>
      </w:pPr>
      <w:r w:rsidRPr="006C2556">
        <w:rPr>
          <w:szCs w:val="28"/>
        </w:rPr>
        <w:t>Отмечено, что почти по всем разделам и подразделам бюджета   расходы в 2017 году снижены по сравнению с 2016 годом,  по причине неполного распределения доходов из областного бюджета.</w:t>
      </w:r>
    </w:p>
    <w:p w:rsidR="00F74E92" w:rsidRPr="006C2556" w:rsidRDefault="00750DB1" w:rsidP="00B37C56">
      <w:pPr>
        <w:jc w:val="both"/>
        <w:rPr>
          <w:szCs w:val="28"/>
        </w:rPr>
      </w:pPr>
      <w:r w:rsidRPr="006C2556">
        <w:rPr>
          <w:bCs/>
          <w:szCs w:val="28"/>
          <w:lang w:eastAsia="ru-RU"/>
        </w:rPr>
        <w:t>Новые муниципальные программы в проект бюджета на 201</w:t>
      </w:r>
      <w:r w:rsidR="00522D0C" w:rsidRPr="006C2556">
        <w:rPr>
          <w:bCs/>
          <w:szCs w:val="28"/>
          <w:lang w:eastAsia="ru-RU"/>
        </w:rPr>
        <w:t xml:space="preserve">7 </w:t>
      </w:r>
      <w:r w:rsidRPr="006C2556">
        <w:rPr>
          <w:bCs/>
          <w:szCs w:val="28"/>
          <w:lang w:eastAsia="ru-RU"/>
        </w:rPr>
        <w:t>год не включены</w:t>
      </w:r>
      <w:r w:rsidR="00522D0C" w:rsidRPr="006C2556">
        <w:rPr>
          <w:bCs/>
          <w:szCs w:val="28"/>
          <w:lang w:eastAsia="ru-RU"/>
        </w:rPr>
        <w:t>.</w:t>
      </w:r>
    </w:p>
    <w:p w:rsidR="00D614BE" w:rsidRPr="006C2556" w:rsidRDefault="00896A6C" w:rsidP="00D614BE">
      <w:pPr>
        <w:jc w:val="both"/>
        <w:rPr>
          <w:szCs w:val="28"/>
        </w:rPr>
      </w:pPr>
      <w:r w:rsidRPr="006C2556">
        <w:rPr>
          <w:szCs w:val="28"/>
        </w:rPr>
        <w:t>Расходная часть бюджета района на 201</w:t>
      </w:r>
      <w:r w:rsidR="00223D0B" w:rsidRPr="006C2556">
        <w:rPr>
          <w:szCs w:val="28"/>
        </w:rPr>
        <w:t>7</w:t>
      </w:r>
      <w:r w:rsidRPr="006C2556">
        <w:rPr>
          <w:szCs w:val="28"/>
        </w:rPr>
        <w:t xml:space="preserve"> год</w:t>
      </w:r>
      <w:r w:rsidR="00223D0B" w:rsidRPr="006C2556">
        <w:rPr>
          <w:szCs w:val="28"/>
        </w:rPr>
        <w:t xml:space="preserve">, как и в 2016 году, </w:t>
      </w:r>
      <w:r w:rsidRPr="006C2556">
        <w:rPr>
          <w:szCs w:val="28"/>
        </w:rPr>
        <w:t xml:space="preserve"> состоит из 1</w:t>
      </w:r>
      <w:r w:rsidR="00223D0B" w:rsidRPr="006C2556">
        <w:rPr>
          <w:szCs w:val="28"/>
        </w:rPr>
        <w:t>9</w:t>
      </w:r>
      <w:r w:rsidRPr="006C2556">
        <w:rPr>
          <w:szCs w:val="28"/>
        </w:rPr>
        <w:t xml:space="preserve"> мун</w:t>
      </w:r>
      <w:r w:rsidR="002C1C3B" w:rsidRPr="006C2556">
        <w:rPr>
          <w:szCs w:val="28"/>
        </w:rPr>
        <w:t>и</w:t>
      </w:r>
      <w:r w:rsidRPr="006C2556">
        <w:rPr>
          <w:szCs w:val="28"/>
        </w:rPr>
        <w:t xml:space="preserve">ципальных программ с общим объемом финансирования в размере </w:t>
      </w:r>
      <w:r w:rsidR="00223D0B" w:rsidRPr="006C2556">
        <w:rPr>
          <w:b/>
          <w:szCs w:val="28"/>
        </w:rPr>
        <w:lastRenderedPageBreak/>
        <w:t>708 662,3</w:t>
      </w:r>
      <w:r w:rsidRPr="006C2556">
        <w:rPr>
          <w:b/>
          <w:szCs w:val="28"/>
        </w:rPr>
        <w:t xml:space="preserve"> 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уб., что составляет 99,</w:t>
      </w:r>
      <w:r w:rsidR="00223D0B" w:rsidRPr="006C2556">
        <w:rPr>
          <w:b/>
          <w:szCs w:val="28"/>
        </w:rPr>
        <w:t>6</w:t>
      </w:r>
      <w:r w:rsidRPr="006C2556">
        <w:rPr>
          <w:b/>
          <w:szCs w:val="28"/>
        </w:rPr>
        <w:t xml:space="preserve">% </w:t>
      </w:r>
      <w:r w:rsidRPr="006C2556">
        <w:rPr>
          <w:szCs w:val="28"/>
        </w:rPr>
        <w:t xml:space="preserve">от общей суммы расходов бюджета. То есть, </w:t>
      </w:r>
      <w:proofErr w:type="spellStart"/>
      <w:r w:rsidRPr="006C2556">
        <w:rPr>
          <w:szCs w:val="28"/>
        </w:rPr>
        <w:t>непрограммные</w:t>
      </w:r>
      <w:proofErr w:type="spellEnd"/>
      <w:r w:rsidRPr="006C2556">
        <w:rPr>
          <w:szCs w:val="28"/>
        </w:rPr>
        <w:t xml:space="preserve"> расходы составляют 0,</w:t>
      </w:r>
      <w:r w:rsidR="008E45BE" w:rsidRPr="006C2556">
        <w:rPr>
          <w:szCs w:val="28"/>
        </w:rPr>
        <w:t>4</w:t>
      </w:r>
      <w:r w:rsidRPr="006C2556">
        <w:rPr>
          <w:szCs w:val="28"/>
        </w:rPr>
        <w:t>%.</w:t>
      </w:r>
      <w:r w:rsidR="00D614BE" w:rsidRPr="006C2556">
        <w:rPr>
          <w:szCs w:val="28"/>
        </w:rPr>
        <w:t xml:space="preserve"> </w:t>
      </w:r>
      <w:r w:rsidR="00791774" w:rsidRPr="006C2556">
        <w:rPr>
          <w:szCs w:val="28"/>
        </w:rPr>
        <w:t xml:space="preserve"> </w:t>
      </w:r>
      <w:r w:rsidR="00D614BE" w:rsidRPr="006C2556">
        <w:rPr>
          <w:szCs w:val="28"/>
        </w:rPr>
        <w:t xml:space="preserve">К </w:t>
      </w:r>
      <w:proofErr w:type="spellStart"/>
      <w:r w:rsidR="00D614BE" w:rsidRPr="006C2556">
        <w:rPr>
          <w:szCs w:val="28"/>
        </w:rPr>
        <w:t>непрограммным</w:t>
      </w:r>
      <w:proofErr w:type="spellEnd"/>
      <w:r w:rsidR="00D614BE" w:rsidRPr="006C2556">
        <w:rPr>
          <w:szCs w:val="28"/>
        </w:rPr>
        <w:t xml:space="preserve"> расходам отнесены расходы на содержание районной Думы, Контрольно-счетной палаты, которые, согласно Методическим рекомендациям Министерства финансов Российской Федерации, не отражаются в рамках государственных (муниципальных) программ в связи с невозможностью установления целевых показателей для таких органов. К таким органам относятся также судебные органы и избирательные комиссии.</w:t>
      </w:r>
    </w:p>
    <w:p w:rsidR="005642C6" w:rsidRPr="006C2556" w:rsidRDefault="00791774" w:rsidP="00522D0C">
      <w:pPr>
        <w:jc w:val="both"/>
        <w:rPr>
          <w:szCs w:val="28"/>
          <w:lang w:eastAsia="ru-RU"/>
        </w:rPr>
      </w:pPr>
      <w:r w:rsidRPr="006C2556">
        <w:rPr>
          <w:szCs w:val="28"/>
        </w:rPr>
        <w:t>Муниципальные программы разработаны на 3 года.</w:t>
      </w:r>
      <w:r w:rsidR="00522D0C" w:rsidRPr="006C2556">
        <w:rPr>
          <w:szCs w:val="28"/>
          <w:lang w:eastAsia="ru-RU"/>
        </w:rPr>
        <w:t xml:space="preserve"> </w:t>
      </w:r>
    </w:p>
    <w:p w:rsidR="00843AC9" w:rsidRPr="006C2556" w:rsidRDefault="00873E8A" w:rsidP="00873E8A">
      <w:pPr>
        <w:autoSpaceDE w:val="0"/>
        <w:autoSpaceDN w:val="0"/>
        <w:adjustRightInd w:val="0"/>
        <w:spacing w:line="228" w:lineRule="auto"/>
        <w:jc w:val="both"/>
        <w:rPr>
          <w:szCs w:val="28"/>
          <w:lang w:eastAsia="ru-RU"/>
        </w:rPr>
      </w:pPr>
      <w:r w:rsidRPr="006C2556">
        <w:rPr>
          <w:szCs w:val="28"/>
          <w:lang w:eastAsia="ru-RU"/>
        </w:rPr>
        <w:t>Контрольно-счетной палатой проведена экспертиза каждой муниципальной программы на основании представленных паспортов муниципальных программ</w:t>
      </w:r>
      <w:r w:rsidR="00AC7DD3" w:rsidRPr="006C2556">
        <w:rPr>
          <w:szCs w:val="28"/>
          <w:lang w:eastAsia="ru-RU"/>
        </w:rPr>
        <w:t>, кроме того, проведена финансово-экономическая экспертиза представленных муниципальных программ</w:t>
      </w:r>
      <w:r w:rsidRPr="006C2556">
        <w:rPr>
          <w:szCs w:val="28"/>
          <w:lang w:eastAsia="ru-RU"/>
        </w:rPr>
        <w:t>.</w:t>
      </w:r>
    </w:p>
    <w:p w:rsidR="008D5911" w:rsidRPr="006C2556" w:rsidRDefault="008D5911" w:rsidP="008D5911">
      <w:pPr>
        <w:autoSpaceDE w:val="0"/>
        <w:autoSpaceDN w:val="0"/>
        <w:adjustRightInd w:val="0"/>
        <w:spacing w:line="228" w:lineRule="auto"/>
        <w:jc w:val="both"/>
        <w:rPr>
          <w:szCs w:val="28"/>
          <w:lang w:eastAsia="ru-RU"/>
        </w:rPr>
      </w:pPr>
      <w:r w:rsidRPr="006C2556">
        <w:rPr>
          <w:szCs w:val="28"/>
          <w:lang w:eastAsia="ru-RU"/>
        </w:rPr>
        <w:t>Краткий анализ паспортов муниципальных программ показал:</w:t>
      </w:r>
    </w:p>
    <w:p w:rsidR="00E87D93" w:rsidRPr="006C2556" w:rsidRDefault="00D1063A" w:rsidP="00E87D93">
      <w:pPr>
        <w:autoSpaceDE w:val="0"/>
        <w:autoSpaceDN w:val="0"/>
        <w:adjustRightInd w:val="0"/>
        <w:spacing w:line="228" w:lineRule="auto"/>
        <w:jc w:val="both"/>
        <w:rPr>
          <w:b/>
          <w:szCs w:val="28"/>
          <w:lang w:eastAsia="ru-RU"/>
        </w:rPr>
      </w:pPr>
      <w:r w:rsidRPr="006C2556">
        <w:rPr>
          <w:b/>
          <w:szCs w:val="28"/>
        </w:rPr>
        <w:t>В муниципальных программах цели определены</w:t>
      </w:r>
      <w:r w:rsidR="005529D1" w:rsidRPr="006C2556">
        <w:rPr>
          <w:b/>
          <w:szCs w:val="28"/>
        </w:rPr>
        <w:t xml:space="preserve">. </w:t>
      </w:r>
      <w:r w:rsidRPr="006C2556">
        <w:rPr>
          <w:b/>
          <w:szCs w:val="28"/>
        </w:rPr>
        <w:t xml:space="preserve"> </w:t>
      </w:r>
      <w:r w:rsidR="00E87D93" w:rsidRPr="006C2556">
        <w:rPr>
          <w:szCs w:val="28"/>
          <w:lang w:eastAsia="ru-RU"/>
        </w:rPr>
        <w:t xml:space="preserve">Согласно Методическим рекомендациям </w:t>
      </w:r>
      <w:r w:rsidR="006E4796" w:rsidRPr="006C2556">
        <w:rPr>
          <w:szCs w:val="28"/>
          <w:lang w:eastAsia="ru-RU"/>
        </w:rPr>
        <w:t xml:space="preserve">Минфина РФ </w:t>
      </w:r>
      <w:r w:rsidR="00E87D93" w:rsidRPr="006C2556">
        <w:rPr>
          <w:szCs w:val="28"/>
          <w:lang w:eastAsia="ru-RU"/>
        </w:rPr>
        <w:t xml:space="preserve">по составлению и исполнению бюджетов,  </w:t>
      </w:r>
      <w:r w:rsidR="00E87D93" w:rsidRPr="006C2556">
        <w:rPr>
          <w:b/>
          <w:szCs w:val="28"/>
          <w:lang w:eastAsia="ru-RU"/>
        </w:rPr>
        <w:t>при составлении программ рекомендовано формировать одну цель, которая  должна соответствовать приоритетам и целям социально-экономического развития муниципального образования.</w:t>
      </w:r>
    </w:p>
    <w:p w:rsidR="00D1063A" w:rsidRPr="006C2556" w:rsidRDefault="00D1063A" w:rsidP="00D1063A">
      <w:pPr>
        <w:jc w:val="both"/>
        <w:rPr>
          <w:b/>
          <w:szCs w:val="28"/>
        </w:rPr>
      </w:pPr>
      <w:r w:rsidRPr="006C2556">
        <w:rPr>
          <w:b/>
          <w:szCs w:val="28"/>
        </w:rPr>
        <w:t xml:space="preserve"> </w:t>
      </w:r>
      <w:r w:rsidR="005529D1" w:rsidRPr="006C2556">
        <w:rPr>
          <w:b/>
          <w:szCs w:val="28"/>
        </w:rPr>
        <w:t>В ходе экспертизы отмечено: в</w:t>
      </w:r>
      <w:r w:rsidR="00585AD5" w:rsidRPr="006C2556">
        <w:rPr>
          <w:b/>
          <w:szCs w:val="28"/>
        </w:rPr>
        <w:t xml:space="preserve"> некоторых программах вместо одной цели обозначено несколько целей, что затрудн</w:t>
      </w:r>
      <w:r w:rsidR="00353E2A" w:rsidRPr="006C2556">
        <w:rPr>
          <w:b/>
          <w:szCs w:val="28"/>
        </w:rPr>
        <w:t>яет</w:t>
      </w:r>
      <w:r w:rsidR="00585AD5" w:rsidRPr="006C2556">
        <w:rPr>
          <w:b/>
          <w:szCs w:val="28"/>
        </w:rPr>
        <w:t xml:space="preserve"> систематизацию </w:t>
      </w:r>
      <w:r w:rsidR="005E3F14" w:rsidRPr="006C2556">
        <w:rPr>
          <w:b/>
          <w:szCs w:val="28"/>
        </w:rPr>
        <w:t>расходов бюджета по обозначенным целям.</w:t>
      </w:r>
      <w:r w:rsidR="00E87D93" w:rsidRPr="006C2556">
        <w:rPr>
          <w:b/>
          <w:szCs w:val="28"/>
        </w:rPr>
        <w:t xml:space="preserve"> Указанное замечание имело место и в прошлом году.</w:t>
      </w:r>
    </w:p>
    <w:p w:rsidR="006E4796" w:rsidRPr="006C2556" w:rsidRDefault="006E4796" w:rsidP="00D1063A">
      <w:pPr>
        <w:jc w:val="both"/>
        <w:rPr>
          <w:b/>
          <w:szCs w:val="28"/>
        </w:rPr>
      </w:pPr>
      <w:r w:rsidRPr="006C2556">
        <w:rPr>
          <w:b/>
          <w:szCs w:val="28"/>
        </w:rPr>
        <w:t xml:space="preserve">Кроме того,  в некоторых программах не обозначены количественные показатели ожидаемых конечных результатов реализации программы, в результате чего невозможно будет ежегодно оценить эффективность реализации программы. </w:t>
      </w:r>
    </w:p>
    <w:p w:rsidR="008D5911" w:rsidRPr="006C2556" w:rsidRDefault="008D5911" w:rsidP="008D5911">
      <w:pPr>
        <w:jc w:val="both"/>
        <w:rPr>
          <w:szCs w:val="28"/>
        </w:rPr>
      </w:pPr>
      <w:r w:rsidRPr="006C2556">
        <w:rPr>
          <w:szCs w:val="28"/>
        </w:rPr>
        <w:t>В</w:t>
      </w:r>
      <w:r w:rsidR="006E4796" w:rsidRPr="006C2556">
        <w:rPr>
          <w:szCs w:val="28"/>
        </w:rPr>
        <w:t>се</w:t>
      </w:r>
      <w:r w:rsidRPr="006C2556">
        <w:rPr>
          <w:szCs w:val="28"/>
        </w:rPr>
        <w:t xml:space="preserve"> планируемые расходы бюджета на 2017 год и плановый период 2018-2019 годов распределены по стратегическим задачам и тактическим целям. </w:t>
      </w:r>
      <w:r w:rsidR="006E4796" w:rsidRPr="006C2556">
        <w:rPr>
          <w:szCs w:val="28"/>
        </w:rPr>
        <w:t xml:space="preserve">(Приложение №18). </w:t>
      </w:r>
      <w:r w:rsidRPr="006C2556">
        <w:rPr>
          <w:b/>
          <w:szCs w:val="28"/>
        </w:rPr>
        <w:t>Тактические цели по своему содержанию соответствуют целям муниципальных программ.</w:t>
      </w:r>
      <w:r w:rsidRPr="006C2556">
        <w:rPr>
          <w:szCs w:val="28"/>
        </w:rPr>
        <w:t xml:space="preserve"> Стратегической  целью бюджета района, как и в 2016 году, является «Повышение уровня и качества жизни населения».    </w:t>
      </w:r>
    </w:p>
    <w:p w:rsidR="008D5911" w:rsidRPr="006C2556" w:rsidRDefault="008D5911" w:rsidP="00D1063A">
      <w:pPr>
        <w:jc w:val="both"/>
        <w:rPr>
          <w:b/>
          <w:szCs w:val="28"/>
        </w:rPr>
      </w:pPr>
    </w:p>
    <w:p w:rsidR="00F308D5" w:rsidRPr="006C2556" w:rsidRDefault="00CE7472" w:rsidP="00B37C56">
      <w:pPr>
        <w:jc w:val="both"/>
        <w:rPr>
          <w:szCs w:val="28"/>
        </w:rPr>
      </w:pPr>
      <w:r w:rsidRPr="006C2556">
        <w:rPr>
          <w:szCs w:val="28"/>
        </w:rPr>
        <w:t xml:space="preserve">Объем бюджетных ассигнований </w:t>
      </w:r>
      <w:r w:rsidRPr="006C2556">
        <w:rPr>
          <w:b/>
          <w:szCs w:val="28"/>
        </w:rPr>
        <w:t xml:space="preserve">на исполнение публичных нормативных обязательств </w:t>
      </w:r>
      <w:r w:rsidRPr="006C2556">
        <w:rPr>
          <w:szCs w:val="28"/>
        </w:rPr>
        <w:t>в 201</w:t>
      </w:r>
      <w:r w:rsidR="00CE02AE" w:rsidRPr="006C2556">
        <w:rPr>
          <w:szCs w:val="28"/>
        </w:rPr>
        <w:t>7</w:t>
      </w:r>
      <w:r w:rsidRPr="006C2556">
        <w:rPr>
          <w:szCs w:val="28"/>
        </w:rPr>
        <w:t xml:space="preserve"> году </w:t>
      </w:r>
      <w:r w:rsidR="0085185C" w:rsidRPr="006C2556">
        <w:rPr>
          <w:szCs w:val="28"/>
        </w:rPr>
        <w:t xml:space="preserve">предусмотрен в размере </w:t>
      </w:r>
      <w:r w:rsidR="0085185C" w:rsidRPr="006C2556">
        <w:rPr>
          <w:b/>
          <w:szCs w:val="28"/>
        </w:rPr>
        <w:t>32 619,9 тыс</w:t>
      </w:r>
      <w:proofErr w:type="gramStart"/>
      <w:r w:rsidR="0085185C" w:rsidRPr="006C2556">
        <w:rPr>
          <w:b/>
          <w:szCs w:val="28"/>
        </w:rPr>
        <w:t>.р</w:t>
      </w:r>
      <w:proofErr w:type="gramEnd"/>
      <w:r w:rsidR="0085185C" w:rsidRPr="006C2556">
        <w:rPr>
          <w:b/>
          <w:szCs w:val="28"/>
        </w:rPr>
        <w:t>уб</w:t>
      </w:r>
      <w:r w:rsidR="0085185C" w:rsidRPr="006C2556">
        <w:rPr>
          <w:szCs w:val="28"/>
        </w:rPr>
        <w:t xml:space="preserve">., на </w:t>
      </w:r>
      <w:r w:rsidR="00F308D5" w:rsidRPr="006C2556">
        <w:rPr>
          <w:szCs w:val="28"/>
        </w:rPr>
        <w:t xml:space="preserve"> 201</w:t>
      </w:r>
      <w:r w:rsidR="00CE02AE" w:rsidRPr="006C2556">
        <w:rPr>
          <w:szCs w:val="28"/>
        </w:rPr>
        <w:t>8</w:t>
      </w:r>
      <w:r w:rsidR="0085185C" w:rsidRPr="006C2556">
        <w:rPr>
          <w:szCs w:val="28"/>
        </w:rPr>
        <w:t xml:space="preserve"> год – </w:t>
      </w:r>
      <w:r w:rsidR="0085185C" w:rsidRPr="006C2556">
        <w:rPr>
          <w:b/>
          <w:szCs w:val="28"/>
        </w:rPr>
        <w:t>31 166,4 тыс.руб</w:t>
      </w:r>
      <w:r w:rsidR="0085185C" w:rsidRPr="006C2556">
        <w:rPr>
          <w:szCs w:val="28"/>
        </w:rPr>
        <w:t xml:space="preserve">., на 2019 год – </w:t>
      </w:r>
      <w:r w:rsidR="0085185C" w:rsidRPr="006C2556">
        <w:rPr>
          <w:b/>
          <w:szCs w:val="28"/>
        </w:rPr>
        <w:t>29 672,9 тыс.руб.,</w:t>
      </w:r>
      <w:r w:rsidR="0085185C" w:rsidRPr="006C2556">
        <w:rPr>
          <w:szCs w:val="28"/>
        </w:rPr>
        <w:t xml:space="preserve"> что немного ниже  уровня</w:t>
      </w:r>
      <w:r w:rsidR="00F308D5" w:rsidRPr="006C2556">
        <w:rPr>
          <w:szCs w:val="28"/>
        </w:rPr>
        <w:t xml:space="preserve"> 201</w:t>
      </w:r>
      <w:r w:rsidR="0085185C" w:rsidRPr="006C2556">
        <w:rPr>
          <w:szCs w:val="28"/>
        </w:rPr>
        <w:t>6</w:t>
      </w:r>
      <w:r w:rsidR="00F308D5" w:rsidRPr="006C2556">
        <w:rPr>
          <w:szCs w:val="28"/>
        </w:rPr>
        <w:t xml:space="preserve"> года.</w:t>
      </w:r>
    </w:p>
    <w:p w:rsidR="005E0CE6" w:rsidRPr="006C2556" w:rsidRDefault="008F0AD3" w:rsidP="00B37C56">
      <w:pPr>
        <w:jc w:val="both"/>
        <w:rPr>
          <w:szCs w:val="28"/>
        </w:rPr>
      </w:pPr>
      <w:r w:rsidRPr="006C2556">
        <w:rPr>
          <w:szCs w:val="28"/>
        </w:rPr>
        <w:t>Согласно представленному пере</w:t>
      </w:r>
      <w:r w:rsidR="00F6312D" w:rsidRPr="006C2556">
        <w:rPr>
          <w:szCs w:val="28"/>
        </w:rPr>
        <w:t>чн</w:t>
      </w:r>
      <w:r w:rsidRPr="006C2556">
        <w:rPr>
          <w:szCs w:val="28"/>
        </w:rPr>
        <w:t>ю</w:t>
      </w:r>
      <w:r w:rsidR="007F1A55" w:rsidRPr="006C2556">
        <w:rPr>
          <w:szCs w:val="28"/>
        </w:rPr>
        <w:t xml:space="preserve"> в  Приложении №</w:t>
      </w:r>
      <w:r w:rsidR="00F308D5" w:rsidRPr="006C2556">
        <w:rPr>
          <w:szCs w:val="28"/>
        </w:rPr>
        <w:t>11</w:t>
      </w:r>
      <w:r w:rsidR="007F1A55" w:rsidRPr="006C2556">
        <w:rPr>
          <w:szCs w:val="28"/>
        </w:rPr>
        <w:t xml:space="preserve"> к проекту бюджета,  </w:t>
      </w:r>
      <w:r w:rsidR="00F308D5" w:rsidRPr="006C2556">
        <w:rPr>
          <w:szCs w:val="28"/>
        </w:rPr>
        <w:t xml:space="preserve">в </w:t>
      </w:r>
      <w:r w:rsidR="007F1A55" w:rsidRPr="006C2556">
        <w:rPr>
          <w:szCs w:val="28"/>
        </w:rPr>
        <w:t>состав публичных нормативных обязатель</w:t>
      </w:r>
      <w:proofErr w:type="gramStart"/>
      <w:r w:rsidR="007F1A55" w:rsidRPr="006C2556">
        <w:rPr>
          <w:szCs w:val="28"/>
        </w:rPr>
        <w:t xml:space="preserve">ств </w:t>
      </w:r>
      <w:r w:rsidR="00F308D5" w:rsidRPr="006C2556">
        <w:rPr>
          <w:szCs w:val="28"/>
        </w:rPr>
        <w:t>вкл</w:t>
      </w:r>
      <w:proofErr w:type="gramEnd"/>
      <w:r w:rsidR="00F308D5" w:rsidRPr="006C2556">
        <w:rPr>
          <w:szCs w:val="28"/>
        </w:rPr>
        <w:t>ючены</w:t>
      </w:r>
      <w:r w:rsidR="007F1A55" w:rsidRPr="006C2556">
        <w:rPr>
          <w:szCs w:val="28"/>
        </w:rPr>
        <w:t xml:space="preserve"> следующие обязательства: </w:t>
      </w:r>
    </w:p>
    <w:p w:rsidR="005E0CE6" w:rsidRPr="006C2556" w:rsidRDefault="005E0CE6" w:rsidP="00B37C56">
      <w:pPr>
        <w:jc w:val="both"/>
        <w:rPr>
          <w:szCs w:val="28"/>
        </w:rPr>
      </w:pPr>
      <w:r w:rsidRPr="006C2556">
        <w:rPr>
          <w:szCs w:val="28"/>
        </w:rPr>
        <w:t>---</w:t>
      </w:r>
      <w:r w:rsidR="007F1A55" w:rsidRPr="006C2556">
        <w:rPr>
          <w:szCs w:val="28"/>
        </w:rPr>
        <w:t xml:space="preserve">предоставление </w:t>
      </w:r>
      <w:r w:rsidR="00B20DFE" w:rsidRPr="006C2556">
        <w:rPr>
          <w:szCs w:val="28"/>
        </w:rPr>
        <w:t xml:space="preserve">и выплата </w:t>
      </w:r>
      <w:r w:rsidR="007F1A55" w:rsidRPr="006C2556">
        <w:rPr>
          <w:szCs w:val="28"/>
        </w:rPr>
        <w:t xml:space="preserve">гражданам субсидий на оплату жилого помещения и коммунальных услуг – </w:t>
      </w:r>
      <w:r w:rsidR="00B20DFE" w:rsidRPr="006C2556">
        <w:rPr>
          <w:szCs w:val="28"/>
        </w:rPr>
        <w:t>23</w:t>
      </w:r>
      <w:r w:rsidR="0085185C" w:rsidRPr="006C2556">
        <w:rPr>
          <w:szCs w:val="28"/>
        </w:rPr>
        <w:t xml:space="preserve"> 750 </w:t>
      </w:r>
      <w:r w:rsidR="00013FFC" w:rsidRPr="006C2556">
        <w:rPr>
          <w:szCs w:val="28"/>
        </w:rPr>
        <w:t>тыс</w:t>
      </w:r>
      <w:proofErr w:type="gramStart"/>
      <w:r w:rsidR="00013FFC" w:rsidRPr="006C2556">
        <w:rPr>
          <w:szCs w:val="28"/>
        </w:rPr>
        <w:t>.р</w:t>
      </w:r>
      <w:proofErr w:type="gramEnd"/>
      <w:r w:rsidR="00013FFC" w:rsidRPr="006C2556">
        <w:rPr>
          <w:szCs w:val="28"/>
        </w:rPr>
        <w:t>уб. на 201</w:t>
      </w:r>
      <w:r w:rsidR="0085185C" w:rsidRPr="006C2556">
        <w:rPr>
          <w:szCs w:val="28"/>
        </w:rPr>
        <w:t>7</w:t>
      </w:r>
      <w:r w:rsidR="00013FFC" w:rsidRPr="006C2556">
        <w:rPr>
          <w:szCs w:val="28"/>
        </w:rPr>
        <w:t xml:space="preserve"> год и далее </w:t>
      </w:r>
      <w:r w:rsidRPr="006C2556">
        <w:rPr>
          <w:szCs w:val="28"/>
        </w:rPr>
        <w:t xml:space="preserve">планируется </w:t>
      </w:r>
      <w:r w:rsidR="0085185C" w:rsidRPr="006C2556">
        <w:rPr>
          <w:szCs w:val="28"/>
        </w:rPr>
        <w:t>незначительное снижение к 2019 году до 21 430 тыс.руб.</w:t>
      </w:r>
      <w:r w:rsidRPr="006C2556">
        <w:rPr>
          <w:szCs w:val="28"/>
        </w:rPr>
        <w:t>;</w:t>
      </w:r>
    </w:p>
    <w:p w:rsidR="005E0CE6" w:rsidRPr="006C2556" w:rsidRDefault="005E0CE6" w:rsidP="00B37C56">
      <w:pPr>
        <w:jc w:val="both"/>
        <w:rPr>
          <w:szCs w:val="28"/>
        </w:rPr>
      </w:pPr>
      <w:r w:rsidRPr="006C2556">
        <w:rPr>
          <w:szCs w:val="28"/>
        </w:rPr>
        <w:lastRenderedPageBreak/>
        <w:t>---</w:t>
      </w:r>
      <w:r w:rsidR="007F1A55" w:rsidRPr="006C2556">
        <w:rPr>
          <w:szCs w:val="28"/>
        </w:rPr>
        <w:t xml:space="preserve"> предоставление мер социальной поддержки многодетным и малоимущим семьям – </w:t>
      </w:r>
      <w:r w:rsidR="00A31E25" w:rsidRPr="006C2556">
        <w:rPr>
          <w:szCs w:val="28"/>
        </w:rPr>
        <w:t>6 269,9 тыс</w:t>
      </w:r>
      <w:proofErr w:type="gramStart"/>
      <w:r w:rsidR="00A31E25" w:rsidRPr="006C2556">
        <w:rPr>
          <w:szCs w:val="28"/>
        </w:rPr>
        <w:t>.р</w:t>
      </w:r>
      <w:proofErr w:type="gramEnd"/>
      <w:r w:rsidR="00A31E25" w:rsidRPr="006C2556">
        <w:rPr>
          <w:szCs w:val="28"/>
        </w:rPr>
        <w:t xml:space="preserve">уб. в 2017 году, 5 956,4 тыс.руб. – в 2018 году и 5 642,9 тыс.руб. – в 2019 году </w:t>
      </w:r>
      <w:r w:rsidRPr="006C2556">
        <w:rPr>
          <w:szCs w:val="28"/>
        </w:rPr>
        <w:t>;</w:t>
      </w:r>
    </w:p>
    <w:p w:rsidR="005E0CE6" w:rsidRPr="006C2556" w:rsidRDefault="005E0CE6" w:rsidP="00B37C56">
      <w:pPr>
        <w:jc w:val="both"/>
        <w:rPr>
          <w:szCs w:val="28"/>
        </w:rPr>
      </w:pPr>
      <w:r w:rsidRPr="006C2556">
        <w:rPr>
          <w:szCs w:val="28"/>
        </w:rPr>
        <w:t>---</w:t>
      </w:r>
      <w:r w:rsidR="007F1A55" w:rsidRPr="006C2556">
        <w:rPr>
          <w:szCs w:val="28"/>
        </w:rPr>
        <w:t xml:space="preserve"> доплаты к пенсиям муниципальных служащих – </w:t>
      </w:r>
      <w:r w:rsidRPr="006C2556">
        <w:rPr>
          <w:szCs w:val="28"/>
        </w:rPr>
        <w:t xml:space="preserve">(планируются в одинаковом размере </w:t>
      </w:r>
      <w:r w:rsidR="002842E8" w:rsidRPr="006C2556">
        <w:rPr>
          <w:szCs w:val="28"/>
        </w:rPr>
        <w:t xml:space="preserve">по </w:t>
      </w:r>
      <w:r w:rsidR="00A31E25" w:rsidRPr="006C2556">
        <w:rPr>
          <w:szCs w:val="28"/>
        </w:rPr>
        <w:t xml:space="preserve">2 600 </w:t>
      </w:r>
      <w:r w:rsidR="007F1A55" w:rsidRPr="006C2556">
        <w:rPr>
          <w:szCs w:val="28"/>
        </w:rPr>
        <w:t>тыс</w:t>
      </w:r>
      <w:proofErr w:type="gramStart"/>
      <w:r w:rsidR="007F1A55" w:rsidRPr="006C2556">
        <w:rPr>
          <w:szCs w:val="28"/>
        </w:rPr>
        <w:t>.р</w:t>
      </w:r>
      <w:proofErr w:type="gramEnd"/>
      <w:r w:rsidR="007F1A55" w:rsidRPr="006C2556">
        <w:rPr>
          <w:szCs w:val="28"/>
        </w:rPr>
        <w:t>уб.</w:t>
      </w:r>
      <w:r w:rsidRPr="006C2556">
        <w:rPr>
          <w:szCs w:val="28"/>
        </w:rPr>
        <w:t xml:space="preserve"> на все три года);</w:t>
      </w:r>
    </w:p>
    <w:p w:rsidR="009D7CF3" w:rsidRPr="006C2556" w:rsidRDefault="009D7CF3" w:rsidP="00B37C56">
      <w:pPr>
        <w:jc w:val="both"/>
        <w:rPr>
          <w:szCs w:val="28"/>
        </w:rPr>
      </w:pPr>
      <w:r w:rsidRPr="006C2556">
        <w:rPr>
          <w:szCs w:val="28"/>
        </w:rPr>
        <w:t>В связи с тем, что бюджет района утверждается на тр</w:t>
      </w:r>
      <w:r w:rsidR="00D57756" w:rsidRPr="006C2556">
        <w:rPr>
          <w:szCs w:val="28"/>
        </w:rPr>
        <w:t>и года, согласно требованиям ст.184.1</w:t>
      </w:r>
      <w:r w:rsidRPr="006C2556">
        <w:rPr>
          <w:szCs w:val="28"/>
        </w:rPr>
        <w:t xml:space="preserve">  БК</w:t>
      </w:r>
      <w:r w:rsidR="00D57756" w:rsidRPr="006C2556">
        <w:rPr>
          <w:szCs w:val="28"/>
        </w:rPr>
        <w:t xml:space="preserve"> РФ</w:t>
      </w:r>
      <w:r w:rsidRPr="006C2556">
        <w:rPr>
          <w:szCs w:val="28"/>
        </w:rPr>
        <w:t>, должны быть также  утверждены  объемы условно</w:t>
      </w:r>
      <w:r w:rsidR="00D57756" w:rsidRPr="006C2556">
        <w:rPr>
          <w:szCs w:val="28"/>
        </w:rPr>
        <w:t xml:space="preserve"> утверждаемых расходов, т.е</w:t>
      </w:r>
      <w:r w:rsidR="00A354F7" w:rsidRPr="006C2556">
        <w:rPr>
          <w:szCs w:val="28"/>
        </w:rPr>
        <w:t>.</w:t>
      </w:r>
      <w:r w:rsidR="00D57756" w:rsidRPr="006C2556">
        <w:rPr>
          <w:szCs w:val="28"/>
        </w:rPr>
        <w:t xml:space="preserve"> еще не распределенных  в расходной части бюджета</w:t>
      </w:r>
      <w:r w:rsidR="00A354F7" w:rsidRPr="006C2556">
        <w:rPr>
          <w:szCs w:val="28"/>
        </w:rPr>
        <w:t xml:space="preserve"> в плановом периоде. </w:t>
      </w:r>
      <w:r w:rsidR="00D57756" w:rsidRPr="006C2556">
        <w:rPr>
          <w:szCs w:val="28"/>
        </w:rPr>
        <w:t xml:space="preserve"> В представленном проекте бюджета района указанные расходы предлагается утвердить в объеме  </w:t>
      </w:r>
      <w:r w:rsidR="00D93873" w:rsidRPr="006C2556">
        <w:rPr>
          <w:b/>
          <w:szCs w:val="28"/>
        </w:rPr>
        <w:t>4 276,5</w:t>
      </w:r>
      <w:r w:rsidR="00D93873" w:rsidRPr="006C2556">
        <w:rPr>
          <w:szCs w:val="28"/>
        </w:rPr>
        <w:t xml:space="preserve"> </w:t>
      </w:r>
      <w:r w:rsidR="00D57756" w:rsidRPr="006C2556">
        <w:rPr>
          <w:b/>
          <w:szCs w:val="28"/>
        </w:rPr>
        <w:t>тыс</w:t>
      </w:r>
      <w:proofErr w:type="gramStart"/>
      <w:r w:rsidR="00D57756" w:rsidRPr="006C2556">
        <w:rPr>
          <w:b/>
          <w:szCs w:val="28"/>
        </w:rPr>
        <w:t>.р</w:t>
      </w:r>
      <w:proofErr w:type="gramEnd"/>
      <w:r w:rsidR="00D57756" w:rsidRPr="006C2556">
        <w:rPr>
          <w:b/>
          <w:szCs w:val="28"/>
        </w:rPr>
        <w:t>уб</w:t>
      </w:r>
      <w:r w:rsidR="00D57756" w:rsidRPr="006C2556">
        <w:rPr>
          <w:szCs w:val="28"/>
        </w:rPr>
        <w:t>. на 201</w:t>
      </w:r>
      <w:r w:rsidR="00D93873" w:rsidRPr="006C2556">
        <w:rPr>
          <w:szCs w:val="28"/>
        </w:rPr>
        <w:t>8</w:t>
      </w:r>
      <w:r w:rsidR="00D57756" w:rsidRPr="006C2556">
        <w:rPr>
          <w:szCs w:val="28"/>
        </w:rPr>
        <w:t xml:space="preserve"> год и </w:t>
      </w:r>
      <w:r w:rsidR="00D93873" w:rsidRPr="006C2556">
        <w:rPr>
          <w:b/>
          <w:szCs w:val="28"/>
        </w:rPr>
        <w:t>8 810</w:t>
      </w:r>
      <w:r w:rsidR="00D93873" w:rsidRPr="006C2556">
        <w:rPr>
          <w:szCs w:val="28"/>
        </w:rPr>
        <w:t xml:space="preserve"> </w:t>
      </w:r>
      <w:r w:rsidR="00D57756" w:rsidRPr="006C2556">
        <w:rPr>
          <w:b/>
          <w:szCs w:val="28"/>
        </w:rPr>
        <w:t>тыс.руб</w:t>
      </w:r>
      <w:r w:rsidR="00D57756" w:rsidRPr="006C2556">
        <w:rPr>
          <w:szCs w:val="28"/>
        </w:rPr>
        <w:t>. на 201</w:t>
      </w:r>
      <w:r w:rsidR="00D93873" w:rsidRPr="006C2556">
        <w:rPr>
          <w:szCs w:val="28"/>
        </w:rPr>
        <w:t>9</w:t>
      </w:r>
      <w:r w:rsidR="00D57756" w:rsidRPr="006C2556">
        <w:rPr>
          <w:szCs w:val="28"/>
        </w:rPr>
        <w:t xml:space="preserve"> год</w:t>
      </w:r>
      <w:r w:rsidR="00D93873" w:rsidRPr="006C2556">
        <w:rPr>
          <w:szCs w:val="28"/>
        </w:rPr>
        <w:t xml:space="preserve">. Как показала проверка, </w:t>
      </w:r>
      <w:r w:rsidR="00D57756" w:rsidRPr="006C2556">
        <w:rPr>
          <w:szCs w:val="28"/>
        </w:rPr>
        <w:t xml:space="preserve"> </w:t>
      </w:r>
      <w:r w:rsidR="00D93873" w:rsidRPr="006C2556">
        <w:rPr>
          <w:szCs w:val="28"/>
        </w:rPr>
        <w:t>установленные Бюджетным Кодексом н</w:t>
      </w:r>
      <w:r w:rsidR="00432F00" w:rsidRPr="006C2556">
        <w:rPr>
          <w:szCs w:val="28"/>
        </w:rPr>
        <w:t>ормативы расчета указанных расходов</w:t>
      </w:r>
      <w:r w:rsidR="00D93873" w:rsidRPr="006C2556">
        <w:rPr>
          <w:szCs w:val="28"/>
        </w:rPr>
        <w:t>,</w:t>
      </w:r>
      <w:r w:rsidR="00432F00" w:rsidRPr="006C2556">
        <w:rPr>
          <w:szCs w:val="28"/>
        </w:rPr>
        <w:t xml:space="preserve"> соблюдены. </w:t>
      </w:r>
    </w:p>
    <w:p w:rsidR="006B3CE0" w:rsidRPr="006C2556" w:rsidRDefault="006B3CE0" w:rsidP="006B3CE0">
      <w:pPr>
        <w:autoSpaceDE w:val="0"/>
        <w:autoSpaceDN w:val="0"/>
        <w:adjustRightInd w:val="0"/>
        <w:spacing w:line="228" w:lineRule="auto"/>
        <w:jc w:val="both"/>
        <w:rPr>
          <w:b/>
          <w:szCs w:val="28"/>
          <w:lang w:eastAsia="ru-RU"/>
        </w:rPr>
      </w:pPr>
      <w:r w:rsidRPr="006C2556">
        <w:rPr>
          <w:b/>
          <w:szCs w:val="28"/>
          <w:lang w:eastAsia="ru-RU"/>
        </w:rPr>
        <w:t>По отношению к потребности в бюджетных средствах на 2017 год, в предлагаемом проекте бюджета  заложены ассигнования не в полном размере.  Так, ассигнования на заработную плату заложены в пределах  70-90% от потребности, на налоги – в пределах 80-95%, на оплату коммунальных услуг – в пределах 90-100%, на приобретение основных средств и материальных запасов – в пределах 25-50%.</w:t>
      </w:r>
    </w:p>
    <w:p w:rsidR="009871C3" w:rsidRPr="006C2556" w:rsidRDefault="009871C3" w:rsidP="00B37C56">
      <w:pPr>
        <w:jc w:val="both"/>
        <w:rPr>
          <w:szCs w:val="28"/>
        </w:rPr>
      </w:pPr>
    </w:p>
    <w:p w:rsidR="00D855CC" w:rsidRPr="006C2556" w:rsidRDefault="009871C3" w:rsidP="009871C3">
      <w:pPr>
        <w:jc w:val="both"/>
        <w:rPr>
          <w:szCs w:val="28"/>
        </w:rPr>
      </w:pPr>
      <w:r w:rsidRPr="006C2556">
        <w:rPr>
          <w:szCs w:val="28"/>
        </w:rPr>
        <w:t xml:space="preserve">Прогнозируемый </w:t>
      </w:r>
      <w:r w:rsidRPr="006C2556">
        <w:rPr>
          <w:b/>
          <w:szCs w:val="28"/>
        </w:rPr>
        <w:t>объем дефицита бюджета  района</w:t>
      </w:r>
      <w:r w:rsidRPr="006C2556">
        <w:rPr>
          <w:szCs w:val="28"/>
        </w:rPr>
        <w:t xml:space="preserve"> на 201</w:t>
      </w:r>
      <w:r w:rsidR="007F1E6C" w:rsidRPr="006C2556">
        <w:rPr>
          <w:szCs w:val="28"/>
        </w:rPr>
        <w:t>7</w:t>
      </w:r>
      <w:r w:rsidRPr="006C2556">
        <w:rPr>
          <w:szCs w:val="28"/>
        </w:rPr>
        <w:t xml:space="preserve"> год  составит </w:t>
      </w:r>
      <w:r w:rsidR="007F1E6C" w:rsidRPr="006C2556">
        <w:rPr>
          <w:b/>
          <w:szCs w:val="28"/>
        </w:rPr>
        <w:t>6 848,1</w:t>
      </w:r>
      <w:r w:rsidR="007F1E6C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</w:t>
      </w:r>
      <w:r w:rsidRPr="006C2556">
        <w:rPr>
          <w:szCs w:val="28"/>
        </w:rPr>
        <w:t>., на 201</w:t>
      </w:r>
      <w:r w:rsidR="007F1E6C" w:rsidRPr="006C2556">
        <w:rPr>
          <w:szCs w:val="28"/>
        </w:rPr>
        <w:t>8</w:t>
      </w:r>
      <w:r w:rsidRPr="006C2556">
        <w:rPr>
          <w:szCs w:val="28"/>
        </w:rPr>
        <w:t xml:space="preserve"> год – </w:t>
      </w:r>
      <w:r w:rsidR="007F1E6C" w:rsidRPr="006C2556">
        <w:rPr>
          <w:b/>
          <w:szCs w:val="28"/>
        </w:rPr>
        <w:t>7 083,5</w:t>
      </w:r>
      <w:r w:rsidR="007F1E6C" w:rsidRPr="006C2556">
        <w:rPr>
          <w:szCs w:val="28"/>
        </w:rPr>
        <w:t xml:space="preserve"> </w:t>
      </w:r>
      <w:r w:rsidRPr="006C2556">
        <w:rPr>
          <w:b/>
          <w:szCs w:val="28"/>
        </w:rPr>
        <w:t>тыс.руб.,</w:t>
      </w:r>
      <w:r w:rsidRPr="006C2556">
        <w:rPr>
          <w:szCs w:val="28"/>
        </w:rPr>
        <w:t xml:space="preserve"> на 201</w:t>
      </w:r>
      <w:r w:rsidR="007F1E6C" w:rsidRPr="006C2556">
        <w:rPr>
          <w:szCs w:val="28"/>
        </w:rPr>
        <w:t>9</w:t>
      </w:r>
      <w:r w:rsidRPr="006C2556">
        <w:rPr>
          <w:szCs w:val="28"/>
        </w:rPr>
        <w:t xml:space="preserve"> год – </w:t>
      </w:r>
      <w:r w:rsidR="007F1E6C" w:rsidRPr="006C2556">
        <w:rPr>
          <w:b/>
          <w:szCs w:val="28"/>
        </w:rPr>
        <w:t>7 377,3</w:t>
      </w:r>
      <w:r w:rsidRPr="006C2556">
        <w:rPr>
          <w:b/>
          <w:szCs w:val="28"/>
        </w:rPr>
        <w:t>тыс.руб</w:t>
      </w:r>
      <w:r w:rsidRPr="006C2556">
        <w:rPr>
          <w:szCs w:val="28"/>
        </w:rPr>
        <w:t>., то есть, не противоречит требованиям ст. 92.1 БК РФ.</w:t>
      </w:r>
      <w:r w:rsidR="007F1E6C" w:rsidRPr="006C2556">
        <w:rPr>
          <w:szCs w:val="28"/>
        </w:rPr>
        <w:t>, не превышает 7,5%.</w:t>
      </w:r>
      <w:r w:rsidRPr="006C2556">
        <w:rPr>
          <w:szCs w:val="28"/>
        </w:rPr>
        <w:t xml:space="preserve"> Источниками финансирования дефицита бюджета по всем трем годам планиру</w:t>
      </w:r>
      <w:r w:rsidR="007F1E6C" w:rsidRPr="006C2556">
        <w:rPr>
          <w:szCs w:val="28"/>
        </w:rPr>
        <w:t>ю</w:t>
      </w:r>
      <w:r w:rsidRPr="006C2556">
        <w:rPr>
          <w:szCs w:val="28"/>
        </w:rPr>
        <w:t>тся, также, не в противоречие</w:t>
      </w:r>
      <w:r w:rsidR="007F1E6C" w:rsidRPr="006C2556">
        <w:rPr>
          <w:szCs w:val="28"/>
        </w:rPr>
        <w:t xml:space="preserve"> </w:t>
      </w:r>
      <w:r w:rsidRPr="006C2556">
        <w:rPr>
          <w:szCs w:val="28"/>
        </w:rPr>
        <w:t xml:space="preserve">требованиям ст. 96 БК РФ, </w:t>
      </w:r>
      <w:r w:rsidR="007F1E6C" w:rsidRPr="006C2556">
        <w:rPr>
          <w:szCs w:val="28"/>
        </w:rPr>
        <w:t>кредиты кредитных организаций.</w:t>
      </w:r>
    </w:p>
    <w:p w:rsidR="009871C3" w:rsidRPr="006C2556" w:rsidRDefault="007F1E6C" w:rsidP="009871C3">
      <w:pPr>
        <w:jc w:val="both"/>
        <w:rPr>
          <w:szCs w:val="28"/>
        </w:rPr>
      </w:pPr>
      <w:r w:rsidRPr="006C2556">
        <w:rPr>
          <w:szCs w:val="28"/>
        </w:rPr>
        <w:t xml:space="preserve"> Привлечение бюджетных кредитов не планируется.</w:t>
      </w:r>
      <w:r w:rsidR="00D855CC" w:rsidRPr="006C2556">
        <w:rPr>
          <w:szCs w:val="28"/>
        </w:rPr>
        <w:t xml:space="preserve"> В 2017 году предусматривается только погашение в сумме 722 тыс</w:t>
      </w:r>
      <w:proofErr w:type="gramStart"/>
      <w:r w:rsidR="00D855CC" w:rsidRPr="006C2556">
        <w:rPr>
          <w:szCs w:val="28"/>
        </w:rPr>
        <w:t>.р</w:t>
      </w:r>
      <w:proofErr w:type="gramEnd"/>
      <w:r w:rsidR="00D855CC" w:rsidRPr="006C2556">
        <w:rPr>
          <w:szCs w:val="28"/>
        </w:rPr>
        <w:t>уб. по бюджетным кредитам, привлеченным в 2012-2014 годах (Приложения №14-15 проекта бюджета).</w:t>
      </w:r>
      <w:r w:rsidR="009871C3" w:rsidRPr="006C2556">
        <w:rPr>
          <w:szCs w:val="28"/>
        </w:rPr>
        <w:t xml:space="preserve"> </w:t>
      </w:r>
    </w:p>
    <w:p w:rsidR="008B573D" w:rsidRPr="006C2556" w:rsidRDefault="009871C3" w:rsidP="008B573D">
      <w:pPr>
        <w:jc w:val="both"/>
        <w:rPr>
          <w:b/>
          <w:szCs w:val="28"/>
        </w:rPr>
      </w:pPr>
      <w:r w:rsidRPr="006C2556">
        <w:rPr>
          <w:szCs w:val="28"/>
        </w:rPr>
        <w:t>Из Приложения № 1</w:t>
      </w:r>
      <w:r w:rsidR="000307B1" w:rsidRPr="006C2556">
        <w:rPr>
          <w:szCs w:val="28"/>
        </w:rPr>
        <w:t>2</w:t>
      </w:r>
      <w:r w:rsidRPr="006C2556">
        <w:rPr>
          <w:szCs w:val="28"/>
        </w:rPr>
        <w:t xml:space="preserve"> к данному проекту бюджета  следует, что объем муниципального  долга по состоянию на 1 января 201</w:t>
      </w:r>
      <w:r w:rsidR="00D855CC" w:rsidRPr="006C2556">
        <w:rPr>
          <w:szCs w:val="28"/>
        </w:rPr>
        <w:t>7</w:t>
      </w:r>
      <w:r w:rsidRPr="006C2556">
        <w:rPr>
          <w:szCs w:val="28"/>
        </w:rPr>
        <w:t xml:space="preserve"> года в муниципальном образовании «</w:t>
      </w:r>
      <w:proofErr w:type="spellStart"/>
      <w:r w:rsidRPr="006C2556">
        <w:rPr>
          <w:szCs w:val="28"/>
        </w:rPr>
        <w:t>Заларинский</w:t>
      </w:r>
      <w:proofErr w:type="spellEnd"/>
      <w:r w:rsidRPr="006C2556">
        <w:rPr>
          <w:szCs w:val="28"/>
        </w:rPr>
        <w:t xml:space="preserve"> район»  составит </w:t>
      </w:r>
      <w:r w:rsidR="00D855CC" w:rsidRPr="006C2556">
        <w:rPr>
          <w:b/>
          <w:szCs w:val="28"/>
        </w:rPr>
        <w:t>25 514,5</w:t>
      </w:r>
      <w:r w:rsidR="00D855CC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</w:t>
      </w:r>
      <w:r w:rsidRPr="006C2556">
        <w:rPr>
          <w:szCs w:val="28"/>
        </w:rPr>
        <w:t xml:space="preserve">., </w:t>
      </w:r>
      <w:r w:rsidR="000307B1" w:rsidRPr="006C2556">
        <w:rPr>
          <w:szCs w:val="28"/>
        </w:rPr>
        <w:t xml:space="preserve">в том числе, по бюджетным кредитам - </w:t>
      </w:r>
      <w:r w:rsidR="00D855CC" w:rsidRPr="006C2556">
        <w:rPr>
          <w:szCs w:val="28"/>
        </w:rPr>
        <w:t>722</w:t>
      </w:r>
      <w:r w:rsidR="000307B1" w:rsidRPr="006C2556">
        <w:rPr>
          <w:szCs w:val="28"/>
        </w:rPr>
        <w:t xml:space="preserve"> тыс.руб., по кредитам банков </w:t>
      </w:r>
      <w:r w:rsidR="00D855CC" w:rsidRPr="006C2556">
        <w:rPr>
          <w:szCs w:val="28"/>
        </w:rPr>
        <w:t>–</w:t>
      </w:r>
      <w:r w:rsidR="000307B1" w:rsidRPr="006C2556">
        <w:rPr>
          <w:szCs w:val="28"/>
        </w:rPr>
        <w:t xml:space="preserve"> </w:t>
      </w:r>
      <w:r w:rsidR="00D855CC" w:rsidRPr="006C2556">
        <w:rPr>
          <w:szCs w:val="28"/>
        </w:rPr>
        <w:t>24 795,2</w:t>
      </w:r>
      <w:r w:rsidR="000307B1" w:rsidRPr="006C2556">
        <w:rPr>
          <w:szCs w:val="28"/>
        </w:rPr>
        <w:t xml:space="preserve"> тыс.руб. Указанные показатели утверждены решениями районной Думы в 201</w:t>
      </w:r>
      <w:r w:rsidR="00D855CC" w:rsidRPr="006C2556">
        <w:rPr>
          <w:szCs w:val="28"/>
        </w:rPr>
        <w:t>6</w:t>
      </w:r>
      <w:r w:rsidR="000307B1" w:rsidRPr="006C2556">
        <w:rPr>
          <w:szCs w:val="28"/>
        </w:rPr>
        <w:t xml:space="preserve"> году</w:t>
      </w:r>
      <w:r w:rsidR="00BE1843" w:rsidRPr="006C2556">
        <w:rPr>
          <w:szCs w:val="28"/>
        </w:rPr>
        <w:t>.</w:t>
      </w:r>
    </w:p>
    <w:p w:rsidR="009871C3" w:rsidRPr="006C2556" w:rsidRDefault="009871C3" w:rsidP="009871C3">
      <w:pPr>
        <w:jc w:val="both"/>
        <w:rPr>
          <w:szCs w:val="28"/>
        </w:rPr>
      </w:pPr>
      <w:r w:rsidRPr="006C2556">
        <w:rPr>
          <w:szCs w:val="28"/>
        </w:rPr>
        <w:t>Предельный объем муниципального долга на 201</w:t>
      </w:r>
      <w:r w:rsidR="00CE4BEC" w:rsidRPr="006C2556">
        <w:rPr>
          <w:szCs w:val="28"/>
        </w:rPr>
        <w:t>7</w:t>
      </w:r>
      <w:r w:rsidRPr="006C2556">
        <w:rPr>
          <w:szCs w:val="28"/>
        </w:rPr>
        <w:t xml:space="preserve"> год предусмотрен в размере </w:t>
      </w:r>
      <w:r w:rsidR="00CE4BEC" w:rsidRPr="006C2556">
        <w:rPr>
          <w:b/>
          <w:szCs w:val="28"/>
        </w:rPr>
        <w:t>91 307,4</w:t>
      </w:r>
      <w:r w:rsidR="00CE4BEC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</w:t>
      </w:r>
      <w:r w:rsidRPr="006C2556">
        <w:rPr>
          <w:szCs w:val="28"/>
        </w:rPr>
        <w:t>.</w:t>
      </w:r>
      <w:r w:rsidRPr="006C2556">
        <w:rPr>
          <w:b/>
          <w:szCs w:val="28"/>
        </w:rPr>
        <w:t>,</w:t>
      </w:r>
      <w:r w:rsidR="00CE4BEC" w:rsidRPr="006C2556">
        <w:rPr>
          <w:b/>
          <w:szCs w:val="28"/>
        </w:rPr>
        <w:t xml:space="preserve"> </w:t>
      </w:r>
      <w:r w:rsidRPr="006C2556">
        <w:rPr>
          <w:szCs w:val="28"/>
        </w:rPr>
        <w:t>на 201</w:t>
      </w:r>
      <w:r w:rsidR="00CE4BEC" w:rsidRPr="006C2556">
        <w:rPr>
          <w:szCs w:val="28"/>
        </w:rPr>
        <w:t>8</w:t>
      </w:r>
      <w:r w:rsidRPr="006C2556">
        <w:rPr>
          <w:szCs w:val="28"/>
        </w:rPr>
        <w:t xml:space="preserve"> год – </w:t>
      </w:r>
      <w:r w:rsidR="00CE4BEC" w:rsidRPr="006C2556">
        <w:rPr>
          <w:b/>
          <w:szCs w:val="28"/>
        </w:rPr>
        <w:t>94 446,7</w:t>
      </w:r>
      <w:r w:rsidR="00B71E84" w:rsidRPr="006C2556">
        <w:rPr>
          <w:b/>
          <w:szCs w:val="28"/>
        </w:rPr>
        <w:t xml:space="preserve"> </w:t>
      </w:r>
      <w:r w:rsidRPr="006C2556">
        <w:rPr>
          <w:b/>
          <w:szCs w:val="28"/>
        </w:rPr>
        <w:t>тыс.руб.,</w:t>
      </w:r>
      <w:r w:rsidRPr="006C2556">
        <w:rPr>
          <w:szCs w:val="28"/>
        </w:rPr>
        <w:t xml:space="preserve"> на 201</w:t>
      </w:r>
      <w:r w:rsidR="00CE4BEC" w:rsidRPr="006C2556">
        <w:rPr>
          <w:szCs w:val="28"/>
        </w:rPr>
        <w:t>9</w:t>
      </w:r>
      <w:r w:rsidRPr="006C2556">
        <w:rPr>
          <w:szCs w:val="28"/>
        </w:rPr>
        <w:t xml:space="preserve"> год – </w:t>
      </w:r>
      <w:r w:rsidR="00CE4BEC" w:rsidRPr="006C2556">
        <w:rPr>
          <w:b/>
          <w:szCs w:val="28"/>
        </w:rPr>
        <w:t>98 363,6</w:t>
      </w:r>
      <w:r w:rsidR="00CE4BEC" w:rsidRPr="006C2556">
        <w:rPr>
          <w:szCs w:val="28"/>
        </w:rPr>
        <w:t xml:space="preserve"> </w:t>
      </w:r>
      <w:r w:rsidRPr="006C2556">
        <w:rPr>
          <w:b/>
          <w:szCs w:val="28"/>
        </w:rPr>
        <w:t>тыс.руб</w:t>
      </w:r>
      <w:r w:rsidRPr="006C2556">
        <w:rPr>
          <w:szCs w:val="28"/>
        </w:rPr>
        <w:t>., что не противоречит требованиям ст. 107 БК РФ.</w:t>
      </w:r>
    </w:p>
    <w:p w:rsidR="009871C3" w:rsidRPr="006C2556" w:rsidRDefault="009871C3" w:rsidP="009871C3">
      <w:pPr>
        <w:jc w:val="both"/>
        <w:rPr>
          <w:szCs w:val="28"/>
        </w:rPr>
      </w:pPr>
      <w:r w:rsidRPr="006C2556">
        <w:rPr>
          <w:szCs w:val="28"/>
        </w:rPr>
        <w:t>Верхний  предел  муниципального долга по состоянию на 1 января 201</w:t>
      </w:r>
      <w:r w:rsidR="00CE4BEC" w:rsidRPr="006C2556">
        <w:rPr>
          <w:szCs w:val="28"/>
        </w:rPr>
        <w:t>8</w:t>
      </w:r>
      <w:r w:rsidRPr="006C2556">
        <w:rPr>
          <w:szCs w:val="28"/>
        </w:rPr>
        <w:t xml:space="preserve"> года  предлагается утвердить в размере </w:t>
      </w:r>
      <w:r w:rsidR="00CE4BEC" w:rsidRPr="006C2556">
        <w:rPr>
          <w:b/>
          <w:szCs w:val="28"/>
        </w:rPr>
        <w:t>32 362,6</w:t>
      </w:r>
      <w:r w:rsidR="00CE4BEC" w:rsidRPr="006C2556">
        <w:rPr>
          <w:szCs w:val="28"/>
        </w:rPr>
        <w:t xml:space="preserve"> </w:t>
      </w:r>
      <w:r w:rsidRPr="006C2556">
        <w:rPr>
          <w:b/>
          <w:szCs w:val="28"/>
        </w:rPr>
        <w:t>тыс</w:t>
      </w:r>
      <w:proofErr w:type="gramStart"/>
      <w:r w:rsidRPr="006C2556">
        <w:rPr>
          <w:b/>
          <w:szCs w:val="28"/>
        </w:rPr>
        <w:t>.р</w:t>
      </w:r>
      <w:proofErr w:type="gramEnd"/>
      <w:r w:rsidRPr="006C2556">
        <w:rPr>
          <w:b/>
          <w:szCs w:val="28"/>
        </w:rPr>
        <w:t>уб.,</w:t>
      </w:r>
      <w:r w:rsidR="00CE4BEC" w:rsidRPr="006C2556">
        <w:rPr>
          <w:b/>
          <w:szCs w:val="28"/>
        </w:rPr>
        <w:t xml:space="preserve"> </w:t>
      </w:r>
      <w:r w:rsidRPr="006C2556">
        <w:rPr>
          <w:szCs w:val="28"/>
        </w:rPr>
        <w:t>на 1 января 201</w:t>
      </w:r>
      <w:r w:rsidR="00CE4BEC" w:rsidRPr="006C2556">
        <w:rPr>
          <w:szCs w:val="28"/>
        </w:rPr>
        <w:t>9</w:t>
      </w:r>
      <w:r w:rsidRPr="006C2556">
        <w:rPr>
          <w:szCs w:val="28"/>
        </w:rPr>
        <w:t xml:space="preserve"> года – </w:t>
      </w:r>
      <w:r w:rsidR="00CE4BEC" w:rsidRPr="006C2556">
        <w:rPr>
          <w:b/>
          <w:szCs w:val="28"/>
        </w:rPr>
        <w:t>39 446,1</w:t>
      </w:r>
      <w:r w:rsidR="00CE4BEC" w:rsidRPr="006C2556">
        <w:rPr>
          <w:szCs w:val="28"/>
        </w:rPr>
        <w:t xml:space="preserve"> </w:t>
      </w:r>
      <w:r w:rsidRPr="006C2556">
        <w:rPr>
          <w:b/>
          <w:szCs w:val="28"/>
        </w:rPr>
        <w:t>тыс.руб</w:t>
      </w:r>
      <w:r w:rsidR="00CE4BEC" w:rsidRPr="006C2556">
        <w:rPr>
          <w:szCs w:val="28"/>
        </w:rPr>
        <w:t>. и на 1 января 2020</w:t>
      </w:r>
      <w:r w:rsidRPr="006C2556">
        <w:rPr>
          <w:szCs w:val="28"/>
        </w:rPr>
        <w:t xml:space="preserve"> года – в размере  </w:t>
      </w:r>
      <w:r w:rsidR="00CE4BEC" w:rsidRPr="006C2556">
        <w:rPr>
          <w:b/>
          <w:szCs w:val="28"/>
        </w:rPr>
        <w:t>46 823,4</w:t>
      </w:r>
      <w:r w:rsidR="00CE4BEC" w:rsidRPr="006C2556">
        <w:rPr>
          <w:szCs w:val="28"/>
        </w:rPr>
        <w:t xml:space="preserve"> </w:t>
      </w:r>
      <w:r w:rsidRPr="006C2556">
        <w:rPr>
          <w:b/>
          <w:szCs w:val="28"/>
        </w:rPr>
        <w:t>тыс.руб</w:t>
      </w:r>
      <w:r w:rsidRPr="006C2556">
        <w:rPr>
          <w:szCs w:val="28"/>
        </w:rPr>
        <w:t>.,  что также не противоречит требованиям ст. 107 БК РФ.</w:t>
      </w:r>
      <w:r w:rsidR="00CE4BEC" w:rsidRPr="006C2556">
        <w:rPr>
          <w:szCs w:val="28"/>
        </w:rPr>
        <w:t xml:space="preserve"> (Приложения 12-13 проекта бюджета).</w:t>
      </w:r>
    </w:p>
    <w:p w:rsidR="009871C3" w:rsidRPr="006C2556" w:rsidRDefault="009871C3" w:rsidP="009871C3">
      <w:pPr>
        <w:jc w:val="both"/>
        <w:rPr>
          <w:szCs w:val="28"/>
        </w:rPr>
      </w:pPr>
      <w:r w:rsidRPr="006C2556">
        <w:rPr>
          <w:szCs w:val="28"/>
        </w:rPr>
        <w:lastRenderedPageBreak/>
        <w:t>Администратором источников финансирования дефицита бюджета является Комитет по финансам Администрации  район</w:t>
      </w:r>
      <w:r w:rsidR="00B71E84" w:rsidRPr="006C2556">
        <w:rPr>
          <w:szCs w:val="28"/>
        </w:rPr>
        <w:t>а</w:t>
      </w:r>
      <w:r w:rsidRPr="006C2556">
        <w:rPr>
          <w:szCs w:val="28"/>
        </w:rPr>
        <w:t>.</w:t>
      </w:r>
    </w:p>
    <w:p w:rsidR="009871C3" w:rsidRPr="006C2556" w:rsidRDefault="009871C3" w:rsidP="009871C3">
      <w:pPr>
        <w:jc w:val="both"/>
        <w:rPr>
          <w:szCs w:val="28"/>
        </w:rPr>
      </w:pPr>
    </w:p>
    <w:p w:rsidR="00C74FA1" w:rsidRPr="006C2556" w:rsidRDefault="007F4885" w:rsidP="007F4885">
      <w:pPr>
        <w:jc w:val="both"/>
        <w:rPr>
          <w:szCs w:val="28"/>
        </w:rPr>
      </w:pPr>
      <w:r w:rsidRPr="006C2556">
        <w:rPr>
          <w:szCs w:val="28"/>
        </w:rPr>
        <w:t>Как показала проверка, текстовая часть проекта решения о бюджете  на 201</w:t>
      </w:r>
      <w:r w:rsidR="00CE4BEC" w:rsidRPr="006C2556">
        <w:rPr>
          <w:szCs w:val="28"/>
        </w:rPr>
        <w:t>7</w:t>
      </w:r>
      <w:r w:rsidRPr="006C2556">
        <w:rPr>
          <w:szCs w:val="28"/>
        </w:rPr>
        <w:t xml:space="preserve"> год и плановый период  201</w:t>
      </w:r>
      <w:r w:rsidR="00CE4BEC" w:rsidRPr="006C2556">
        <w:rPr>
          <w:szCs w:val="28"/>
        </w:rPr>
        <w:t>8</w:t>
      </w:r>
      <w:r w:rsidRPr="006C2556">
        <w:rPr>
          <w:szCs w:val="28"/>
        </w:rPr>
        <w:t xml:space="preserve"> и 201</w:t>
      </w:r>
      <w:r w:rsidR="00CE4BEC" w:rsidRPr="006C2556">
        <w:rPr>
          <w:szCs w:val="28"/>
        </w:rPr>
        <w:t>9</w:t>
      </w:r>
      <w:r w:rsidRPr="006C2556">
        <w:rPr>
          <w:szCs w:val="28"/>
        </w:rPr>
        <w:t xml:space="preserve"> годов  содержит показатели, соответствующие требованиям ст. 184.1 БК РФ. </w:t>
      </w:r>
    </w:p>
    <w:p w:rsidR="00731929" w:rsidRPr="006C2556" w:rsidRDefault="00D8648C" w:rsidP="00B37C56">
      <w:pPr>
        <w:jc w:val="both"/>
        <w:rPr>
          <w:szCs w:val="28"/>
        </w:rPr>
      </w:pPr>
      <w:r w:rsidRPr="006C2556">
        <w:rPr>
          <w:b/>
          <w:szCs w:val="28"/>
        </w:rPr>
        <w:t>Статьей 24</w:t>
      </w:r>
      <w:r w:rsidRPr="006C2556">
        <w:rPr>
          <w:szCs w:val="28"/>
        </w:rPr>
        <w:t xml:space="preserve"> проекта решения о бюджете предусматривается предоставление </w:t>
      </w:r>
      <w:r w:rsidR="00155B2E" w:rsidRPr="006C2556">
        <w:rPr>
          <w:szCs w:val="28"/>
        </w:rPr>
        <w:t xml:space="preserve">бюджетным и автономным учреждениям района </w:t>
      </w:r>
      <w:r w:rsidRPr="006C2556">
        <w:rPr>
          <w:szCs w:val="28"/>
        </w:rPr>
        <w:t xml:space="preserve">субсидий на финансовое обеспечение выполнения ими муниципального задания  </w:t>
      </w:r>
      <w:r w:rsidR="00155B2E" w:rsidRPr="006C2556">
        <w:rPr>
          <w:szCs w:val="28"/>
        </w:rPr>
        <w:t>по оказанию муниципальных услуг и на иные цели.</w:t>
      </w:r>
    </w:p>
    <w:p w:rsidR="00117208" w:rsidRPr="006C2556" w:rsidRDefault="00117208" w:rsidP="00B37C56">
      <w:pPr>
        <w:jc w:val="both"/>
        <w:rPr>
          <w:b/>
          <w:szCs w:val="28"/>
        </w:rPr>
      </w:pPr>
      <w:r w:rsidRPr="006C2556">
        <w:rPr>
          <w:b/>
          <w:szCs w:val="28"/>
        </w:rPr>
        <w:t>Контрольно-счетная палата считает необходимым, в соответствии с аналогичной статьей областного бюджета (ст.26)</w:t>
      </w:r>
      <w:r w:rsidR="004F30C3" w:rsidRPr="006C2556">
        <w:rPr>
          <w:b/>
          <w:szCs w:val="28"/>
        </w:rPr>
        <w:t xml:space="preserve">, </w:t>
      </w:r>
      <w:r w:rsidRPr="006C2556">
        <w:rPr>
          <w:b/>
          <w:szCs w:val="28"/>
        </w:rPr>
        <w:t xml:space="preserve"> </w:t>
      </w:r>
      <w:r w:rsidR="004F30C3" w:rsidRPr="006C2556">
        <w:rPr>
          <w:b/>
          <w:szCs w:val="28"/>
        </w:rPr>
        <w:t xml:space="preserve">дополнить статью 24 данного проекта бюджета следующими  словами: «Средства  в объеме остатков субсидий, предоставленных в 2017 году </w:t>
      </w:r>
      <w:r w:rsidR="00A24281" w:rsidRPr="006C2556">
        <w:rPr>
          <w:b/>
          <w:szCs w:val="28"/>
        </w:rPr>
        <w:t xml:space="preserve"> бюджетным и автономным учреждениям района на финансовое обеспечение выполнения ими муниципальных заданий по оказанию муниципальных услуг, образовавшихся в связи с </w:t>
      </w:r>
      <w:proofErr w:type="spellStart"/>
      <w:r w:rsidR="00A24281" w:rsidRPr="006C2556">
        <w:rPr>
          <w:b/>
          <w:szCs w:val="28"/>
        </w:rPr>
        <w:t>недостижением</w:t>
      </w:r>
      <w:proofErr w:type="spellEnd"/>
      <w:r w:rsidR="00A24281" w:rsidRPr="006C2556">
        <w:rPr>
          <w:b/>
          <w:szCs w:val="28"/>
        </w:rPr>
        <w:t xml:space="preserve"> установленных муниципальным заданием показателей, характеризующих объем муниципальных услуг, </w:t>
      </w:r>
      <w:r w:rsidR="00A24281" w:rsidRPr="006C2556">
        <w:rPr>
          <w:b/>
          <w:szCs w:val="28"/>
          <w:u w:val="single"/>
        </w:rPr>
        <w:t>подлежат возврату в бю</w:t>
      </w:r>
      <w:r w:rsidR="007B1576" w:rsidRPr="006C2556">
        <w:rPr>
          <w:b/>
          <w:szCs w:val="28"/>
          <w:u w:val="single"/>
        </w:rPr>
        <w:t>джет района</w:t>
      </w:r>
      <w:r w:rsidR="007B1576" w:rsidRPr="006C2556">
        <w:rPr>
          <w:b/>
          <w:szCs w:val="28"/>
        </w:rPr>
        <w:t xml:space="preserve"> в срок до 1 мая 2018</w:t>
      </w:r>
      <w:r w:rsidR="00A24281" w:rsidRPr="006C2556">
        <w:rPr>
          <w:b/>
          <w:szCs w:val="28"/>
        </w:rPr>
        <w:t xml:space="preserve"> г</w:t>
      </w:r>
      <w:r w:rsidR="007B1576" w:rsidRPr="006C2556">
        <w:rPr>
          <w:b/>
          <w:szCs w:val="28"/>
        </w:rPr>
        <w:t>ода».</w:t>
      </w:r>
    </w:p>
    <w:p w:rsidR="007B1576" w:rsidRPr="006C2556" w:rsidRDefault="007B1576" w:rsidP="00B37C56">
      <w:pPr>
        <w:jc w:val="both"/>
        <w:rPr>
          <w:szCs w:val="28"/>
        </w:rPr>
      </w:pPr>
    </w:p>
    <w:p w:rsidR="00A87457" w:rsidRPr="006C2556" w:rsidRDefault="00155B2E" w:rsidP="00A87457">
      <w:pPr>
        <w:pStyle w:val="a3"/>
        <w:ind w:left="2877" w:firstLine="0"/>
        <w:jc w:val="both"/>
        <w:rPr>
          <w:b/>
          <w:szCs w:val="28"/>
          <w:u w:val="single"/>
        </w:rPr>
      </w:pPr>
      <w:r w:rsidRPr="006C2556">
        <w:rPr>
          <w:b/>
          <w:szCs w:val="28"/>
          <w:u w:val="single"/>
        </w:rPr>
        <w:t>Выводы и рекомендации.</w:t>
      </w:r>
    </w:p>
    <w:p w:rsidR="00A23349" w:rsidRPr="006C2556" w:rsidRDefault="00A23349" w:rsidP="00A87457">
      <w:pPr>
        <w:pStyle w:val="a3"/>
        <w:ind w:left="2877" w:firstLine="0"/>
        <w:jc w:val="both"/>
        <w:rPr>
          <w:b/>
          <w:szCs w:val="28"/>
        </w:rPr>
      </w:pPr>
    </w:p>
    <w:p w:rsidR="00CA0708" w:rsidRPr="006C2556" w:rsidRDefault="00A87457" w:rsidP="001366E7">
      <w:pPr>
        <w:jc w:val="both"/>
        <w:rPr>
          <w:szCs w:val="28"/>
        </w:rPr>
      </w:pPr>
      <w:r w:rsidRPr="006C2556">
        <w:rPr>
          <w:szCs w:val="28"/>
        </w:rPr>
        <w:t>П</w:t>
      </w:r>
      <w:r w:rsidR="00320BCF" w:rsidRPr="006C2556">
        <w:rPr>
          <w:szCs w:val="28"/>
        </w:rPr>
        <w:t>роведенная экспертиза</w:t>
      </w:r>
      <w:r w:rsidR="007B1576" w:rsidRPr="006C2556">
        <w:rPr>
          <w:szCs w:val="28"/>
        </w:rPr>
        <w:t xml:space="preserve"> </w:t>
      </w:r>
      <w:r w:rsidR="00320BCF" w:rsidRPr="006C2556">
        <w:rPr>
          <w:szCs w:val="28"/>
        </w:rPr>
        <w:t>данного</w:t>
      </w:r>
      <w:r w:rsidRPr="006C2556">
        <w:rPr>
          <w:szCs w:val="28"/>
        </w:rPr>
        <w:t xml:space="preserve"> проекта бюджета  </w:t>
      </w:r>
      <w:r w:rsidR="00320BCF" w:rsidRPr="006C2556">
        <w:rPr>
          <w:szCs w:val="28"/>
        </w:rPr>
        <w:t>показала, что в целом,</w:t>
      </w:r>
      <w:r w:rsidR="00521EAA" w:rsidRPr="006C2556">
        <w:rPr>
          <w:szCs w:val="28"/>
        </w:rPr>
        <w:t xml:space="preserve"> он соответствует основным по</w:t>
      </w:r>
      <w:r w:rsidR="00CA0708" w:rsidRPr="006C2556">
        <w:rPr>
          <w:szCs w:val="28"/>
        </w:rPr>
        <w:t>л</w:t>
      </w:r>
      <w:r w:rsidR="00521EAA" w:rsidRPr="006C2556">
        <w:rPr>
          <w:szCs w:val="28"/>
        </w:rPr>
        <w:t>ожениям бюджетного законодательства Российской Федерации</w:t>
      </w:r>
      <w:r w:rsidR="00CA0708" w:rsidRPr="006C2556">
        <w:rPr>
          <w:szCs w:val="28"/>
        </w:rPr>
        <w:t xml:space="preserve">. </w:t>
      </w:r>
    </w:p>
    <w:p w:rsidR="00F70C1C" w:rsidRPr="006C2556" w:rsidRDefault="00CD2BEB" w:rsidP="001366E7">
      <w:pPr>
        <w:jc w:val="both"/>
        <w:rPr>
          <w:szCs w:val="28"/>
        </w:rPr>
      </w:pPr>
      <w:proofErr w:type="gramStart"/>
      <w:r w:rsidRPr="006C2556">
        <w:rPr>
          <w:szCs w:val="28"/>
        </w:rPr>
        <w:t xml:space="preserve">По причине неполного распределения средств из федерального и областного бюджетов,  </w:t>
      </w:r>
      <w:r w:rsidR="00F70C1C" w:rsidRPr="006C2556">
        <w:rPr>
          <w:szCs w:val="28"/>
        </w:rPr>
        <w:t>не представилось возможным сформировать полноценный бюджет, как по доходам, так и по расходам.</w:t>
      </w:r>
      <w:proofErr w:type="gramEnd"/>
      <w:r w:rsidR="007B1576" w:rsidRPr="006C2556">
        <w:rPr>
          <w:szCs w:val="28"/>
        </w:rPr>
        <w:t xml:space="preserve"> </w:t>
      </w:r>
      <w:r w:rsidR="001F5A04" w:rsidRPr="006C2556">
        <w:rPr>
          <w:szCs w:val="28"/>
        </w:rPr>
        <w:t>Нераспределенные объемы доходов</w:t>
      </w:r>
      <w:r w:rsidR="00155B2E" w:rsidRPr="006C2556">
        <w:rPr>
          <w:szCs w:val="28"/>
        </w:rPr>
        <w:t>, как и в 201</w:t>
      </w:r>
      <w:r w:rsidR="007B1576" w:rsidRPr="006C2556">
        <w:rPr>
          <w:szCs w:val="28"/>
        </w:rPr>
        <w:t>6</w:t>
      </w:r>
      <w:r w:rsidR="00155B2E" w:rsidRPr="006C2556">
        <w:rPr>
          <w:szCs w:val="28"/>
        </w:rPr>
        <w:t xml:space="preserve"> году,</w:t>
      </w:r>
      <w:r w:rsidR="001F5A04" w:rsidRPr="006C2556">
        <w:rPr>
          <w:szCs w:val="28"/>
        </w:rPr>
        <w:t xml:space="preserve"> должны найти свое отражение в бюджете района в течение финансового года.</w:t>
      </w:r>
    </w:p>
    <w:p w:rsidR="004D3B6D" w:rsidRPr="006C2556" w:rsidRDefault="004D3B6D" w:rsidP="001366E7">
      <w:pPr>
        <w:jc w:val="both"/>
        <w:rPr>
          <w:szCs w:val="28"/>
        </w:rPr>
      </w:pPr>
      <w:r w:rsidRPr="006C2556">
        <w:rPr>
          <w:szCs w:val="28"/>
        </w:rPr>
        <w:t xml:space="preserve">Областной бюджет на 2017 год не хуже бюджета 2016 года, но многие  направления расходов </w:t>
      </w:r>
      <w:r w:rsidR="00601891" w:rsidRPr="006C2556">
        <w:rPr>
          <w:szCs w:val="28"/>
        </w:rPr>
        <w:t xml:space="preserve">также </w:t>
      </w:r>
      <w:r w:rsidRPr="006C2556">
        <w:rPr>
          <w:szCs w:val="28"/>
        </w:rPr>
        <w:t>не обеспечены 100% -</w:t>
      </w:r>
      <w:proofErr w:type="spellStart"/>
      <w:r w:rsidRPr="006C2556">
        <w:rPr>
          <w:szCs w:val="28"/>
        </w:rPr>
        <w:t>ым</w:t>
      </w:r>
      <w:proofErr w:type="spellEnd"/>
      <w:r w:rsidRPr="006C2556">
        <w:rPr>
          <w:szCs w:val="28"/>
        </w:rPr>
        <w:t xml:space="preserve"> финансированием. Таким образом, как бюджет района зависит от средств областного бюджета, так и областной бюджет зависим от средств федерального бюджета.</w:t>
      </w:r>
    </w:p>
    <w:p w:rsidR="00DE39EA" w:rsidRPr="006C2556" w:rsidRDefault="009E0573" w:rsidP="001366E7">
      <w:pPr>
        <w:jc w:val="both"/>
        <w:rPr>
          <w:szCs w:val="28"/>
        </w:rPr>
      </w:pPr>
      <w:r w:rsidRPr="006C2556">
        <w:rPr>
          <w:szCs w:val="28"/>
        </w:rPr>
        <w:t xml:space="preserve">Объем собственных доходов бюджета района прогнозируется </w:t>
      </w:r>
      <w:r w:rsidR="00BE5181" w:rsidRPr="006C2556">
        <w:rPr>
          <w:szCs w:val="28"/>
        </w:rPr>
        <w:t>на 201</w:t>
      </w:r>
      <w:r w:rsidR="007B1576" w:rsidRPr="006C2556">
        <w:rPr>
          <w:szCs w:val="28"/>
        </w:rPr>
        <w:t>7</w:t>
      </w:r>
      <w:r w:rsidR="00BE5181" w:rsidRPr="006C2556">
        <w:rPr>
          <w:szCs w:val="28"/>
        </w:rPr>
        <w:t xml:space="preserve"> год </w:t>
      </w:r>
      <w:r w:rsidR="00B35158" w:rsidRPr="006C2556">
        <w:rPr>
          <w:szCs w:val="28"/>
        </w:rPr>
        <w:t xml:space="preserve">с незначительным увеличением (на 3%) к </w:t>
      </w:r>
      <w:r w:rsidR="00BE5181" w:rsidRPr="006C2556">
        <w:rPr>
          <w:szCs w:val="28"/>
        </w:rPr>
        <w:t xml:space="preserve"> ожидаемо</w:t>
      </w:r>
      <w:r w:rsidR="00B35158" w:rsidRPr="006C2556">
        <w:rPr>
          <w:szCs w:val="28"/>
        </w:rPr>
        <w:t>му</w:t>
      </w:r>
      <w:r w:rsidR="00BE5181" w:rsidRPr="006C2556">
        <w:rPr>
          <w:szCs w:val="28"/>
        </w:rPr>
        <w:t xml:space="preserve"> исполнени</w:t>
      </w:r>
      <w:r w:rsidR="00B35158" w:rsidRPr="006C2556">
        <w:rPr>
          <w:szCs w:val="28"/>
        </w:rPr>
        <w:t>ю</w:t>
      </w:r>
      <w:r w:rsidR="00BE5181" w:rsidRPr="006C2556">
        <w:rPr>
          <w:szCs w:val="28"/>
        </w:rPr>
        <w:t xml:space="preserve"> 201</w:t>
      </w:r>
      <w:r w:rsidR="007B1576" w:rsidRPr="006C2556">
        <w:rPr>
          <w:szCs w:val="28"/>
        </w:rPr>
        <w:t>6</w:t>
      </w:r>
      <w:r w:rsidR="00BE5181" w:rsidRPr="006C2556">
        <w:rPr>
          <w:szCs w:val="28"/>
        </w:rPr>
        <w:t xml:space="preserve"> года. </w:t>
      </w:r>
      <w:r w:rsidR="00DE39EA" w:rsidRPr="006C2556">
        <w:rPr>
          <w:szCs w:val="28"/>
        </w:rPr>
        <w:t>На 201</w:t>
      </w:r>
      <w:r w:rsidR="00B35158" w:rsidRPr="006C2556">
        <w:rPr>
          <w:szCs w:val="28"/>
        </w:rPr>
        <w:t>8</w:t>
      </w:r>
      <w:r w:rsidR="00DE39EA" w:rsidRPr="006C2556">
        <w:rPr>
          <w:szCs w:val="28"/>
        </w:rPr>
        <w:t xml:space="preserve"> и 201</w:t>
      </w:r>
      <w:r w:rsidR="00B35158" w:rsidRPr="006C2556">
        <w:rPr>
          <w:szCs w:val="28"/>
        </w:rPr>
        <w:t>9</w:t>
      </w:r>
      <w:r w:rsidR="00DE39EA" w:rsidRPr="006C2556">
        <w:rPr>
          <w:szCs w:val="28"/>
        </w:rPr>
        <w:t xml:space="preserve"> годы </w:t>
      </w:r>
      <w:r w:rsidR="00B35158" w:rsidRPr="006C2556">
        <w:rPr>
          <w:szCs w:val="28"/>
        </w:rPr>
        <w:t xml:space="preserve">также </w:t>
      </w:r>
      <w:r w:rsidR="00DE39EA" w:rsidRPr="006C2556">
        <w:rPr>
          <w:szCs w:val="28"/>
        </w:rPr>
        <w:t xml:space="preserve">прогнозируется </w:t>
      </w:r>
      <w:r w:rsidR="00991D81" w:rsidRPr="006C2556">
        <w:rPr>
          <w:szCs w:val="28"/>
        </w:rPr>
        <w:t xml:space="preserve">незначительное </w:t>
      </w:r>
      <w:r w:rsidR="00DE39EA" w:rsidRPr="006C2556">
        <w:rPr>
          <w:szCs w:val="28"/>
        </w:rPr>
        <w:t xml:space="preserve">увеличение </w:t>
      </w:r>
      <w:r w:rsidR="00991D81" w:rsidRPr="006C2556">
        <w:rPr>
          <w:szCs w:val="28"/>
        </w:rPr>
        <w:t xml:space="preserve">- </w:t>
      </w:r>
      <w:r w:rsidR="00DE39EA" w:rsidRPr="006C2556">
        <w:rPr>
          <w:szCs w:val="28"/>
        </w:rPr>
        <w:t xml:space="preserve">соответственно на </w:t>
      </w:r>
      <w:r w:rsidR="00B35158" w:rsidRPr="006C2556">
        <w:rPr>
          <w:szCs w:val="28"/>
        </w:rPr>
        <w:t>3</w:t>
      </w:r>
      <w:r w:rsidR="00DE39EA" w:rsidRPr="006C2556">
        <w:rPr>
          <w:szCs w:val="28"/>
        </w:rPr>
        <w:t xml:space="preserve">% и </w:t>
      </w:r>
      <w:r w:rsidR="00B35158" w:rsidRPr="006C2556">
        <w:rPr>
          <w:szCs w:val="28"/>
        </w:rPr>
        <w:t>4</w:t>
      </w:r>
      <w:r w:rsidR="00DE39EA" w:rsidRPr="006C2556">
        <w:rPr>
          <w:szCs w:val="28"/>
        </w:rPr>
        <w:t xml:space="preserve">% к уровню предыдущего года. </w:t>
      </w:r>
      <w:r w:rsidR="00027291" w:rsidRPr="006C2556">
        <w:rPr>
          <w:szCs w:val="28"/>
        </w:rPr>
        <w:t>Если налоговые доходы бюджета района на 201</w:t>
      </w:r>
      <w:r w:rsidR="00B35158" w:rsidRPr="006C2556">
        <w:rPr>
          <w:szCs w:val="28"/>
        </w:rPr>
        <w:t>7</w:t>
      </w:r>
      <w:r w:rsidR="00027291" w:rsidRPr="006C2556">
        <w:rPr>
          <w:szCs w:val="28"/>
        </w:rPr>
        <w:t xml:space="preserve"> год и плановый период 201</w:t>
      </w:r>
      <w:r w:rsidR="00B35158" w:rsidRPr="006C2556">
        <w:rPr>
          <w:szCs w:val="28"/>
        </w:rPr>
        <w:t>8</w:t>
      </w:r>
      <w:r w:rsidR="00027291" w:rsidRPr="006C2556">
        <w:rPr>
          <w:szCs w:val="28"/>
        </w:rPr>
        <w:t xml:space="preserve"> и 201</w:t>
      </w:r>
      <w:r w:rsidR="00B35158" w:rsidRPr="006C2556">
        <w:rPr>
          <w:szCs w:val="28"/>
        </w:rPr>
        <w:t>9</w:t>
      </w:r>
      <w:r w:rsidR="00027291" w:rsidRPr="006C2556">
        <w:rPr>
          <w:szCs w:val="28"/>
        </w:rPr>
        <w:t xml:space="preserve"> годов прогнозируются с увеличением к ожидаемому исполнению 201</w:t>
      </w:r>
      <w:r w:rsidR="00B35158" w:rsidRPr="006C2556">
        <w:rPr>
          <w:szCs w:val="28"/>
        </w:rPr>
        <w:t>6</w:t>
      </w:r>
      <w:r w:rsidR="00027291" w:rsidRPr="006C2556">
        <w:rPr>
          <w:szCs w:val="28"/>
        </w:rPr>
        <w:t xml:space="preserve"> года, как было отмечено выше, то неналоговые доходы прогнозируются </w:t>
      </w:r>
      <w:r w:rsidR="00DE39EA" w:rsidRPr="006C2556">
        <w:rPr>
          <w:szCs w:val="28"/>
        </w:rPr>
        <w:t>на 201</w:t>
      </w:r>
      <w:r w:rsidR="00B35158" w:rsidRPr="006C2556">
        <w:rPr>
          <w:szCs w:val="28"/>
        </w:rPr>
        <w:t>7</w:t>
      </w:r>
      <w:r w:rsidR="00DE39EA" w:rsidRPr="006C2556">
        <w:rPr>
          <w:szCs w:val="28"/>
        </w:rPr>
        <w:t xml:space="preserve"> год  ниже уровня ожидаемого исполнения 201</w:t>
      </w:r>
      <w:r w:rsidR="00B35158" w:rsidRPr="006C2556">
        <w:rPr>
          <w:szCs w:val="28"/>
        </w:rPr>
        <w:t>6</w:t>
      </w:r>
      <w:r w:rsidR="00DE39EA" w:rsidRPr="006C2556">
        <w:rPr>
          <w:szCs w:val="28"/>
        </w:rPr>
        <w:t xml:space="preserve"> года </w:t>
      </w:r>
      <w:r w:rsidR="00B35158" w:rsidRPr="006C2556">
        <w:rPr>
          <w:szCs w:val="28"/>
        </w:rPr>
        <w:t xml:space="preserve"> на 22,4% , </w:t>
      </w:r>
      <w:r w:rsidR="00DE39EA" w:rsidRPr="006C2556">
        <w:rPr>
          <w:szCs w:val="28"/>
        </w:rPr>
        <w:t>и остаются на этом уровне до 201</w:t>
      </w:r>
      <w:r w:rsidR="00B35158" w:rsidRPr="006C2556">
        <w:rPr>
          <w:szCs w:val="28"/>
        </w:rPr>
        <w:t>9</w:t>
      </w:r>
      <w:r w:rsidR="00DE39EA" w:rsidRPr="006C2556">
        <w:rPr>
          <w:szCs w:val="28"/>
        </w:rPr>
        <w:t xml:space="preserve"> года.</w:t>
      </w:r>
    </w:p>
    <w:p w:rsidR="00A87457" w:rsidRPr="006C2556" w:rsidRDefault="002D477F" w:rsidP="001366E7">
      <w:pPr>
        <w:jc w:val="both"/>
        <w:rPr>
          <w:b/>
          <w:szCs w:val="28"/>
        </w:rPr>
      </w:pPr>
      <w:r w:rsidRPr="006C2556">
        <w:rPr>
          <w:szCs w:val="28"/>
        </w:rPr>
        <w:t xml:space="preserve">В связи с этим, считаю необходимым </w:t>
      </w:r>
      <w:r w:rsidRPr="006C2556">
        <w:rPr>
          <w:b/>
          <w:szCs w:val="28"/>
        </w:rPr>
        <w:t>рекомендовать:</w:t>
      </w:r>
    </w:p>
    <w:p w:rsidR="003B0C1C" w:rsidRPr="006C2556" w:rsidRDefault="003B0C1C" w:rsidP="00797423">
      <w:pPr>
        <w:pStyle w:val="a3"/>
        <w:numPr>
          <w:ilvl w:val="0"/>
          <w:numId w:val="3"/>
        </w:numPr>
        <w:jc w:val="both"/>
        <w:rPr>
          <w:szCs w:val="28"/>
        </w:rPr>
      </w:pPr>
      <w:r w:rsidRPr="006C2556">
        <w:rPr>
          <w:szCs w:val="28"/>
        </w:rPr>
        <w:lastRenderedPageBreak/>
        <w:t>Учесть все замечания, отмеченные в данном заключении</w:t>
      </w:r>
      <w:r w:rsidR="00797423" w:rsidRPr="006C2556">
        <w:rPr>
          <w:szCs w:val="28"/>
        </w:rPr>
        <w:t>.</w:t>
      </w:r>
    </w:p>
    <w:p w:rsidR="005132CF" w:rsidRPr="006C2556" w:rsidRDefault="00797423" w:rsidP="00797423">
      <w:pPr>
        <w:pStyle w:val="a3"/>
        <w:numPr>
          <w:ilvl w:val="0"/>
          <w:numId w:val="3"/>
        </w:numPr>
        <w:jc w:val="both"/>
        <w:rPr>
          <w:szCs w:val="28"/>
        </w:rPr>
      </w:pPr>
      <w:r w:rsidRPr="006C2556">
        <w:rPr>
          <w:szCs w:val="28"/>
        </w:rPr>
        <w:t>П</w:t>
      </w:r>
      <w:r w:rsidR="005132CF" w:rsidRPr="006C2556">
        <w:rPr>
          <w:szCs w:val="28"/>
        </w:rPr>
        <w:t>редставить к утверждению районной Думой прогнозный план приватизации муниципального имущества на 201</w:t>
      </w:r>
      <w:r w:rsidR="00B21E6F" w:rsidRPr="006C2556">
        <w:rPr>
          <w:szCs w:val="28"/>
        </w:rPr>
        <w:t>7</w:t>
      </w:r>
      <w:r w:rsidR="005132CF" w:rsidRPr="006C2556">
        <w:rPr>
          <w:szCs w:val="28"/>
        </w:rPr>
        <w:t xml:space="preserve"> год</w:t>
      </w:r>
      <w:r w:rsidR="003022FD" w:rsidRPr="006C2556">
        <w:rPr>
          <w:szCs w:val="28"/>
        </w:rPr>
        <w:t>, соответствующий по своему содержанию требованиям  п.4.5. Положения о приватизации муниципального имущества МО «</w:t>
      </w:r>
      <w:proofErr w:type="spellStart"/>
      <w:r w:rsidR="003022FD" w:rsidRPr="006C2556">
        <w:rPr>
          <w:szCs w:val="28"/>
        </w:rPr>
        <w:t>Заларинский</w:t>
      </w:r>
      <w:proofErr w:type="spellEnd"/>
      <w:r w:rsidR="003022FD" w:rsidRPr="006C2556">
        <w:rPr>
          <w:szCs w:val="28"/>
        </w:rPr>
        <w:t xml:space="preserve"> район», утвержденного решением районной Думы от 17.02.2012 года  № 18/110.</w:t>
      </w:r>
    </w:p>
    <w:p w:rsidR="00641E52" w:rsidRPr="006C2556" w:rsidRDefault="001F5A04" w:rsidP="00797423">
      <w:pPr>
        <w:pStyle w:val="a3"/>
        <w:numPr>
          <w:ilvl w:val="0"/>
          <w:numId w:val="3"/>
        </w:numPr>
        <w:jc w:val="both"/>
        <w:rPr>
          <w:szCs w:val="28"/>
        </w:rPr>
      </w:pPr>
      <w:r w:rsidRPr="006C2556">
        <w:rPr>
          <w:szCs w:val="28"/>
        </w:rPr>
        <w:t xml:space="preserve">Рассмотреть </w:t>
      </w:r>
      <w:r w:rsidR="005132CF" w:rsidRPr="006C2556">
        <w:rPr>
          <w:szCs w:val="28"/>
        </w:rPr>
        <w:t xml:space="preserve"> пред</w:t>
      </w:r>
      <w:r w:rsidR="00641E52" w:rsidRPr="006C2556">
        <w:rPr>
          <w:szCs w:val="28"/>
        </w:rPr>
        <w:t>ставленный проект бюджета района на 201</w:t>
      </w:r>
      <w:r w:rsidR="00B21E6F" w:rsidRPr="006C2556">
        <w:rPr>
          <w:szCs w:val="28"/>
        </w:rPr>
        <w:t>7</w:t>
      </w:r>
      <w:r w:rsidR="00641E52" w:rsidRPr="006C2556">
        <w:rPr>
          <w:szCs w:val="28"/>
        </w:rPr>
        <w:t xml:space="preserve"> год </w:t>
      </w:r>
      <w:r w:rsidRPr="006C2556">
        <w:rPr>
          <w:szCs w:val="28"/>
        </w:rPr>
        <w:t>и плановый период 201</w:t>
      </w:r>
      <w:r w:rsidR="00B21E6F" w:rsidRPr="006C2556">
        <w:rPr>
          <w:szCs w:val="28"/>
        </w:rPr>
        <w:t>8</w:t>
      </w:r>
      <w:r w:rsidRPr="006C2556">
        <w:rPr>
          <w:szCs w:val="28"/>
        </w:rPr>
        <w:t xml:space="preserve"> и 201</w:t>
      </w:r>
      <w:r w:rsidR="00B21E6F" w:rsidRPr="006C2556">
        <w:rPr>
          <w:szCs w:val="28"/>
        </w:rPr>
        <w:t>9</w:t>
      </w:r>
      <w:r w:rsidRPr="006C2556">
        <w:rPr>
          <w:szCs w:val="28"/>
        </w:rPr>
        <w:t xml:space="preserve"> год</w:t>
      </w:r>
      <w:r w:rsidR="006C3F98" w:rsidRPr="006C2556">
        <w:rPr>
          <w:szCs w:val="28"/>
        </w:rPr>
        <w:t>о</w:t>
      </w:r>
      <w:r w:rsidRPr="006C2556">
        <w:rPr>
          <w:szCs w:val="28"/>
        </w:rPr>
        <w:t>в</w:t>
      </w:r>
      <w:r w:rsidR="006C3F98" w:rsidRPr="006C2556">
        <w:rPr>
          <w:szCs w:val="28"/>
        </w:rPr>
        <w:t xml:space="preserve"> и принять его к</w:t>
      </w:r>
      <w:r w:rsidR="00641E52" w:rsidRPr="006C2556">
        <w:rPr>
          <w:szCs w:val="28"/>
        </w:rPr>
        <w:t xml:space="preserve"> утверждению, </w:t>
      </w:r>
      <w:r w:rsidR="00496C67" w:rsidRPr="006C2556">
        <w:rPr>
          <w:szCs w:val="28"/>
        </w:rPr>
        <w:t>с учетом</w:t>
      </w:r>
      <w:r w:rsidR="00641E52" w:rsidRPr="006C2556">
        <w:rPr>
          <w:szCs w:val="28"/>
        </w:rPr>
        <w:t xml:space="preserve"> отмеченных в заключени</w:t>
      </w:r>
      <w:proofErr w:type="gramStart"/>
      <w:r w:rsidR="00641E52" w:rsidRPr="006C2556">
        <w:rPr>
          <w:szCs w:val="28"/>
        </w:rPr>
        <w:t>и</w:t>
      </w:r>
      <w:proofErr w:type="gramEnd"/>
      <w:r w:rsidR="00641E52" w:rsidRPr="006C2556">
        <w:rPr>
          <w:szCs w:val="28"/>
        </w:rPr>
        <w:t xml:space="preserve"> замечаний и </w:t>
      </w:r>
      <w:r w:rsidR="00496C67" w:rsidRPr="006C2556">
        <w:rPr>
          <w:szCs w:val="28"/>
        </w:rPr>
        <w:t>предложений</w:t>
      </w:r>
      <w:r w:rsidR="00641E52" w:rsidRPr="006C2556">
        <w:rPr>
          <w:szCs w:val="28"/>
        </w:rPr>
        <w:t>.</w:t>
      </w:r>
    </w:p>
    <w:p w:rsidR="00797423" w:rsidRPr="006C2556" w:rsidRDefault="00797423" w:rsidP="00797423">
      <w:pPr>
        <w:pStyle w:val="a3"/>
        <w:ind w:left="927" w:firstLine="0"/>
        <w:jc w:val="both"/>
        <w:rPr>
          <w:szCs w:val="28"/>
        </w:rPr>
      </w:pPr>
    </w:p>
    <w:p w:rsidR="00B21E6F" w:rsidRPr="006C2556" w:rsidRDefault="00B21E6F" w:rsidP="00797423">
      <w:pPr>
        <w:pStyle w:val="a3"/>
        <w:ind w:left="927" w:firstLine="0"/>
        <w:jc w:val="both"/>
        <w:rPr>
          <w:szCs w:val="28"/>
        </w:rPr>
      </w:pPr>
    </w:p>
    <w:p w:rsidR="00B21E6F" w:rsidRPr="006C2556" w:rsidRDefault="00B21E6F" w:rsidP="00797423">
      <w:pPr>
        <w:pStyle w:val="a3"/>
        <w:ind w:left="927" w:firstLine="0"/>
        <w:jc w:val="both"/>
        <w:rPr>
          <w:szCs w:val="28"/>
        </w:rPr>
      </w:pPr>
    </w:p>
    <w:p w:rsidR="00B21E6F" w:rsidRPr="006C2556" w:rsidRDefault="00B21E6F" w:rsidP="00797423">
      <w:pPr>
        <w:pStyle w:val="a3"/>
        <w:ind w:left="927" w:firstLine="0"/>
        <w:jc w:val="both"/>
        <w:rPr>
          <w:szCs w:val="28"/>
        </w:rPr>
      </w:pPr>
    </w:p>
    <w:p w:rsidR="00446823" w:rsidRPr="006C2556" w:rsidRDefault="00446823" w:rsidP="001366E7">
      <w:pPr>
        <w:jc w:val="both"/>
        <w:rPr>
          <w:szCs w:val="28"/>
        </w:rPr>
      </w:pPr>
      <w:r w:rsidRPr="006C2556">
        <w:rPr>
          <w:szCs w:val="28"/>
        </w:rPr>
        <w:t xml:space="preserve">Председатель  </w:t>
      </w:r>
      <w:r w:rsidR="006C2556" w:rsidRPr="006C2556">
        <w:rPr>
          <w:szCs w:val="28"/>
        </w:rPr>
        <w:t>КСП:</w:t>
      </w:r>
      <w:r w:rsidRPr="006C2556">
        <w:rPr>
          <w:szCs w:val="28"/>
        </w:rPr>
        <w:t xml:space="preserve">         </w:t>
      </w:r>
      <w:r w:rsidR="00B21E6F" w:rsidRPr="006C2556">
        <w:rPr>
          <w:szCs w:val="28"/>
        </w:rPr>
        <w:t xml:space="preserve">                             </w:t>
      </w:r>
      <w:r w:rsidRPr="006C2556">
        <w:rPr>
          <w:szCs w:val="28"/>
        </w:rPr>
        <w:t xml:space="preserve">               Л.И.Карцева</w:t>
      </w:r>
    </w:p>
    <w:p w:rsidR="006C3F98" w:rsidRPr="006C2556" w:rsidRDefault="006C3F98" w:rsidP="001366E7">
      <w:pPr>
        <w:jc w:val="both"/>
        <w:rPr>
          <w:szCs w:val="28"/>
        </w:rPr>
      </w:pPr>
    </w:p>
    <w:p w:rsidR="00A077B1" w:rsidRPr="006C2556" w:rsidRDefault="00A077B1" w:rsidP="00673D0E">
      <w:pPr>
        <w:jc w:val="both"/>
        <w:rPr>
          <w:szCs w:val="28"/>
        </w:rPr>
      </w:pPr>
    </w:p>
    <w:p w:rsidR="00346170" w:rsidRPr="006C2556" w:rsidRDefault="00346170" w:rsidP="00346170">
      <w:pPr>
        <w:jc w:val="both"/>
        <w:rPr>
          <w:szCs w:val="28"/>
        </w:rPr>
      </w:pPr>
    </w:p>
    <w:p w:rsidR="002F7731" w:rsidRPr="006C2556" w:rsidRDefault="002F7731" w:rsidP="00343005">
      <w:pPr>
        <w:jc w:val="both"/>
        <w:rPr>
          <w:szCs w:val="28"/>
        </w:rPr>
      </w:pPr>
    </w:p>
    <w:p w:rsidR="00A66714" w:rsidRPr="006C2556" w:rsidRDefault="00A66714" w:rsidP="00343005">
      <w:pPr>
        <w:jc w:val="both"/>
        <w:rPr>
          <w:szCs w:val="28"/>
        </w:rPr>
      </w:pPr>
    </w:p>
    <w:p w:rsidR="00C04918" w:rsidRPr="006C2556" w:rsidRDefault="00C04918" w:rsidP="00343005">
      <w:pPr>
        <w:jc w:val="both"/>
        <w:rPr>
          <w:szCs w:val="28"/>
        </w:rPr>
      </w:pPr>
    </w:p>
    <w:p w:rsidR="001A09A0" w:rsidRPr="006C2556" w:rsidRDefault="001A09A0" w:rsidP="00343005">
      <w:pPr>
        <w:jc w:val="both"/>
        <w:rPr>
          <w:szCs w:val="28"/>
        </w:rPr>
      </w:pPr>
    </w:p>
    <w:p w:rsidR="00343005" w:rsidRPr="006C2556" w:rsidRDefault="00343005" w:rsidP="00343005">
      <w:pPr>
        <w:pStyle w:val="a3"/>
        <w:ind w:left="3237" w:firstLine="0"/>
        <w:jc w:val="both"/>
        <w:rPr>
          <w:szCs w:val="28"/>
        </w:rPr>
      </w:pPr>
    </w:p>
    <w:sectPr w:rsidR="00343005" w:rsidRPr="006C2556" w:rsidSect="00D3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3DE94497"/>
    <w:multiLevelType w:val="hybridMultilevel"/>
    <w:tmpl w:val="9C9EFADC"/>
    <w:lvl w:ilvl="0" w:tplc="F57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835C27"/>
    <w:multiLevelType w:val="hybridMultilevel"/>
    <w:tmpl w:val="A406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7757F"/>
    <w:multiLevelType w:val="hybridMultilevel"/>
    <w:tmpl w:val="EBC0B3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D2650"/>
    <w:multiLevelType w:val="hybridMultilevel"/>
    <w:tmpl w:val="A5E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1B7893"/>
    <w:rsid w:val="00000ACE"/>
    <w:rsid w:val="0000462E"/>
    <w:rsid w:val="000052A1"/>
    <w:rsid w:val="00007088"/>
    <w:rsid w:val="00012C0E"/>
    <w:rsid w:val="000137F0"/>
    <w:rsid w:val="00013FFC"/>
    <w:rsid w:val="000169FC"/>
    <w:rsid w:val="00020877"/>
    <w:rsid w:val="00021967"/>
    <w:rsid w:val="0002296D"/>
    <w:rsid w:val="0002573D"/>
    <w:rsid w:val="00026216"/>
    <w:rsid w:val="00027291"/>
    <w:rsid w:val="000307B1"/>
    <w:rsid w:val="00032B4C"/>
    <w:rsid w:val="00034ED6"/>
    <w:rsid w:val="00036272"/>
    <w:rsid w:val="000374B0"/>
    <w:rsid w:val="000377DA"/>
    <w:rsid w:val="00037E9F"/>
    <w:rsid w:val="00041E9E"/>
    <w:rsid w:val="000442AF"/>
    <w:rsid w:val="00045490"/>
    <w:rsid w:val="00047A61"/>
    <w:rsid w:val="000544E6"/>
    <w:rsid w:val="0005606B"/>
    <w:rsid w:val="000566B3"/>
    <w:rsid w:val="00057B18"/>
    <w:rsid w:val="000609C9"/>
    <w:rsid w:val="00060F3A"/>
    <w:rsid w:val="000627A2"/>
    <w:rsid w:val="00063CD7"/>
    <w:rsid w:val="000704AC"/>
    <w:rsid w:val="000738A4"/>
    <w:rsid w:val="00074B4F"/>
    <w:rsid w:val="00074D86"/>
    <w:rsid w:val="00083597"/>
    <w:rsid w:val="00085CC3"/>
    <w:rsid w:val="00086A44"/>
    <w:rsid w:val="000920B7"/>
    <w:rsid w:val="00095295"/>
    <w:rsid w:val="0009623D"/>
    <w:rsid w:val="00097690"/>
    <w:rsid w:val="000A2945"/>
    <w:rsid w:val="000A3986"/>
    <w:rsid w:val="000A5A01"/>
    <w:rsid w:val="000A695D"/>
    <w:rsid w:val="000B0072"/>
    <w:rsid w:val="000B040D"/>
    <w:rsid w:val="000B1D56"/>
    <w:rsid w:val="000B3840"/>
    <w:rsid w:val="000C0ABC"/>
    <w:rsid w:val="000C2C0D"/>
    <w:rsid w:val="000C43C5"/>
    <w:rsid w:val="000C53CF"/>
    <w:rsid w:val="000D1527"/>
    <w:rsid w:val="000D1C26"/>
    <w:rsid w:val="000D1D35"/>
    <w:rsid w:val="000D217A"/>
    <w:rsid w:val="000D4A44"/>
    <w:rsid w:val="000E0518"/>
    <w:rsid w:val="000E0EFA"/>
    <w:rsid w:val="000E44F0"/>
    <w:rsid w:val="000F2BBB"/>
    <w:rsid w:val="000F4A87"/>
    <w:rsid w:val="000F4C69"/>
    <w:rsid w:val="000F6859"/>
    <w:rsid w:val="000F79C8"/>
    <w:rsid w:val="0010257F"/>
    <w:rsid w:val="001047CD"/>
    <w:rsid w:val="001112E3"/>
    <w:rsid w:val="001116F9"/>
    <w:rsid w:val="00111DBB"/>
    <w:rsid w:val="00114E48"/>
    <w:rsid w:val="00115C86"/>
    <w:rsid w:val="00115E7F"/>
    <w:rsid w:val="00117208"/>
    <w:rsid w:val="0012318D"/>
    <w:rsid w:val="00125E82"/>
    <w:rsid w:val="00125FBF"/>
    <w:rsid w:val="00126625"/>
    <w:rsid w:val="00130113"/>
    <w:rsid w:val="00134723"/>
    <w:rsid w:val="00134DCF"/>
    <w:rsid w:val="001366E7"/>
    <w:rsid w:val="0014057F"/>
    <w:rsid w:val="00140B63"/>
    <w:rsid w:val="00142508"/>
    <w:rsid w:val="00142B43"/>
    <w:rsid w:val="00145512"/>
    <w:rsid w:val="00146386"/>
    <w:rsid w:val="001502DC"/>
    <w:rsid w:val="001507DD"/>
    <w:rsid w:val="001546B2"/>
    <w:rsid w:val="00155B2E"/>
    <w:rsid w:val="00155DC0"/>
    <w:rsid w:val="00156873"/>
    <w:rsid w:val="00156BDB"/>
    <w:rsid w:val="00167421"/>
    <w:rsid w:val="00171BA5"/>
    <w:rsid w:val="00171BCD"/>
    <w:rsid w:val="00172E87"/>
    <w:rsid w:val="001735F0"/>
    <w:rsid w:val="00175C05"/>
    <w:rsid w:val="00181031"/>
    <w:rsid w:val="001810E1"/>
    <w:rsid w:val="00187300"/>
    <w:rsid w:val="00187ED0"/>
    <w:rsid w:val="001A0180"/>
    <w:rsid w:val="001A09A0"/>
    <w:rsid w:val="001A3275"/>
    <w:rsid w:val="001A427F"/>
    <w:rsid w:val="001A60FD"/>
    <w:rsid w:val="001A66E7"/>
    <w:rsid w:val="001A6B0C"/>
    <w:rsid w:val="001B7893"/>
    <w:rsid w:val="001B7FA0"/>
    <w:rsid w:val="001C3509"/>
    <w:rsid w:val="001C3C74"/>
    <w:rsid w:val="001D1B28"/>
    <w:rsid w:val="001D25C7"/>
    <w:rsid w:val="001E0B21"/>
    <w:rsid w:val="001E21CA"/>
    <w:rsid w:val="001E41B5"/>
    <w:rsid w:val="001E485E"/>
    <w:rsid w:val="001E6A53"/>
    <w:rsid w:val="001E7AE3"/>
    <w:rsid w:val="001F1672"/>
    <w:rsid w:val="001F1762"/>
    <w:rsid w:val="001F1C2C"/>
    <w:rsid w:val="001F50FE"/>
    <w:rsid w:val="001F5A04"/>
    <w:rsid w:val="001F6A82"/>
    <w:rsid w:val="001F6E3F"/>
    <w:rsid w:val="002017B1"/>
    <w:rsid w:val="00203C0D"/>
    <w:rsid w:val="00204ACB"/>
    <w:rsid w:val="0020695F"/>
    <w:rsid w:val="002070CD"/>
    <w:rsid w:val="002116DF"/>
    <w:rsid w:val="00212A54"/>
    <w:rsid w:val="00216D70"/>
    <w:rsid w:val="00217DD1"/>
    <w:rsid w:val="002225FF"/>
    <w:rsid w:val="002234C3"/>
    <w:rsid w:val="00223D0B"/>
    <w:rsid w:val="00227FB5"/>
    <w:rsid w:val="00253BBE"/>
    <w:rsid w:val="00260D27"/>
    <w:rsid w:val="0026329C"/>
    <w:rsid w:val="00265289"/>
    <w:rsid w:val="00276A53"/>
    <w:rsid w:val="002802CC"/>
    <w:rsid w:val="0028278E"/>
    <w:rsid w:val="002842E8"/>
    <w:rsid w:val="00284FEC"/>
    <w:rsid w:val="00290346"/>
    <w:rsid w:val="0029348E"/>
    <w:rsid w:val="002A1CCF"/>
    <w:rsid w:val="002A288B"/>
    <w:rsid w:val="002A4ADA"/>
    <w:rsid w:val="002A7422"/>
    <w:rsid w:val="002A77C0"/>
    <w:rsid w:val="002B0B5A"/>
    <w:rsid w:val="002B743D"/>
    <w:rsid w:val="002C0448"/>
    <w:rsid w:val="002C1C3B"/>
    <w:rsid w:val="002C1E46"/>
    <w:rsid w:val="002C40B2"/>
    <w:rsid w:val="002C564D"/>
    <w:rsid w:val="002C685B"/>
    <w:rsid w:val="002D3D61"/>
    <w:rsid w:val="002D3F34"/>
    <w:rsid w:val="002D477F"/>
    <w:rsid w:val="002E403C"/>
    <w:rsid w:val="002E4E23"/>
    <w:rsid w:val="002E68A3"/>
    <w:rsid w:val="002F0CE4"/>
    <w:rsid w:val="002F33E2"/>
    <w:rsid w:val="002F3EE6"/>
    <w:rsid w:val="002F46E0"/>
    <w:rsid w:val="002F7731"/>
    <w:rsid w:val="003022FD"/>
    <w:rsid w:val="0030273A"/>
    <w:rsid w:val="003036C2"/>
    <w:rsid w:val="0031132E"/>
    <w:rsid w:val="00311D94"/>
    <w:rsid w:val="0031370E"/>
    <w:rsid w:val="00313A34"/>
    <w:rsid w:val="00313D31"/>
    <w:rsid w:val="00314896"/>
    <w:rsid w:val="00315492"/>
    <w:rsid w:val="003203F8"/>
    <w:rsid w:val="00320BCF"/>
    <w:rsid w:val="00323D80"/>
    <w:rsid w:val="00326FC1"/>
    <w:rsid w:val="00327561"/>
    <w:rsid w:val="003302AB"/>
    <w:rsid w:val="00331DED"/>
    <w:rsid w:val="00331F9B"/>
    <w:rsid w:val="0034062D"/>
    <w:rsid w:val="003418ED"/>
    <w:rsid w:val="00342A9A"/>
    <w:rsid w:val="00343005"/>
    <w:rsid w:val="00343955"/>
    <w:rsid w:val="00344615"/>
    <w:rsid w:val="00345ED0"/>
    <w:rsid w:val="00346170"/>
    <w:rsid w:val="00347DF4"/>
    <w:rsid w:val="00350FC9"/>
    <w:rsid w:val="00351959"/>
    <w:rsid w:val="00353E2A"/>
    <w:rsid w:val="00355B2B"/>
    <w:rsid w:val="00356E46"/>
    <w:rsid w:val="003575D0"/>
    <w:rsid w:val="00360B74"/>
    <w:rsid w:val="00362010"/>
    <w:rsid w:val="003643D7"/>
    <w:rsid w:val="003648A7"/>
    <w:rsid w:val="00367C50"/>
    <w:rsid w:val="0037074D"/>
    <w:rsid w:val="00370A9B"/>
    <w:rsid w:val="00380570"/>
    <w:rsid w:val="003825AA"/>
    <w:rsid w:val="0038366C"/>
    <w:rsid w:val="00383EF7"/>
    <w:rsid w:val="00383F9A"/>
    <w:rsid w:val="00385828"/>
    <w:rsid w:val="003869B9"/>
    <w:rsid w:val="00390E9B"/>
    <w:rsid w:val="00391A38"/>
    <w:rsid w:val="00392C34"/>
    <w:rsid w:val="00394C14"/>
    <w:rsid w:val="00396AE0"/>
    <w:rsid w:val="00397E0B"/>
    <w:rsid w:val="003A105C"/>
    <w:rsid w:val="003A1225"/>
    <w:rsid w:val="003A2A21"/>
    <w:rsid w:val="003A311E"/>
    <w:rsid w:val="003A73E7"/>
    <w:rsid w:val="003B0C1C"/>
    <w:rsid w:val="003B1219"/>
    <w:rsid w:val="003B31D2"/>
    <w:rsid w:val="003B3C1B"/>
    <w:rsid w:val="003B437C"/>
    <w:rsid w:val="003B4436"/>
    <w:rsid w:val="003B4698"/>
    <w:rsid w:val="003B7369"/>
    <w:rsid w:val="003C2125"/>
    <w:rsid w:val="003C2A2B"/>
    <w:rsid w:val="003D2060"/>
    <w:rsid w:val="003D581D"/>
    <w:rsid w:val="003E1B5E"/>
    <w:rsid w:val="003E3228"/>
    <w:rsid w:val="003E3703"/>
    <w:rsid w:val="003E4545"/>
    <w:rsid w:val="003E5F11"/>
    <w:rsid w:val="003E7CFD"/>
    <w:rsid w:val="003E7EC4"/>
    <w:rsid w:val="003F0528"/>
    <w:rsid w:val="00402063"/>
    <w:rsid w:val="004039AC"/>
    <w:rsid w:val="00403A02"/>
    <w:rsid w:val="004040D0"/>
    <w:rsid w:val="00413E90"/>
    <w:rsid w:val="00417EEA"/>
    <w:rsid w:val="00422045"/>
    <w:rsid w:val="00427482"/>
    <w:rsid w:val="004306E1"/>
    <w:rsid w:val="00432F00"/>
    <w:rsid w:val="00436929"/>
    <w:rsid w:val="0044033F"/>
    <w:rsid w:val="00440E93"/>
    <w:rsid w:val="00440FA5"/>
    <w:rsid w:val="00441AC4"/>
    <w:rsid w:val="0044236F"/>
    <w:rsid w:val="0044247B"/>
    <w:rsid w:val="004438DA"/>
    <w:rsid w:val="00444C5D"/>
    <w:rsid w:val="00446823"/>
    <w:rsid w:val="00446CB3"/>
    <w:rsid w:val="00450E70"/>
    <w:rsid w:val="00451130"/>
    <w:rsid w:val="004577A2"/>
    <w:rsid w:val="00457DD4"/>
    <w:rsid w:val="00460B26"/>
    <w:rsid w:val="00463FBC"/>
    <w:rsid w:val="00465EFA"/>
    <w:rsid w:val="0046642A"/>
    <w:rsid w:val="00471079"/>
    <w:rsid w:val="004757A1"/>
    <w:rsid w:val="00475A8C"/>
    <w:rsid w:val="00482CBC"/>
    <w:rsid w:val="0048333B"/>
    <w:rsid w:val="00486B79"/>
    <w:rsid w:val="004872FB"/>
    <w:rsid w:val="00487DBA"/>
    <w:rsid w:val="004906AC"/>
    <w:rsid w:val="004939DD"/>
    <w:rsid w:val="004965CF"/>
    <w:rsid w:val="00496C67"/>
    <w:rsid w:val="00497636"/>
    <w:rsid w:val="004A2402"/>
    <w:rsid w:val="004A2429"/>
    <w:rsid w:val="004A2B76"/>
    <w:rsid w:val="004A3611"/>
    <w:rsid w:val="004A7199"/>
    <w:rsid w:val="004A7283"/>
    <w:rsid w:val="004B17A3"/>
    <w:rsid w:val="004B5699"/>
    <w:rsid w:val="004B5711"/>
    <w:rsid w:val="004B6E00"/>
    <w:rsid w:val="004C0AB9"/>
    <w:rsid w:val="004C58D9"/>
    <w:rsid w:val="004D0921"/>
    <w:rsid w:val="004D3B6D"/>
    <w:rsid w:val="004E141F"/>
    <w:rsid w:val="004E4DB5"/>
    <w:rsid w:val="004E4E78"/>
    <w:rsid w:val="004E55CB"/>
    <w:rsid w:val="004E76ED"/>
    <w:rsid w:val="004F056F"/>
    <w:rsid w:val="004F302C"/>
    <w:rsid w:val="004F30C3"/>
    <w:rsid w:val="004F37F0"/>
    <w:rsid w:val="004F3FC3"/>
    <w:rsid w:val="00502D5E"/>
    <w:rsid w:val="00511571"/>
    <w:rsid w:val="005132CF"/>
    <w:rsid w:val="005140A0"/>
    <w:rsid w:val="00517383"/>
    <w:rsid w:val="00520339"/>
    <w:rsid w:val="00520A6D"/>
    <w:rsid w:val="00521907"/>
    <w:rsid w:val="00521B3E"/>
    <w:rsid w:val="00521EAA"/>
    <w:rsid w:val="00522D0C"/>
    <w:rsid w:val="00524BF2"/>
    <w:rsid w:val="00527311"/>
    <w:rsid w:val="0053353C"/>
    <w:rsid w:val="0053562C"/>
    <w:rsid w:val="0053571B"/>
    <w:rsid w:val="00535DF9"/>
    <w:rsid w:val="00541670"/>
    <w:rsid w:val="00543C0C"/>
    <w:rsid w:val="005529D1"/>
    <w:rsid w:val="00556D21"/>
    <w:rsid w:val="0056022D"/>
    <w:rsid w:val="005610F3"/>
    <w:rsid w:val="005642C6"/>
    <w:rsid w:val="005645B9"/>
    <w:rsid w:val="00564C0E"/>
    <w:rsid w:val="00567542"/>
    <w:rsid w:val="00572E2F"/>
    <w:rsid w:val="00575060"/>
    <w:rsid w:val="005766BB"/>
    <w:rsid w:val="00581EA2"/>
    <w:rsid w:val="005820AE"/>
    <w:rsid w:val="00582AB2"/>
    <w:rsid w:val="00583792"/>
    <w:rsid w:val="00584351"/>
    <w:rsid w:val="00584638"/>
    <w:rsid w:val="00585AD5"/>
    <w:rsid w:val="00586D77"/>
    <w:rsid w:val="005910E2"/>
    <w:rsid w:val="005A78D1"/>
    <w:rsid w:val="005B47D2"/>
    <w:rsid w:val="005C1274"/>
    <w:rsid w:val="005C58A2"/>
    <w:rsid w:val="005C6AA0"/>
    <w:rsid w:val="005C7F72"/>
    <w:rsid w:val="005D5002"/>
    <w:rsid w:val="005D503F"/>
    <w:rsid w:val="005D508A"/>
    <w:rsid w:val="005E0CE6"/>
    <w:rsid w:val="005E14CC"/>
    <w:rsid w:val="005E19B8"/>
    <w:rsid w:val="005E1B48"/>
    <w:rsid w:val="005E20BD"/>
    <w:rsid w:val="005E3F14"/>
    <w:rsid w:val="005E4EF8"/>
    <w:rsid w:val="005E54DC"/>
    <w:rsid w:val="005E6D7E"/>
    <w:rsid w:val="005E72A1"/>
    <w:rsid w:val="005F107E"/>
    <w:rsid w:val="005F14EB"/>
    <w:rsid w:val="005F3485"/>
    <w:rsid w:val="005F385C"/>
    <w:rsid w:val="005F48F5"/>
    <w:rsid w:val="005F49D9"/>
    <w:rsid w:val="0060078F"/>
    <w:rsid w:val="00600904"/>
    <w:rsid w:val="00601891"/>
    <w:rsid w:val="006024AB"/>
    <w:rsid w:val="006039A9"/>
    <w:rsid w:val="00607C7A"/>
    <w:rsid w:val="00610B82"/>
    <w:rsid w:val="00616894"/>
    <w:rsid w:val="00624C4D"/>
    <w:rsid w:val="00626613"/>
    <w:rsid w:val="006350B6"/>
    <w:rsid w:val="00635967"/>
    <w:rsid w:val="00635F32"/>
    <w:rsid w:val="00641E52"/>
    <w:rsid w:val="00643C31"/>
    <w:rsid w:val="00644B13"/>
    <w:rsid w:val="00650A81"/>
    <w:rsid w:val="00652EBC"/>
    <w:rsid w:val="00657840"/>
    <w:rsid w:val="00660708"/>
    <w:rsid w:val="0066075E"/>
    <w:rsid w:val="006625E1"/>
    <w:rsid w:val="006655C3"/>
    <w:rsid w:val="00666D14"/>
    <w:rsid w:val="00672BEA"/>
    <w:rsid w:val="00673D0E"/>
    <w:rsid w:val="00674BE9"/>
    <w:rsid w:val="006754AB"/>
    <w:rsid w:val="00675902"/>
    <w:rsid w:val="0067694F"/>
    <w:rsid w:val="00680824"/>
    <w:rsid w:val="00682F4C"/>
    <w:rsid w:val="00683D17"/>
    <w:rsid w:val="006904F9"/>
    <w:rsid w:val="00695BF3"/>
    <w:rsid w:val="006A16AE"/>
    <w:rsid w:val="006A269A"/>
    <w:rsid w:val="006A6301"/>
    <w:rsid w:val="006B35AF"/>
    <w:rsid w:val="006B3CE0"/>
    <w:rsid w:val="006B7EAC"/>
    <w:rsid w:val="006C05F4"/>
    <w:rsid w:val="006C2556"/>
    <w:rsid w:val="006C3F98"/>
    <w:rsid w:val="006C77B3"/>
    <w:rsid w:val="006D2F43"/>
    <w:rsid w:val="006D3297"/>
    <w:rsid w:val="006D3FBE"/>
    <w:rsid w:val="006E17F6"/>
    <w:rsid w:val="006E2749"/>
    <w:rsid w:val="006E4796"/>
    <w:rsid w:val="006E489B"/>
    <w:rsid w:val="006E7FFB"/>
    <w:rsid w:val="006F3BBD"/>
    <w:rsid w:val="006F4989"/>
    <w:rsid w:val="006F6E0C"/>
    <w:rsid w:val="00702243"/>
    <w:rsid w:val="00706280"/>
    <w:rsid w:val="007112E1"/>
    <w:rsid w:val="00713907"/>
    <w:rsid w:val="00714328"/>
    <w:rsid w:val="007157E8"/>
    <w:rsid w:val="00720C31"/>
    <w:rsid w:val="007245E7"/>
    <w:rsid w:val="00727DFF"/>
    <w:rsid w:val="00727FDD"/>
    <w:rsid w:val="007312CB"/>
    <w:rsid w:val="00731929"/>
    <w:rsid w:val="00736660"/>
    <w:rsid w:val="007379F6"/>
    <w:rsid w:val="0074048B"/>
    <w:rsid w:val="007442CF"/>
    <w:rsid w:val="00744462"/>
    <w:rsid w:val="00744E81"/>
    <w:rsid w:val="00746AF0"/>
    <w:rsid w:val="00750DB1"/>
    <w:rsid w:val="007510D5"/>
    <w:rsid w:val="007515B7"/>
    <w:rsid w:val="007524F3"/>
    <w:rsid w:val="0075466C"/>
    <w:rsid w:val="00757A73"/>
    <w:rsid w:val="00763F44"/>
    <w:rsid w:val="00764541"/>
    <w:rsid w:val="007660FF"/>
    <w:rsid w:val="00770FDD"/>
    <w:rsid w:val="00774CE7"/>
    <w:rsid w:val="00775ACD"/>
    <w:rsid w:val="0077707F"/>
    <w:rsid w:val="00782014"/>
    <w:rsid w:val="00782821"/>
    <w:rsid w:val="00783C49"/>
    <w:rsid w:val="0079053B"/>
    <w:rsid w:val="00791774"/>
    <w:rsid w:val="0079555C"/>
    <w:rsid w:val="00796809"/>
    <w:rsid w:val="007972A3"/>
    <w:rsid w:val="00797423"/>
    <w:rsid w:val="00797BA1"/>
    <w:rsid w:val="007A0A60"/>
    <w:rsid w:val="007A156D"/>
    <w:rsid w:val="007A1769"/>
    <w:rsid w:val="007A1838"/>
    <w:rsid w:val="007A29BD"/>
    <w:rsid w:val="007A499C"/>
    <w:rsid w:val="007B0234"/>
    <w:rsid w:val="007B1576"/>
    <w:rsid w:val="007B39DB"/>
    <w:rsid w:val="007B473F"/>
    <w:rsid w:val="007B6370"/>
    <w:rsid w:val="007C1C9B"/>
    <w:rsid w:val="007C457B"/>
    <w:rsid w:val="007C63E2"/>
    <w:rsid w:val="007C6856"/>
    <w:rsid w:val="007C77CE"/>
    <w:rsid w:val="007D1571"/>
    <w:rsid w:val="007D4DB6"/>
    <w:rsid w:val="007E19C0"/>
    <w:rsid w:val="007E1AAD"/>
    <w:rsid w:val="007F0D34"/>
    <w:rsid w:val="007F1A55"/>
    <w:rsid w:val="007F1E6C"/>
    <w:rsid w:val="007F3750"/>
    <w:rsid w:val="007F4885"/>
    <w:rsid w:val="007F516C"/>
    <w:rsid w:val="00800E1F"/>
    <w:rsid w:val="008014F5"/>
    <w:rsid w:val="00802336"/>
    <w:rsid w:val="008028DD"/>
    <w:rsid w:val="00803DA6"/>
    <w:rsid w:val="008043FC"/>
    <w:rsid w:val="00811BBA"/>
    <w:rsid w:val="00814F59"/>
    <w:rsid w:val="00816525"/>
    <w:rsid w:val="00816D6C"/>
    <w:rsid w:val="00817C2B"/>
    <w:rsid w:val="00822FB7"/>
    <w:rsid w:val="008252B4"/>
    <w:rsid w:val="008265C1"/>
    <w:rsid w:val="008349C5"/>
    <w:rsid w:val="00841A68"/>
    <w:rsid w:val="00843AC9"/>
    <w:rsid w:val="00844D99"/>
    <w:rsid w:val="00846B91"/>
    <w:rsid w:val="0085185C"/>
    <w:rsid w:val="00853D32"/>
    <w:rsid w:val="0085441E"/>
    <w:rsid w:val="00854AAF"/>
    <w:rsid w:val="00855572"/>
    <w:rsid w:val="0085659E"/>
    <w:rsid w:val="00856676"/>
    <w:rsid w:val="008576DC"/>
    <w:rsid w:val="00860532"/>
    <w:rsid w:val="00861C00"/>
    <w:rsid w:val="008702DE"/>
    <w:rsid w:val="00870F01"/>
    <w:rsid w:val="0087223B"/>
    <w:rsid w:val="008737E8"/>
    <w:rsid w:val="00873DB3"/>
    <w:rsid w:val="00873E8A"/>
    <w:rsid w:val="00874801"/>
    <w:rsid w:val="00876D66"/>
    <w:rsid w:val="00881646"/>
    <w:rsid w:val="00881913"/>
    <w:rsid w:val="00890C37"/>
    <w:rsid w:val="00891EF3"/>
    <w:rsid w:val="008941E6"/>
    <w:rsid w:val="00896A6C"/>
    <w:rsid w:val="008976FE"/>
    <w:rsid w:val="008A6BD5"/>
    <w:rsid w:val="008B5676"/>
    <w:rsid w:val="008B573D"/>
    <w:rsid w:val="008B7556"/>
    <w:rsid w:val="008B7B91"/>
    <w:rsid w:val="008B7FA2"/>
    <w:rsid w:val="008C008C"/>
    <w:rsid w:val="008C7A26"/>
    <w:rsid w:val="008D0C40"/>
    <w:rsid w:val="008D14EE"/>
    <w:rsid w:val="008D4431"/>
    <w:rsid w:val="008D5911"/>
    <w:rsid w:val="008D768D"/>
    <w:rsid w:val="008E45BE"/>
    <w:rsid w:val="008E46A8"/>
    <w:rsid w:val="008F0AD3"/>
    <w:rsid w:val="008F157B"/>
    <w:rsid w:val="008F4DCA"/>
    <w:rsid w:val="00901009"/>
    <w:rsid w:val="00905A65"/>
    <w:rsid w:val="0091027B"/>
    <w:rsid w:val="00910A8C"/>
    <w:rsid w:val="00914954"/>
    <w:rsid w:val="009163E2"/>
    <w:rsid w:val="00917E1F"/>
    <w:rsid w:val="00922DD2"/>
    <w:rsid w:val="00923AD4"/>
    <w:rsid w:val="00923F6A"/>
    <w:rsid w:val="009245C9"/>
    <w:rsid w:val="009250F3"/>
    <w:rsid w:val="00931C83"/>
    <w:rsid w:val="00935874"/>
    <w:rsid w:val="00940525"/>
    <w:rsid w:val="009461C0"/>
    <w:rsid w:val="00954243"/>
    <w:rsid w:val="009619CD"/>
    <w:rsid w:val="00961E87"/>
    <w:rsid w:val="00962FDD"/>
    <w:rsid w:val="00966C89"/>
    <w:rsid w:val="009701D7"/>
    <w:rsid w:val="0097188E"/>
    <w:rsid w:val="0097616C"/>
    <w:rsid w:val="0097757F"/>
    <w:rsid w:val="00980971"/>
    <w:rsid w:val="00982BC5"/>
    <w:rsid w:val="009871C3"/>
    <w:rsid w:val="009878D9"/>
    <w:rsid w:val="00990CDA"/>
    <w:rsid w:val="00991D81"/>
    <w:rsid w:val="00994482"/>
    <w:rsid w:val="009972DC"/>
    <w:rsid w:val="009A084B"/>
    <w:rsid w:val="009A3B9C"/>
    <w:rsid w:val="009B09B0"/>
    <w:rsid w:val="009B130D"/>
    <w:rsid w:val="009B7388"/>
    <w:rsid w:val="009C100B"/>
    <w:rsid w:val="009C25F7"/>
    <w:rsid w:val="009C3F9F"/>
    <w:rsid w:val="009C7175"/>
    <w:rsid w:val="009C75D2"/>
    <w:rsid w:val="009D038C"/>
    <w:rsid w:val="009D1E33"/>
    <w:rsid w:val="009D6F8A"/>
    <w:rsid w:val="009D7CF3"/>
    <w:rsid w:val="009E0573"/>
    <w:rsid w:val="009E3335"/>
    <w:rsid w:val="009E3809"/>
    <w:rsid w:val="009E58C8"/>
    <w:rsid w:val="009F0DE4"/>
    <w:rsid w:val="009F5C30"/>
    <w:rsid w:val="009F7C46"/>
    <w:rsid w:val="009F7DDA"/>
    <w:rsid w:val="00A01886"/>
    <w:rsid w:val="00A040E8"/>
    <w:rsid w:val="00A0578E"/>
    <w:rsid w:val="00A077B1"/>
    <w:rsid w:val="00A10CC5"/>
    <w:rsid w:val="00A179CE"/>
    <w:rsid w:val="00A20613"/>
    <w:rsid w:val="00A206C0"/>
    <w:rsid w:val="00A21EF9"/>
    <w:rsid w:val="00A22AB9"/>
    <w:rsid w:val="00A23349"/>
    <w:rsid w:val="00A24281"/>
    <w:rsid w:val="00A24EFA"/>
    <w:rsid w:val="00A251CB"/>
    <w:rsid w:val="00A27417"/>
    <w:rsid w:val="00A31E25"/>
    <w:rsid w:val="00A34FCF"/>
    <w:rsid w:val="00A354F7"/>
    <w:rsid w:val="00A3765C"/>
    <w:rsid w:val="00A46C4E"/>
    <w:rsid w:val="00A507B8"/>
    <w:rsid w:val="00A534EF"/>
    <w:rsid w:val="00A55D22"/>
    <w:rsid w:val="00A5787C"/>
    <w:rsid w:val="00A57C8E"/>
    <w:rsid w:val="00A60622"/>
    <w:rsid w:val="00A630FE"/>
    <w:rsid w:val="00A65B4F"/>
    <w:rsid w:val="00A66714"/>
    <w:rsid w:val="00A713CA"/>
    <w:rsid w:val="00A83275"/>
    <w:rsid w:val="00A841CC"/>
    <w:rsid w:val="00A84F6E"/>
    <w:rsid w:val="00A87457"/>
    <w:rsid w:val="00A900C1"/>
    <w:rsid w:val="00A92EA2"/>
    <w:rsid w:val="00A97719"/>
    <w:rsid w:val="00AA1B45"/>
    <w:rsid w:val="00AA2854"/>
    <w:rsid w:val="00AA2BE3"/>
    <w:rsid w:val="00AA3B39"/>
    <w:rsid w:val="00AB2C50"/>
    <w:rsid w:val="00AB405A"/>
    <w:rsid w:val="00AB4F98"/>
    <w:rsid w:val="00AB561F"/>
    <w:rsid w:val="00AB5D00"/>
    <w:rsid w:val="00AC0404"/>
    <w:rsid w:val="00AC481F"/>
    <w:rsid w:val="00AC7DD3"/>
    <w:rsid w:val="00AD215C"/>
    <w:rsid w:val="00AD7749"/>
    <w:rsid w:val="00AE00DB"/>
    <w:rsid w:val="00AE09F6"/>
    <w:rsid w:val="00AE2B80"/>
    <w:rsid w:val="00AE306B"/>
    <w:rsid w:val="00AE7799"/>
    <w:rsid w:val="00AF1046"/>
    <w:rsid w:val="00AF2ACD"/>
    <w:rsid w:val="00AF34C7"/>
    <w:rsid w:val="00AF50CB"/>
    <w:rsid w:val="00AF6253"/>
    <w:rsid w:val="00AF6359"/>
    <w:rsid w:val="00AF6E6E"/>
    <w:rsid w:val="00AF7015"/>
    <w:rsid w:val="00AF71CA"/>
    <w:rsid w:val="00B00186"/>
    <w:rsid w:val="00B126C0"/>
    <w:rsid w:val="00B142E3"/>
    <w:rsid w:val="00B170C2"/>
    <w:rsid w:val="00B178CA"/>
    <w:rsid w:val="00B17AB5"/>
    <w:rsid w:val="00B20D89"/>
    <w:rsid w:val="00B20DFE"/>
    <w:rsid w:val="00B21E6F"/>
    <w:rsid w:val="00B2432B"/>
    <w:rsid w:val="00B30886"/>
    <w:rsid w:val="00B350FB"/>
    <w:rsid w:val="00B35158"/>
    <w:rsid w:val="00B35A89"/>
    <w:rsid w:val="00B37C56"/>
    <w:rsid w:val="00B40B57"/>
    <w:rsid w:val="00B41CAD"/>
    <w:rsid w:val="00B424A0"/>
    <w:rsid w:val="00B434B8"/>
    <w:rsid w:val="00B45E09"/>
    <w:rsid w:val="00B514B1"/>
    <w:rsid w:val="00B51C85"/>
    <w:rsid w:val="00B54687"/>
    <w:rsid w:val="00B556AD"/>
    <w:rsid w:val="00B6150D"/>
    <w:rsid w:val="00B61957"/>
    <w:rsid w:val="00B63627"/>
    <w:rsid w:val="00B64300"/>
    <w:rsid w:val="00B6444E"/>
    <w:rsid w:val="00B64CD0"/>
    <w:rsid w:val="00B65913"/>
    <w:rsid w:val="00B678C7"/>
    <w:rsid w:val="00B71724"/>
    <w:rsid w:val="00B71E84"/>
    <w:rsid w:val="00B77ECE"/>
    <w:rsid w:val="00B818DF"/>
    <w:rsid w:val="00B8367F"/>
    <w:rsid w:val="00B8470D"/>
    <w:rsid w:val="00B871E0"/>
    <w:rsid w:val="00B934E3"/>
    <w:rsid w:val="00BA0A54"/>
    <w:rsid w:val="00BA0EF2"/>
    <w:rsid w:val="00BA2458"/>
    <w:rsid w:val="00BB0A67"/>
    <w:rsid w:val="00BB0DF3"/>
    <w:rsid w:val="00BB184F"/>
    <w:rsid w:val="00BB1A55"/>
    <w:rsid w:val="00BB2CBA"/>
    <w:rsid w:val="00BB5BB5"/>
    <w:rsid w:val="00BB7A79"/>
    <w:rsid w:val="00BC5037"/>
    <w:rsid w:val="00BC6DDE"/>
    <w:rsid w:val="00BD6D5B"/>
    <w:rsid w:val="00BE1843"/>
    <w:rsid w:val="00BE2600"/>
    <w:rsid w:val="00BE5181"/>
    <w:rsid w:val="00BE7538"/>
    <w:rsid w:val="00BF294B"/>
    <w:rsid w:val="00BF4133"/>
    <w:rsid w:val="00BF4977"/>
    <w:rsid w:val="00BF49CA"/>
    <w:rsid w:val="00BF6900"/>
    <w:rsid w:val="00C02585"/>
    <w:rsid w:val="00C04918"/>
    <w:rsid w:val="00C130E9"/>
    <w:rsid w:val="00C1523C"/>
    <w:rsid w:val="00C15939"/>
    <w:rsid w:val="00C161A9"/>
    <w:rsid w:val="00C162DE"/>
    <w:rsid w:val="00C220D8"/>
    <w:rsid w:val="00C22164"/>
    <w:rsid w:val="00C226D2"/>
    <w:rsid w:val="00C25446"/>
    <w:rsid w:val="00C274B2"/>
    <w:rsid w:val="00C31A71"/>
    <w:rsid w:val="00C374ED"/>
    <w:rsid w:val="00C37C5F"/>
    <w:rsid w:val="00C4161C"/>
    <w:rsid w:val="00C429A0"/>
    <w:rsid w:val="00C44131"/>
    <w:rsid w:val="00C46193"/>
    <w:rsid w:val="00C4628B"/>
    <w:rsid w:val="00C50185"/>
    <w:rsid w:val="00C51C49"/>
    <w:rsid w:val="00C5291B"/>
    <w:rsid w:val="00C53010"/>
    <w:rsid w:val="00C546E9"/>
    <w:rsid w:val="00C549A5"/>
    <w:rsid w:val="00C572DE"/>
    <w:rsid w:val="00C608E2"/>
    <w:rsid w:val="00C63668"/>
    <w:rsid w:val="00C64209"/>
    <w:rsid w:val="00C648AB"/>
    <w:rsid w:val="00C720D3"/>
    <w:rsid w:val="00C74FA1"/>
    <w:rsid w:val="00C75D24"/>
    <w:rsid w:val="00C75D2F"/>
    <w:rsid w:val="00C86FC1"/>
    <w:rsid w:val="00C90609"/>
    <w:rsid w:val="00C92A26"/>
    <w:rsid w:val="00C9349D"/>
    <w:rsid w:val="00C9595E"/>
    <w:rsid w:val="00C97274"/>
    <w:rsid w:val="00CA01F4"/>
    <w:rsid w:val="00CA0708"/>
    <w:rsid w:val="00CA58D1"/>
    <w:rsid w:val="00CA617C"/>
    <w:rsid w:val="00CA635F"/>
    <w:rsid w:val="00CB0264"/>
    <w:rsid w:val="00CB0763"/>
    <w:rsid w:val="00CB13ED"/>
    <w:rsid w:val="00CB141F"/>
    <w:rsid w:val="00CB1A97"/>
    <w:rsid w:val="00CB388D"/>
    <w:rsid w:val="00CC1743"/>
    <w:rsid w:val="00CC260A"/>
    <w:rsid w:val="00CC4B27"/>
    <w:rsid w:val="00CC6F62"/>
    <w:rsid w:val="00CD1499"/>
    <w:rsid w:val="00CD2BEB"/>
    <w:rsid w:val="00CD3986"/>
    <w:rsid w:val="00CD5501"/>
    <w:rsid w:val="00CD67A5"/>
    <w:rsid w:val="00CE02AE"/>
    <w:rsid w:val="00CE15B3"/>
    <w:rsid w:val="00CE48D9"/>
    <w:rsid w:val="00CE4BEC"/>
    <w:rsid w:val="00CE7472"/>
    <w:rsid w:val="00CF4A0E"/>
    <w:rsid w:val="00CF7C32"/>
    <w:rsid w:val="00D015D3"/>
    <w:rsid w:val="00D05422"/>
    <w:rsid w:val="00D1063A"/>
    <w:rsid w:val="00D10D84"/>
    <w:rsid w:val="00D12B96"/>
    <w:rsid w:val="00D13C38"/>
    <w:rsid w:val="00D14B0E"/>
    <w:rsid w:val="00D15DCF"/>
    <w:rsid w:val="00D16EC7"/>
    <w:rsid w:val="00D17C13"/>
    <w:rsid w:val="00D2471A"/>
    <w:rsid w:val="00D25E28"/>
    <w:rsid w:val="00D302CB"/>
    <w:rsid w:val="00D304B5"/>
    <w:rsid w:val="00D32445"/>
    <w:rsid w:val="00D3602F"/>
    <w:rsid w:val="00D3672C"/>
    <w:rsid w:val="00D42F51"/>
    <w:rsid w:val="00D434BB"/>
    <w:rsid w:val="00D53585"/>
    <w:rsid w:val="00D567F9"/>
    <w:rsid w:val="00D57756"/>
    <w:rsid w:val="00D614BE"/>
    <w:rsid w:val="00D6386E"/>
    <w:rsid w:val="00D645A2"/>
    <w:rsid w:val="00D66093"/>
    <w:rsid w:val="00D670E1"/>
    <w:rsid w:val="00D70180"/>
    <w:rsid w:val="00D7218B"/>
    <w:rsid w:val="00D73082"/>
    <w:rsid w:val="00D74877"/>
    <w:rsid w:val="00D75258"/>
    <w:rsid w:val="00D75465"/>
    <w:rsid w:val="00D7777D"/>
    <w:rsid w:val="00D81506"/>
    <w:rsid w:val="00D848BB"/>
    <w:rsid w:val="00D84B63"/>
    <w:rsid w:val="00D85042"/>
    <w:rsid w:val="00D855CC"/>
    <w:rsid w:val="00D858BF"/>
    <w:rsid w:val="00D8648C"/>
    <w:rsid w:val="00D92C66"/>
    <w:rsid w:val="00D93873"/>
    <w:rsid w:val="00D9417D"/>
    <w:rsid w:val="00D96413"/>
    <w:rsid w:val="00DA2179"/>
    <w:rsid w:val="00DA2C0D"/>
    <w:rsid w:val="00DA3269"/>
    <w:rsid w:val="00DA404E"/>
    <w:rsid w:val="00DB32B3"/>
    <w:rsid w:val="00DC2F6F"/>
    <w:rsid w:val="00DC36D4"/>
    <w:rsid w:val="00DC49D6"/>
    <w:rsid w:val="00DC5383"/>
    <w:rsid w:val="00DC7833"/>
    <w:rsid w:val="00DD3741"/>
    <w:rsid w:val="00DD59F2"/>
    <w:rsid w:val="00DD64FA"/>
    <w:rsid w:val="00DD7BE3"/>
    <w:rsid w:val="00DE06B9"/>
    <w:rsid w:val="00DE115B"/>
    <w:rsid w:val="00DE39EA"/>
    <w:rsid w:val="00DF1361"/>
    <w:rsid w:val="00DF1EA0"/>
    <w:rsid w:val="00DF2499"/>
    <w:rsid w:val="00DF42E9"/>
    <w:rsid w:val="00DF4747"/>
    <w:rsid w:val="00DF751D"/>
    <w:rsid w:val="00E05B5D"/>
    <w:rsid w:val="00E0624B"/>
    <w:rsid w:val="00E06E0D"/>
    <w:rsid w:val="00E071A0"/>
    <w:rsid w:val="00E118FB"/>
    <w:rsid w:val="00E13776"/>
    <w:rsid w:val="00E17539"/>
    <w:rsid w:val="00E20FF8"/>
    <w:rsid w:val="00E21CC3"/>
    <w:rsid w:val="00E25529"/>
    <w:rsid w:val="00E26F8E"/>
    <w:rsid w:val="00E33511"/>
    <w:rsid w:val="00E33E36"/>
    <w:rsid w:val="00E35ACC"/>
    <w:rsid w:val="00E3644C"/>
    <w:rsid w:val="00E4466F"/>
    <w:rsid w:val="00E47D89"/>
    <w:rsid w:val="00E5032F"/>
    <w:rsid w:val="00E50619"/>
    <w:rsid w:val="00E50914"/>
    <w:rsid w:val="00E50A13"/>
    <w:rsid w:val="00E517A1"/>
    <w:rsid w:val="00E532E1"/>
    <w:rsid w:val="00E551FC"/>
    <w:rsid w:val="00E6078D"/>
    <w:rsid w:val="00E650F1"/>
    <w:rsid w:val="00E65917"/>
    <w:rsid w:val="00E6659D"/>
    <w:rsid w:val="00E70B5F"/>
    <w:rsid w:val="00E71112"/>
    <w:rsid w:val="00E71711"/>
    <w:rsid w:val="00E867EA"/>
    <w:rsid w:val="00E87D2C"/>
    <w:rsid w:val="00E87D93"/>
    <w:rsid w:val="00E91F06"/>
    <w:rsid w:val="00E92EFA"/>
    <w:rsid w:val="00EA1C8F"/>
    <w:rsid w:val="00EA1EFE"/>
    <w:rsid w:val="00EA7034"/>
    <w:rsid w:val="00EB1000"/>
    <w:rsid w:val="00EB147D"/>
    <w:rsid w:val="00EB2CFA"/>
    <w:rsid w:val="00EC13EA"/>
    <w:rsid w:val="00EC3C25"/>
    <w:rsid w:val="00EC4D4D"/>
    <w:rsid w:val="00EC5327"/>
    <w:rsid w:val="00ED02AA"/>
    <w:rsid w:val="00ED3D3F"/>
    <w:rsid w:val="00ED440A"/>
    <w:rsid w:val="00ED4427"/>
    <w:rsid w:val="00ED688C"/>
    <w:rsid w:val="00EE22C0"/>
    <w:rsid w:val="00EF2980"/>
    <w:rsid w:val="00F002F7"/>
    <w:rsid w:val="00F045DC"/>
    <w:rsid w:val="00F05440"/>
    <w:rsid w:val="00F0661C"/>
    <w:rsid w:val="00F072FD"/>
    <w:rsid w:val="00F0752A"/>
    <w:rsid w:val="00F108B6"/>
    <w:rsid w:val="00F13345"/>
    <w:rsid w:val="00F174F5"/>
    <w:rsid w:val="00F17B3A"/>
    <w:rsid w:val="00F223E6"/>
    <w:rsid w:val="00F2256C"/>
    <w:rsid w:val="00F226E1"/>
    <w:rsid w:val="00F2474C"/>
    <w:rsid w:val="00F26AAC"/>
    <w:rsid w:val="00F27FCE"/>
    <w:rsid w:val="00F3008E"/>
    <w:rsid w:val="00F308D5"/>
    <w:rsid w:val="00F31187"/>
    <w:rsid w:val="00F33453"/>
    <w:rsid w:val="00F356E6"/>
    <w:rsid w:val="00F42E50"/>
    <w:rsid w:val="00F4623C"/>
    <w:rsid w:val="00F4715A"/>
    <w:rsid w:val="00F47EF4"/>
    <w:rsid w:val="00F53594"/>
    <w:rsid w:val="00F5511E"/>
    <w:rsid w:val="00F55A4D"/>
    <w:rsid w:val="00F61F4C"/>
    <w:rsid w:val="00F6312D"/>
    <w:rsid w:val="00F638CF"/>
    <w:rsid w:val="00F66F10"/>
    <w:rsid w:val="00F70C1C"/>
    <w:rsid w:val="00F70C2D"/>
    <w:rsid w:val="00F71028"/>
    <w:rsid w:val="00F7259B"/>
    <w:rsid w:val="00F72F67"/>
    <w:rsid w:val="00F73061"/>
    <w:rsid w:val="00F74A0D"/>
    <w:rsid w:val="00F74E92"/>
    <w:rsid w:val="00F77816"/>
    <w:rsid w:val="00F80852"/>
    <w:rsid w:val="00F8438E"/>
    <w:rsid w:val="00F87327"/>
    <w:rsid w:val="00F9037A"/>
    <w:rsid w:val="00F934C9"/>
    <w:rsid w:val="00F93D36"/>
    <w:rsid w:val="00F9550D"/>
    <w:rsid w:val="00FA294E"/>
    <w:rsid w:val="00FA4F95"/>
    <w:rsid w:val="00FA775E"/>
    <w:rsid w:val="00FB11BF"/>
    <w:rsid w:val="00FB386C"/>
    <w:rsid w:val="00FB4233"/>
    <w:rsid w:val="00FB53D4"/>
    <w:rsid w:val="00FC1F3B"/>
    <w:rsid w:val="00FC4E55"/>
    <w:rsid w:val="00FC51BF"/>
    <w:rsid w:val="00FC7515"/>
    <w:rsid w:val="00FD735F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34E3"/>
    <w:pPr>
      <w:autoSpaceDE w:val="0"/>
      <w:autoSpaceDN w:val="0"/>
      <w:adjustRightInd w:val="0"/>
      <w:ind w:firstLine="0"/>
    </w:pPr>
    <w:rPr>
      <w:rFonts w:eastAsia="Calibri"/>
      <w:szCs w:val="28"/>
    </w:rPr>
  </w:style>
  <w:style w:type="character" w:customStyle="1" w:styleId="FontStyle36">
    <w:name w:val="Font Style36"/>
    <w:basedOn w:val="a0"/>
    <w:uiPriority w:val="99"/>
    <w:rsid w:val="007B39D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5140A0"/>
    <w:pPr>
      <w:widowControl w:val="0"/>
      <w:autoSpaceDE w:val="0"/>
      <w:autoSpaceDN w:val="0"/>
      <w:adjustRightInd w:val="0"/>
      <w:spacing w:line="323" w:lineRule="exact"/>
      <w:ind w:firstLine="403"/>
    </w:pPr>
    <w:rPr>
      <w:rFonts w:eastAsia="Times New Roman"/>
      <w:sz w:val="24"/>
      <w:lang w:eastAsia="ru-RU"/>
    </w:rPr>
  </w:style>
  <w:style w:type="paragraph" w:customStyle="1" w:styleId="ConsTitle">
    <w:name w:val="ConsTitle"/>
    <w:rsid w:val="007C1C9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9641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7157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  <w:sz w:val="24"/>
      <w:lang w:eastAsia="ru-RU"/>
    </w:rPr>
  </w:style>
  <w:style w:type="character" w:customStyle="1" w:styleId="FontStyle53">
    <w:name w:val="Font Style53"/>
    <w:basedOn w:val="a0"/>
    <w:uiPriority w:val="99"/>
    <w:rsid w:val="007157E8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B695-6690-46CB-81B7-C9657EF8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21653</TotalTime>
  <Pages>11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155</cp:revision>
  <cp:lastPrinted>2016-12-08T08:13:00Z</cp:lastPrinted>
  <dcterms:created xsi:type="dcterms:W3CDTF">2011-11-16T07:26:00Z</dcterms:created>
  <dcterms:modified xsi:type="dcterms:W3CDTF">2016-12-08T08:20:00Z</dcterms:modified>
</cp:coreProperties>
</file>