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1D" w:rsidRPr="00DB4021" w:rsidRDefault="00F76B1D" w:rsidP="00F76B1D">
      <w:pPr>
        <w:jc w:val="both"/>
        <w:rPr>
          <w:sz w:val="26"/>
          <w:highlight w:val="yellow"/>
        </w:rPr>
      </w:pPr>
      <w:r>
        <w:t xml:space="preserve">                                                                               </w:t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49910" cy="6870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1D" w:rsidRPr="00DB4021" w:rsidRDefault="00F76B1D" w:rsidP="00F76B1D">
      <w:pPr>
        <w:jc w:val="center"/>
        <w:rPr>
          <w:b/>
          <w:sz w:val="26"/>
          <w:highlight w:val="yellow"/>
        </w:rPr>
      </w:pPr>
    </w:p>
    <w:p w:rsidR="00F76B1D" w:rsidRPr="00EE280C" w:rsidRDefault="00F76B1D" w:rsidP="00F76B1D">
      <w:pPr>
        <w:ind w:firstLine="720"/>
        <w:jc w:val="center"/>
        <w:outlineLvl w:val="0"/>
        <w:rPr>
          <w:b/>
          <w:sz w:val="28"/>
          <w:szCs w:val="28"/>
        </w:rPr>
      </w:pPr>
      <w:r w:rsidRPr="00EE280C">
        <w:rPr>
          <w:b/>
          <w:sz w:val="28"/>
          <w:szCs w:val="28"/>
        </w:rPr>
        <w:t>Контрольно-счетная палата</w:t>
      </w:r>
    </w:p>
    <w:p w:rsidR="00F76B1D" w:rsidRPr="00EE280C" w:rsidRDefault="00F76B1D" w:rsidP="00F76B1D">
      <w:pPr>
        <w:ind w:firstLine="720"/>
        <w:jc w:val="center"/>
        <w:outlineLvl w:val="0"/>
        <w:rPr>
          <w:b/>
          <w:sz w:val="28"/>
          <w:szCs w:val="28"/>
        </w:rPr>
      </w:pPr>
      <w:r w:rsidRPr="00EE280C">
        <w:rPr>
          <w:b/>
          <w:sz w:val="28"/>
          <w:szCs w:val="28"/>
        </w:rPr>
        <w:t>муниципального образования «</w:t>
      </w:r>
      <w:proofErr w:type="spellStart"/>
      <w:r w:rsidRPr="00EE280C">
        <w:rPr>
          <w:b/>
          <w:sz w:val="28"/>
          <w:szCs w:val="28"/>
        </w:rPr>
        <w:t>Заларинский</w:t>
      </w:r>
      <w:proofErr w:type="spellEnd"/>
      <w:r w:rsidRPr="00EE280C">
        <w:rPr>
          <w:b/>
          <w:sz w:val="28"/>
          <w:szCs w:val="28"/>
        </w:rPr>
        <w:t xml:space="preserve"> район»</w:t>
      </w:r>
    </w:p>
    <w:p w:rsidR="00F76B1D" w:rsidRPr="00DB4021" w:rsidRDefault="00F76B1D" w:rsidP="00F76B1D">
      <w:pPr>
        <w:jc w:val="center"/>
        <w:rPr>
          <w:b/>
          <w:sz w:val="26"/>
          <w:highlight w:val="yellow"/>
        </w:rPr>
      </w:pPr>
    </w:p>
    <w:p w:rsidR="00F76B1D" w:rsidRPr="00DB4021" w:rsidRDefault="00015F77" w:rsidP="00F76B1D">
      <w:pPr>
        <w:rPr>
          <w:rFonts w:ascii="Arial" w:hAnsi="Arial"/>
          <w:sz w:val="16"/>
          <w:highlight w:val="yellow"/>
        </w:rPr>
      </w:pPr>
      <w:r w:rsidRPr="00015F77">
        <w:rPr>
          <w:noProof/>
        </w:rPr>
        <w:pict>
          <v:line id="Прямая соединительная линия 1" o:spid="_x0000_s1026" style="position:absolute;z-index:251660288;visibility:visible;mso-wrap-distance-top:-3e-5mm;mso-wrap-distance-bottom:-3e-5mm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" o:allowincell="f" strokeweight="3pt"/>
        </w:pict>
      </w:r>
    </w:p>
    <w:p w:rsidR="00F76B1D" w:rsidRPr="00DB4021" w:rsidRDefault="00F76B1D" w:rsidP="00F76B1D">
      <w:pPr>
        <w:jc w:val="both"/>
        <w:rPr>
          <w:sz w:val="26"/>
          <w:highlight w:val="yellow"/>
        </w:rPr>
      </w:pPr>
    </w:p>
    <w:p w:rsidR="00F76B1D" w:rsidRPr="00F76B1D" w:rsidRDefault="00F76B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76B1D">
        <w:rPr>
          <w:b/>
          <w:sz w:val="28"/>
          <w:szCs w:val="28"/>
        </w:rPr>
        <w:t xml:space="preserve">Информация  </w:t>
      </w:r>
    </w:p>
    <w:p w:rsidR="00F76B1D" w:rsidRDefault="00F76B1D" w:rsidP="00F76B1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F76B1D">
        <w:rPr>
          <w:b/>
          <w:sz w:val="28"/>
          <w:szCs w:val="28"/>
        </w:rPr>
        <w:t xml:space="preserve">о результатах совместного с КСП Иркутской области контрольного мероприятия   </w:t>
      </w:r>
      <w:r w:rsidRPr="00F76B1D">
        <w:rPr>
          <w:b/>
          <w:bCs/>
          <w:spacing w:val="-1"/>
          <w:sz w:val="28"/>
          <w:szCs w:val="28"/>
        </w:rPr>
        <w:t>«Проверка  законного, эффективного (экономного</w:t>
      </w:r>
      <w:r w:rsidRPr="0059227E">
        <w:rPr>
          <w:b/>
          <w:bCs/>
          <w:spacing w:val="-1"/>
          <w:sz w:val="28"/>
          <w:szCs w:val="28"/>
        </w:rPr>
        <w:t xml:space="preserve"> и результативного) использования средств областного  бюджета, пред</w:t>
      </w:r>
      <w:r>
        <w:rPr>
          <w:b/>
          <w:bCs/>
          <w:spacing w:val="-1"/>
          <w:sz w:val="28"/>
          <w:szCs w:val="28"/>
        </w:rPr>
        <w:t xml:space="preserve">оставленных муниципальным образованиям </w:t>
      </w:r>
      <w:r w:rsidRPr="0059227E">
        <w:rPr>
          <w:b/>
          <w:bCs/>
          <w:spacing w:val="-1"/>
          <w:sz w:val="28"/>
          <w:szCs w:val="28"/>
        </w:rPr>
        <w:t xml:space="preserve">  на реализацию мероприятий  проектов народных инициатив  в </w:t>
      </w:r>
      <w:r>
        <w:rPr>
          <w:b/>
          <w:bCs/>
          <w:spacing w:val="-1"/>
          <w:sz w:val="28"/>
          <w:szCs w:val="28"/>
        </w:rPr>
        <w:t>2016-2017 годах».</w:t>
      </w:r>
    </w:p>
    <w:p w:rsidR="00F76B1D" w:rsidRDefault="00F76B1D" w:rsidP="00F76B1D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955BD3" w:rsidRDefault="00D64DFD" w:rsidP="00F76B1D">
      <w:pPr>
        <w:shd w:val="clear" w:color="auto" w:fill="FFFFFF"/>
        <w:jc w:val="both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п</w:t>
      </w:r>
      <w:proofErr w:type="gramStart"/>
      <w:r>
        <w:rPr>
          <w:bCs/>
          <w:spacing w:val="-1"/>
          <w:sz w:val="28"/>
          <w:szCs w:val="28"/>
        </w:rPr>
        <w:t>.З</w:t>
      </w:r>
      <w:proofErr w:type="gramEnd"/>
      <w:r>
        <w:rPr>
          <w:bCs/>
          <w:spacing w:val="-1"/>
          <w:sz w:val="28"/>
          <w:szCs w:val="28"/>
        </w:rPr>
        <w:t>алари</w:t>
      </w:r>
      <w:proofErr w:type="spellEnd"/>
      <w:r>
        <w:rPr>
          <w:bCs/>
          <w:spacing w:val="-1"/>
          <w:sz w:val="28"/>
          <w:szCs w:val="28"/>
        </w:rPr>
        <w:t xml:space="preserve">                                                                                   24 августа 2018 года    </w:t>
      </w:r>
    </w:p>
    <w:p w:rsidR="00955BD3" w:rsidRDefault="00955BD3" w:rsidP="00F76B1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955BD3" w:rsidRDefault="00955BD3" w:rsidP="00955BD3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</w:t>
      </w:r>
      <w:proofErr w:type="gramStart"/>
      <w:r>
        <w:rPr>
          <w:bCs/>
          <w:spacing w:val="-1"/>
          <w:sz w:val="28"/>
          <w:szCs w:val="28"/>
        </w:rPr>
        <w:t xml:space="preserve">В ходе совместного с КСП Иркутской области контрольного мероприятия  </w:t>
      </w:r>
      <w:r w:rsidR="00D64DFD">
        <w:rPr>
          <w:bCs/>
          <w:spacing w:val="-1"/>
          <w:sz w:val="28"/>
          <w:szCs w:val="28"/>
        </w:rPr>
        <w:t xml:space="preserve"> </w:t>
      </w:r>
      <w:r w:rsidRPr="00955BD3">
        <w:rPr>
          <w:bCs/>
          <w:spacing w:val="-1"/>
          <w:sz w:val="28"/>
          <w:szCs w:val="28"/>
        </w:rPr>
        <w:t>«Проверка  законного, эффективного (экономного и результативного) использования средств областного  бюджета, предоставленных муниципальным образованиям   на реализацию мероприятий  проектов народных инициатив  в 2016-2017 годах»</w:t>
      </w:r>
      <w:r>
        <w:rPr>
          <w:bCs/>
          <w:spacing w:val="-1"/>
          <w:sz w:val="28"/>
          <w:szCs w:val="28"/>
        </w:rPr>
        <w:t xml:space="preserve"> Контрольно-счетной палатой муниципального образования «</w:t>
      </w:r>
      <w:proofErr w:type="spellStart"/>
      <w:r>
        <w:rPr>
          <w:bCs/>
          <w:spacing w:val="-1"/>
          <w:sz w:val="28"/>
          <w:szCs w:val="28"/>
        </w:rPr>
        <w:t>Заларинский</w:t>
      </w:r>
      <w:proofErr w:type="spellEnd"/>
      <w:r>
        <w:rPr>
          <w:bCs/>
          <w:spacing w:val="-1"/>
          <w:sz w:val="28"/>
          <w:szCs w:val="28"/>
        </w:rPr>
        <w:t xml:space="preserve"> район» (далее – КСП района)  было проверено </w:t>
      </w:r>
      <w:r w:rsidR="00294D00">
        <w:rPr>
          <w:bCs/>
          <w:spacing w:val="-1"/>
          <w:sz w:val="28"/>
          <w:szCs w:val="28"/>
        </w:rPr>
        <w:t>муниципальное образование «</w:t>
      </w:r>
      <w:proofErr w:type="spellStart"/>
      <w:r w:rsidR="00294D00">
        <w:rPr>
          <w:bCs/>
          <w:spacing w:val="-1"/>
          <w:sz w:val="28"/>
          <w:szCs w:val="28"/>
        </w:rPr>
        <w:t>Заларинский</w:t>
      </w:r>
      <w:proofErr w:type="spellEnd"/>
      <w:r w:rsidR="00294D00">
        <w:rPr>
          <w:bCs/>
          <w:spacing w:val="-1"/>
          <w:sz w:val="28"/>
          <w:szCs w:val="28"/>
        </w:rPr>
        <w:t xml:space="preserve"> район» (2 мероприятия) и </w:t>
      </w:r>
      <w:proofErr w:type="spellStart"/>
      <w:r w:rsidR="00294D00">
        <w:rPr>
          <w:bCs/>
          <w:spacing w:val="-1"/>
          <w:sz w:val="28"/>
          <w:szCs w:val="28"/>
        </w:rPr>
        <w:t>Моисеевское</w:t>
      </w:r>
      <w:proofErr w:type="spellEnd"/>
      <w:r w:rsidR="00294D00">
        <w:rPr>
          <w:bCs/>
          <w:spacing w:val="-1"/>
          <w:sz w:val="28"/>
          <w:szCs w:val="28"/>
        </w:rPr>
        <w:t xml:space="preserve"> сельское поселение (3 мероприятия)</w:t>
      </w:r>
      <w:r w:rsidRPr="00955BD3">
        <w:rPr>
          <w:bCs/>
          <w:spacing w:val="-1"/>
          <w:sz w:val="28"/>
          <w:szCs w:val="28"/>
        </w:rPr>
        <w:t>.</w:t>
      </w:r>
      <w:proofErr w:type="gramEnd"/>
    </w:p>
    <w:p w:rsidR="00294D00" w:rsidRDefault="00294D00" w:rsidP="00B70C6E">
      <w:pPr>
        <w:widowControl/>
        <w:suppressAutoHyphens/>
        <w:overflowPunct w:val="0"/>
        <w:autoSpaceDN/>
        <w:adjustRightInd/>
        <w:ind w:firstLine="141"/>
        <w:jc w:val="both"/>
        <w:textAlignment w:val="baseline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В муниципальном образовании «</w:t>
      </w:r>
      <w:proofErr w:type="spellStart"/>
      <w:r>
        <w:rPr>
          <w:bCs/>
          <w:spacing w:val="-1"/>
          <w:sz w:val="28"/>
          <w:szCs w:val="28"/>
        </w:rPr>
        <w:t>Заларинский</w:t>
      </w:r>
      <w:proofErr w:type="spellEnd"/>
      <w:r>
        <w:rPr>
          <w:bCs/>
          <w:spacing w:val="-1"/>
          <w:sz w:val="28"/>
          <w:szCs w:val="28"/>
        </w:rPr>
        <w:t xml:space="preserve"> район» </w:t>
      </w:r>
      <w:r w:rsidRPr="00294D00">
        <w:rPr>
          <w:sz w:val="28"/>
          <w:szCs w:val="28"/>
        </w:rPr>
        <w:t xml:space="preserve"> </w:t>
      </w:r>
      <w:r w:rsidRPr="00B62B6A">
        <w:rPr>
          <w:sz w:val="28"/>
          <w:szCs w:val="28"/>
        </w:rPr>
        <w:t>Контрольно-счетной палатой проверено</w:t>
      </w:r>
      <w:r>
        <w:rPr>
          <w:sz w:val="28"/>
          <w:szCs w:val="28"/>
        </w:rPr>
        <w:t xml:space="preserve"> расходование бюджетных средств, выделенных в 2017 году, </w:t>
      </w:r>
      <w:r w:rsidRPr="00C36103">
        <w:rPr>
          <w:b/>
          <w:sz w:val="28"/>
          <w:szCs w:val="28"/>
          <w:u w:val="single"/>
        </w:rPr>
        <w:t>по  2 мероприятия</w:t>
      </w:r>
      <w:r>
        <w:rPr>
          <w:b/>
          <w:sz w:val="28"/>
          <w:szCs w:val="28"/>
          <w:u w:val="single"/>
        </w:rPr>
        <w:t xml:space="preserve">м </w:t>
      </w:r>
      <w:r w:rsidRPr="00C36103">
        <w:rPr>
          <w:b/>
          <w:sz w:val="28"/>
          <w:szCs w:val="28"/>
          <w:u w:val="single"/>
        </w:rPr>
        <w:t xml:space="preserve"> перечня народных инициатив:</w:t>
      </w:r>
    </w:p>
    <w:p w:rsidR="00294D00" w:rsidRPr="00B70C6E" w:rsidRDefault="00294D00" w:rsidP="00B70C6E">
      <w:pPr>
        <w:pStyle w:val="a5"/>
        <w:widowControl/>
        <w:numPr>
          <w:ilvl w:val="0"/>
          <w:numId w:val="1"/>
        </w:numPr>
        <w:suppressAutoHyphens/>
        <w:overflowPunct w:val="0"/>
        <w:autoSpaceDN/>
        <w:adjustRightInd/>
        <w:ind w:left="0" w:firstLine="14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Текущий ремонт лыжной базы -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в 6 километрах северно-восточнее д. Минеева - </w:t>
      </w:r>
      <w:r w:rsidRPr="00B70C6E">
        <w:rPr>
          <w:b/>
          <w:sz w:val="28"/>
          <w:szCs w:val="28"/>
        </w:rPr>
        <w:t>1420,7 тыс</w:t>
      </w:r>
      <w:proofErr w:type="gramStart"/>
      <w:r w:rsidRPr="00B70C6E">
        <w:rPr>
          <w:b/>
          <w:sz w:val="28"/>
          <w:szCs w:val="28"/>
        </w:rPr>
        <w:t>.р</w:t>
      </w:r>
      <w:proofErr w:type="gramEnd"/>
      <w:r w:rsidRPr="00B70C6E">
        <w:rPr>
          <w:b/>
          <w:sz w:val="28"/>
          <w:szCs w:val="28"/>
        </w:rPr>
        <w:t>уб.</w:t>
      </w:r>
      <w:r w:rsidR="00B70C6E">
        <w:rPr>
          <w:b/>
          <w:sz w:val="28"/>
          <w:szCs w:val="28"/>
        </w:rPr>
        <w:t xml:space="preserve"> (</w:t>
      </w:r>
      <w:r w:rsidR="00B70C6E" w:rsidRPr="00BC426B">
        <w:rPr>
          <w:sz w:val="28"/>
          <w:szCs w:val="28"/>
        </w:rPr>
        <w:t>исполнитель – Комитет по управлению муниципальным имуществом МО «</w:t>
      </w:r>
      <w:proofErr w:type="spellStart"/>
      <w:r w:rsidR="00B70C6E" w:rsidRPr="00BC426B">
        <w:rPr>
          <w:sz w:val="28"/>
          <w:szCs w:val="28"/>
        </w:rPr>
        <w:t>Заларинский</w:t>
      </w:r>
      <w:proofErr w:type="spellEnd"/>
      <w:r w:rsidR="00B70C6E" w:rsidRPr="00BC426B">
        <w:rPr>
          <w:sz w:val="28"/>
          <w:szCs w:val="28"/>
        </w:rPr>
        <w:t xml:space="preserve"> район» - далее – Комитет по имуществу, КУМИ).</w:t>
      </w:r>
      <w:r w:rsidR="00B70C6E">
        <w:rPr>
          <w:b/>
          <w:sz w:val="28"/>
          <w:szCs w:val="28"/>
        </w:rPr>
        <w:t xml:space="preserve"> </w:t>
      </w:r>
    </w:p>
    <w:p w:rsidR="00294D00" w:rsidRPr="00BC426B" w:rsidRDefault="00294D00" w:rsidP="00B70C6E">
      <w:pPr>
        <w:pStyle w:val="a5"/>
        <w:widowControl/>
        <w:numPr>
          <w:ilvl w:val="0"/>
          <w:numId w:val="1"/>
        </w:numPr>
        <w:suppressAutoHyphens/>
        <w:overflowPunct w:val="0"/>
        <w:autoSpaceDN/>
        <w:adjustRightInd/>
        <w:ind w:left="0" w:firstLine="14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Текущий ремонт межмуниципального дома культуры «Родник» - Иркутская обл</w:t>
      </w:r>
      <w:r w:rsidRPr="00B70C6E">
        <w:rPr>
          <w:sz w:val="28"/>
          <w:szCs w:val="28"/>
        </w:rPr>
        <w:t xml:space="preserve">асть, р.п. </w:t>
      </w:r>
      <w:proofErr w:type="spellStart"/>
      <w:r w:rsidRPr="00B70C6E">
        <w:rPr>
          <w:sz w:val="28"/>
          <w:szCs w:val="28"/>
        </w:rPr>
        <w:t>Залари</w:t>
      </w:r>
      <w:proofErr w:type="spellEnd"/>
      <w:r w:rsidRPr="00B70C6E">
        <w:rPr>
          <w:sz w:val="28"/>
          <w:szCs w:val="28"/>
        </w:rPr>
        <w:t xml:space="preserve">, ул. Ленина,76 - </w:t>
      </w:r>
      <w:r w:rsidRPr="00B70C6E">
        <w:rPr>
          <w:b/>
          <w:sz w:val="28"/>
          <w:szCs w:val="28"/>
        </w:rPr>
        <w:t>656,6 тыс</w:t>
      </w:r>
      <w:proofErr w:type="gramStart"/>
      <w:r w:rsidRPr="00B70C6E">
        <w:rPr>
          <w:b/>
          <w:sz w:val="28"/>
          <w:szCs w:val="28"/>
        </w:rPr>
        <w:t>.р</w:t>
      </w:r>
      <w:proofErr w:type="gramEnd"/>
      <w:r w:rsidRPr="00B70C6E">
        <w:rPr>
          <w:b/>
          <w:sz w:val="28"/>
          <w:szCs w:val="28"/>
        </w:rPr>
        <w:t>уб.</w:t>
      </w:r>
      <w:r w:rsidR="00BC426B">
        <w:rPr>
          <w:b/>
          <w:sz w:val="28"/>
          <w:szCs w:val="28"/>
        </w:rPr>
        <w:t xml:space="preserve"> (</w:t>
      </w:r>
      <w:r w:rsidR="00BC426B" w:rsidRPr="00BC426B">
        <w:rPr>
          <w:sz w:val="28"/>
          <w:szCs w:val="28"/>
        </w:rPr>
        <w:t xml:space="preserve">исполнитель – </w:t>
      </w:r>
      <w:proofErr w:type="spellStart"/>
      <w:r w:rsidR="00BC426B" w:rsidRPr="00BC426B">
        <w:rPr>
          <w:sz w:val="28"/>
          <w:szCs w:val="28"/>
        </w:rPr>
        <w:t>межпоселенческое</w:t>
      </w:r>
      <w:proofErr w:type="spellEnd"/>
      <w:r w:rsidR="00BC426B" w:rsidRPr="00BC426B">
        <w:rPr>
          <w:sz w:val="28"/>
          <w:szCs w:val="28"/>
        </w:rPr>
        <w:t xml:space="preserve"> муниципальное бюджетное учреждение культуры «Родник» - далее – ДК «Родник»).</w:t>
      </w:r>
    </w:p>
    <w:p w:rsidR="00B70C6E" w:rsidRDefault="00B70C6E" w:rsidP="00B70C6E">
      <w:pPr>
        <w:pStyle w:val="a5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B70C6E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 средства субсидии по народным инициативам муниципальным районам не выделялись.</w:t>
      </w:r>
    </w:p>
    <w:p w:rsidR="00BC426B" w:rsidRDefault="00BC426B" w:rsidP="00B70C6E">
      <w:pPr>
        <w:pStyle w:val="a5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Проверка показала:</w:t>
      </w:r>
    </w:p>
    <w:p w:rsidR="00BC426B" w:rsidRDefault="00BC426B" w:rsidP="00B70C6E">
      <w:pPr>
        <w:pStyle w:val="a5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 по указанным мероприятиям приняты, все необходимые нормативные правовые акты </w:t>
      </w:r>
      <w:r w:rsidR="00596F9C">
        <w:rPr>
          <w:sz w:val="28"/>
          <w:szCs w:val="28"/>
        </w:rPr>
        <w:t>сформированы и утверждены соответствующим образом.</w:t>
      </w:r>
    </w:p>
    <w:p w:rsidR="00596F9C" w:rsidRPr="00E005E0" w:rsidRDefault="00596F9C" w:rsidP="00E005E0">
      <w:pPr>
        <w:pStyle w:val="a5"/>
        <w:widowControl/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</w:rPr>
      </w:pPr>
      <w:r w:rsidRPr="00E005E0">
        <w:rPr>
          <w:b/>
          <w:sz w:val="28"/>
          <w:szCs w:val="28"/>
        </w:rPr>
        <w:t>По мероприятию «Текущий ремонт лыжной базы» отмечено</w:t>
      </w:r>
      <w:r w:rsidRPr="00E005E0">
        <w:rPr>
          <w:sz w:val="28"/>
          <w:szCs w:val="28"/>
        </w:rPr>
        <w:t xml:space="preserve">: </w:t>
      </w:r>
    </w:p>
    <w:p w:rsidR="00596F9C" w:rsidRPr="00947FF8" w:rsidRDefault="00596F9C" w:rsidP="00596F9C">
      <w:pPr>
        <w:widowControl/>
        <w:suppressAutoHyphens/>
        <w:overflowPunct w:val="0"/>
        <w:autoSpaceDN/>
        <w:adjustRightInd/>
        <w:ind w:firstLine="14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Сметой предусматривался текущий ремонт здания лыжной б</w:t>
      </w:r>
      <w:r w:rsidR="00D611A3">
        <w:rPr>
          <w:sz w:val="28"/>
          <w:szCs w:val="28"/>
        </w:rPr>
        <w:t xml:space="preserve">азы. </w:t>
      </w:r>
      <w:r w:rsidRPr="00947FF8">
        <w:rPr>
          <w:sz w:val="28"/>
          <w:szCs w:val="28"/>
        </w:rPr>
        <w:t xml:space="preserve">В проекте муниципального контракта  и техническом задании, размещённых на сайте, в предмете контракта значится, что подрядчик должен выполнить </w:t>
      </w:r>
      <w:r w:rsidRPr="00947FF8">
        <w:rPr>
          <w:b/>
          <w:sz w:val="28"/>
          <w:szCs w:val="28"/>
        </w:rPr>
        <w:t>«капитальный ремонт здания лыжной базы»,</w:t>
      </w:r>
      <w:r w:rsidRPr="00947FF8">
        <w:rPr>
          <w:sz w:val="28"/>
          <w:szCs w:val="28"/>
        </w:rPr>
        <w:t xml:space="preserve"> что не соответствует  пункту 8 наименования  мероприятия народных инициатив - </w:t>
      </w:r>
      <w:r w:rsidRPr="00947FF8">
        <w:rPr>
          <w:b/>
          <w:sz w:val="28"/>
          <w:szCs w:val="28"/>
        </w:rPr>
        <w:t>«текущий ремонт здания лыжной базы»</w:t>
      </w:r>
      <w:r w:rsidRPr="00947FF8">
        <w:rPr>
          <w:sz w:val="28"/>
          <w:szCs w:val="28"/>
        </w:rPr>
        <w:t xml:space="preserve"> и противоречит п.6.2. Порядка № 240-ПП.</w:t>
      </w:r>
    </w:p>
    <w:p w:rsidR="00596F9C" w:rsidRPr="00947FF8" w:rsidRDefault="00596F9C" w:rsidP="00F824A8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  <w:u w:val="single"/>
        </w:rPr>
      </w:pPr>
      <w:r w:rsidRPr="00947FF8">
        <w:rPr>
          <w:sz w:val="28"/>
          <w:szCs w:val="28"/>
        </w:rPr>
        <w:t xml:space="preserve">По результатам проведенного аукциона в электронной форме (№0134300070217000095)  с участником-победителем  ООО «Строй-Лидер» заключен муниципальный контракт № Ф.201729828989-ЭА/17 от 24.07.2017года  на </w:t>
      </w:r>
      <w:r w:rsidRPr="00947FF8">
        <w:rPr>
          <w:b/>
          <w:sz w:val="28"/>
          <w:szCs w:val="28"/>
        </w:rPr>
        <w:t>капитальный ремонт здания лыжной базы</w:t>
      </w:r>
      <w:r w:rsidRPr="00947FF8">
        <w:rPr>
          <w:sz w:val="28"/>
          <w:szCs w:val="28"/>
        </w:rPr>
        <w:t xml:space="preserve">, по адресу Иркутская область, </w:t>
      </w:r>
      <w:proofErr w:type="spellStart"/>
      <w:r w:rsidRPr="00947FF8">
        <w:rPr>
          <w:sz w:val="28"/>
          <w:szCs w:val="28"/>
        </w:rPr>
        <w:t>Заларинский</w:t>
      </w:r>
      <w:proofErr w:type="spellEnd"/>
      <w:r w:rsidRPr="00947FF8">
        <w:rPr>
          <w:sz w:val="28"/>
          <w:szCs w:val="28"/>
        </w:rPr>
        <w:t xml:space="preserve"> район, в 6 километрах северо-восточнее д</w:t>
      </w:r>
      <w:proofErr w:type="gramStart"/>
      <w:r w:rsidRPr="00947FF8">
        <w:rPr>
          <w:sz w:val="28"/>
          <w:szCs w:val="28"/>
        </w:rPr>
        <w:t>.М</w:t>
      </w:r>
      <w:proofErr w:type="gramEnd"/>
      <w:r w:rsidRPr="00947FF8">
        <w:rPr>
          <w:sz w:val="28"/>
          <w:szCs w:val="28"/>
        </w:rPr>
        <w:t xml:space="preserve">инеева </w:t>
      </w:r>
      <w:r w:rsidRPr="00947FF8">
        <w:rPr>
          <w:b/>
          <w:sz w:val="28"/>
          <w:szCs w:val="28"/>
        </w:rPr>
        <w:t xml:space="preserve">на сумму 1 420,7 тыс.руб.  </w:t>
      </w:r>
      <w:r w:rsidRPr="00947FF8">
        <w:rPr>
          <w:sz w:val="28"/>
          <w:szCs w:val="28"/>
        </w:rPr>
        <w:t xml:space="preserve">В соответствии с условиями контракта срок выполнения работ предусмотрен следующий: с даты заключения контракта и до 01.10.2017года. График завершения отдельных этапов работ </w:t>
      </w:r>
      <w:r w:rsidRPr="00F824A8">
        <w:rPr>
          <w:b/>
          <w:sz w:val="28"/>
          <w:szCs w:val="28"/>
        </w:rPr>
        <w:t>не составлялся</w:t>
      </w:r>
      <w:r w:rsidRPr="00947FF8">
        <w:rPr>
          <w:b/>
          <w:sz w:val="28"/>
          <w:szCs w:val="28"/>
          <w:u w:val="single"/>
        </w:rPr>
        <w:t>.</w:t>
      </w:r>
    </w:p>
    <w:p w:rsidR="00596F9C" w:rsidRDefault="00596F9C" w:rsidP="00F824A8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47FF8">
        <w:rPr>
          <w:b/>
          <w:sz w:val="28"/>
          <w:szCs w:val="28"/>
        </w:rPr>
        <w:t xml:space="preserve">В ходе проверки установлено: за два дня до окончания исполнения контракта </w:t>
      </w:r>
      <w:r w:rsidRPr="00947FF8">
        <w:rPr>
          <w:sz w:val="28"/>
          <w:szCs w:val="28"/>
        </w:rPr>
        <w:t xml:space="preserve">№ Ф.201729828989-ЭА/17 от 24.07.2017, </w:t>
      </w:r>
      <w:r>
        <w:rPr>
          <w:sz w:val="28"/>
          <w:szCs w:val="28"/>
        </w:rPr>
        <w:t xml:space="preserve">в нарушение ст.34 и ст. 95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 </w:t>
      </w:r>
      <w:r w:rsidRPr="00947FF8">
        <w:rPr>
          <w:sz w:val="28"/>
          <w:szCs w:val="28"/>
        </w:rPr>
        <w:t>дополнительным соглашением от 28.09.2017 года  были внесены изменения и дополнения  в наименование и предмет  контракта: слова</w:t>
      </w:r>
      <w:proofErr w:type="gramEnd"/>
      <w:r w:rsidRPr="00947FF8">
        <w:rPr>
          <w:sz w:val="28"/>
          <w:szCs w:val="28"/>
        </w:rPr>
        <w:t xml:space="preserve"> </w:t>
      </w:r>
      <w:r w:rsidRPr="00947FF8">
        <w:rPr>
          <w:b/>
          <w:sz w:val="28"/>
          <w:szCs w:val="28"/>
        </w:rPr>
        <w:t>«капитальный ремонт»</w:t>
      </w:r>
      <w:r w:rsidRPr="00947FF8">
        <w:rPr>
          <w:sz w:val="28"/>
          <w:szCs w:val="28"/>
        </w:rPr>
        <w:t xml:space="preserve"> заменены на слова </w:t>
      </w:r>
      <w:r w:rsidRPr="00947FF8">
        <w:rPr>
          <w:b/>
          <w:sz w:val="28"/>
          <w:szCs w:val="28"/>
        </w:rPr>
        <w:t>«текущий ремонт»</w:t>
      </w:r>
      <w:r w:rsidRPr="00947FF8">
        <w:rPr>
          <w:sz w:val="28"/>
          <w:szCs w:val="28"/>
        </w:rPr>
        <w:t>, кроме того, был   увеличен срок выполнения работ на месяц  - до 01.11.2017 года.</w:t>
      </w:r>
    </w:p>
    <w:p w:rsidR="00F824A8" w:rsidRDefault="00F824A8" w:rsidP="00F824A8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выездной проверки на объект было установлено, что работы выполнены в соответствии со сметой, часть работ не были завершены в полном объеме, но в ходе  проверки  недоработки были устранены в полном объеме. </w:t>
      </w:r>
    </w:p>
    <w:p w:rsidR="00F824A8" w:rsidRPr="00E005E0" w:rsidRDefault="00F824A8" w:rsidP="00E005E0">
      <w:pPr>
        <w:pStyle w:val="a5"/>
        <w:widowControl/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b/>
          <w:sz w:val="28"/>
          <w:szCs w:val="28"/>
        </w:rPr>
      </w:pPr>
      <w:r w:rsidRPr="00E005E0">
        <w:rPr>
          <w:b/>
          <w:sz w:val="28"/>
          <w:szCs w:val="28"/>
        </w:rPr>
        <w:t>По мероприятию «Текущий ремонт межмуниципального дома культуры «Родник»  отмечено:</w:t>
      </w:r>
    </w:p>
    <w:p w:rsidR="00944B71" w:rsidRDefault="00944B71" w:rsidP="00944B71">
      <w:pPr>
        <w:widowControl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Для выполнения работ ДК «Родник» было заключено 4 муниципальных контракта с одним подрядчиком на общую сумму 656,6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Указанные 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муниципальные контракты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были заключены </w:t>
      </w:r>
      <w:r w:rsidRPr="00947FF8">
        <w:rPr>
          <w:rFonts w:eastAsiaTheme="minorHAnsi"/>
          <w:b/>
          <w:color w:val="000000"/>
          <w:sz w:val="28"/>
          <w:szCs w:val="28"/>
          <w:lang w:eastAsia="en-US"/>
        </w:rPr>
        <w:t>без проведения конкурсных процедур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>КСП полагает, что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47FF8">
        <w:rPr>
          <w:rFonts w:eastAsiaTheme="minorHAnsi"/>
          <w:b/>
          <w:bCs/>
          <w:color w:val="000000"/>
          <w:sz w:val="28"/>
          <w:szCs w:val="28"/>
          <w:lang w:eastAsia="en-US"/>
        </w:rPr>
        <w:t>в нарушение ч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асти</w:t>
      </w:r>
      <w:r w:rsidRPr="00947FF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5 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атьи</w:t>
      </w:r>
      <w:r w:rsidRPr="00947FF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24 Закона о контрактной системе 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заказчиком неверно выбран способ определения исполнителя, что повлекло за собой необоснованное сокращение числа участников закупки. </w:t>
      </w:r>
    </w:p>
    <w:p w:rsidR="00FC024A" w:rsidRDefault="00FC024A" w:rsidP="00FC024A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Кроме того, 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КСП 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 отмечено: в  техническ</w:t>
      </w:r>
      <w:r>
        <w:rPr>
          <w:rFonts w:eastAsiaTheme="minorHAnsi"/>
          <w:color w:val="000000"/>
          <w:sz w:val="28"/>
          <w:szCs w:val="28"/>
          <w:lang w:eastAsia="en-US"/>
        </w:rPr>
        <w:t>их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 задани</w:t>
      </w:r>
      <w:r>
        <w:rPr>
          <w:rFonts w:eastAsiaTheme="minorHAnsi"/>
          <w:color w:val="000000"/>
          <w:sz w:val="28"/>
          <w:szCs w:val="28"/>
          <w:lang w:eastAsia="en-US"/>
        </w:rPr>
        <w:t>ях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>, котор</w:t>
      </w:r>
      <w:r>
        <w:rPr>
          <w:rFonts w:eastAsiaTheme="minorHAnsi"/>
          <w:color w:val="000000"/>
          <w:sz w:val="28"/>
          <w:szCs w:val="28"/>
          <w:lang w:eastAsia="en-US"/>
        </w:rPr>
        <w:t>ые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 явля</w:t>
      </w:r>
      <w:r>
        <w:rPr>
          <w:rFonts w:eastAsiaTheme="minorHAnsi"/>
          <w:color w:val="000000"/>
          <w:sz w:val="28"/>
          <w:szCs w:val="28"/>
          <w:lang w:eastAsia="en-US"/>
        </w:rPr>
        <w:t>ются</w:t>
      </w:r>
      <w:r w:rsidRPr="00947FF8">
        <w:rPr>
          <w:rFonts w:eastAsiaTheme="minorHAnsi"/>
          <w:color w:val="000000"/>
          <w:sz w:val="28"/>
          <w:szCs w:val="28"/>
          <w:lang w:eastAsia="en-US"/>
        </w:rPr>
        <w:t xml:space="preserve"> неотъемлемой частью муниципального контракта, </w:t>
      </w:r>
      <w:r w:rsidRPr="00947FF8">
        <w:rPr>
          <w:rFonts w:eastAsiaTheme="minorHAnsi"/>
          <w:b/>
          <w:color w:val="000000"/>
          <w:sz w:val="28"/>
          <w:szCs w:val="28"/>
          <w:lang w:eastAsia="en-US"/>
        </w:rPr>
        <w:t>отсутствует конкретное описание объекта ремонта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, количественные и качественные характеристики</w:t>
      </w:r>
      <w:r w:rsidRPr="00947FF8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="00230C32">
        <w:rPr>
          <w:rFonts w:eastAsiaTheme="minorHAnsi"/>
          <w:b/>
          <w:color w:val="000000"/>
          <w:sz w:val="28"/>
          <w:szCs w:val="28"/>
          <w:lang w:eastAsia="en-US"/>
        </w:rPr>
        <w:t xml:space="preserve"> Отсутствуют дефектные ведомости.</w:t>
      </w:r>
    </w:p>
    <w:p w:rsidR="00F1544A" w:rsidRDefault="00FC024A" w:rsidP="00F1544A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947FF8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F1544A">
        <w:rPr>
          <w:b/>
          <w:sz w:val="28"/>
          <w:szCs w:val="28"/>
        </w:rPr>
        <w:t xml:space="preserve">В нарушение статьи 9 Федерального закона от 06.12.2011 года №402-ФЗ «О бухгалтерском учете» большая часть проверенных первичных документов по  мероприятию «Текущий ремонт </w:t>
      </w:r>
      <w:r w:rsidR="00F1544A" w:rsidRPr="00947FF8">
        <w:rPr>
          <w:b/>
          <w:sz w:val="28"/>
          <w:szCs w:val="28"/>
        </w:rPr>
        <w:lastRenderedPageBreak/>
        <w:t>межмуниципального дома культуры "Родник»</w:t>
      </w:r>
      <w:r w:rsidR="00F1544A">
        <w:rPr>
          <w:b/>
          <w:sz w:val="28"/>
          <w:szCs w:val="28"/>
        </w:rPr>
        <w:t xml:space="preserve"> на общую сумму 335,1 тыс</w:t>
      </w:r>
      <w:proofErr w:type="gramStart"/>
      <w:r w:rsidR="00F1544A">
        <w:rPr>
          <w:b/>
          <w:sz w:val="28"/>
          <w:szCs w:val="28"/>
        </w:rPr>
        <w:t>.р</w:t>
      </w:r>
      <w:proofErr w:type="gramEnd"/>
      <w:r w:rsidR="00F1544A">
        <w:rPr>
          <w:b/>
          <w:sz w:val="28"/>
          <w:szCs w:val="28"/>
        </w:rPr>
        <w:t xml:space="preserve">уб.   не оформлены должным образом. </w:t>
      </w:r>
    </w:p>
    <w:p w:rsidR="003B4BE9" w:rsidRPr="00947FF8" w:rsidRDefault="003B4BE9" w:rsidP="003B4BE9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947FF8">
        <w:rPr>
          <w:sz w:val="28"/>
          <w:szCs w:val="28"/>
        </w:rPr>
        <w:t xml:space="preserve">КСП считает, что </w:t>
      </w:r>
      <w:r>
        <w:rPr>
          <w:sz w:val="28"/>
          <w:szCs w:val="28"/>
        </w:rPr>
        <w:t>по данному мероприятию, кроме сметных расчетов должен быть еще и согласованный с Учредителем и представленный в Комитет по финансам перечень</w:t>
      </w:r>
      <w:r w:rsidRPr="00947FF8">
        <w:rPr>
          <w:sz w:val="28"/>
          <w:szCs w:val="28"/>
        </w:rPr>
        <w:t xml:space="preserve"> видов работ, которые необходимо было провести </w:t>
      </w:r>
      <w:r>
        <w:rPr>
          <w:sz w:val="28"/>
          <w:szCs w:val="28"/>
        </w:rPr>
        <w:t xml:space="preserve">на выделенные средства субсидии при </w:t>
      </w:r>
      <w:r w:rsidRPr="00947FF8">
        <w:rPr>
          <w:sz w:val="28"/>
          <w:szCs w:val="28"/>
        </w:rPr>
        <w:t xml:space="preserve"> текущем ремонте ДК «Родник».</w:t>
      </w:r>
    </w:p>
    <w:p w:rsidR="003B4BE9" w:rsidRDefault="003B4BE9" w:rsidP="003B4BE9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947FF8">
        <w:rPr>
          <w:sz w:val="28"/>
          <w:szCs w:val="28"/>
        </w:rPr>
        <w:t xml:space="preserve">Указанный перечень видов работ (мероприятий) отсутствовал </w:t>
      </w:r>
      <w:r>
        <w:rPr>
          <w:sz w:val="28"/>
          <w:szCs w:val="28"/>
        </w:rPr>
        <w:t xml:space="preserve"> </w:t>
      </w:r>
      <w:r w:rsidRPr="00947FF8">
        <w:rPr>
          <w:sz w:val="28"/>
          <w:szCs w:val="28"/>
        </w:rPr>
        <w:t>как в ДК «Родник», так и в Комитете по культуре (у Учредителя)</w:t>
      </w:r>
      <w:r>
        <w:rPr>
          <w:sz w:val="28"/>
          <w:szCs w:val="28"/>
        </w:rPr>
        <w:t xml:space="preserve">, а также, </w:t>
      </w:r>
      <w:r w:rsidRPr="00947FF8">
        <w:rPr>
          <w:sz w:val="28"/>
          <w:szCs w:val="28"/>
        </w:rPr>
        <w:t xml:space="preserve"> в Комитете по финансам (У ГРБС). Кроме того, </w:t>
      </w:r>
      <w:r w:rsidRPr="00EC4D05">
        <w:rPr>
          <w:b/>
          <w:sz w:val="28"/>
          <w:szCs w:val="28"/>
        </w:rPr>
        <w:t>отсутствовал должный контроль со стороны Заказчика и Учредителя.</w:t>
      </w:r>
    </w:p>
    <w:p w:rsidR="00951487" w:rsidRDefault="003B4BE9" w:rsidP="003B4BE9">
      <w:pPr>
        <w:widowControl/>
        <w:suppressAutoHyphens/>
        <w:overflowPunct w:val="0"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 w:rsidRPr="003B4BE9">
        <w:rPr>
          <w:sz w:val="28"/>
          <w:szCs w:val="28"/>
        </w:rPr>
        <w:t>Материа</w:t>
      </w:r>
      <w:r>
        <w:rPr>
          <w:sz w:val="28"/>
          <w:szCs w:val="28"/>
        </w:rPr>
        <w:t>лы проверки</w:t>
      </w:r>
      <w:r w:rsidR="00951487">
        <w:rPr>
          <w:sz w:val="28"/>
          <w:szCs w:val="28"/>
        </w:rPr>
        <w:t xml:space="preserve"> по реализации мероприятий перечня народных инициатив в МО «</w:t>
      </w:r>
      <w:proofErr w:type="spellStart"/>
      <w:r w:rsidR="00951487">
        <w:rPr>
          <w:sz w:val="28"/>
          <w:szCs w:val="28"/>
        </w:rPr>
        <w:t>Заларинский</w:t>
      </w:r>
      <w:proofErr w:type="spellEnd"/>
      <w:r w:rsidR="00951487">
        <w:rPr>
          <w:sz w:val="28"/>
          <w:szCs w:val="28"/>
        </w:rPr>
        <w:t xml:space="preserve"> район» были рассмотрены на заседании административного комитета, все отмеченные нарушения и замечания КСП были приняты к сведению.</w:t>
      </w:r>
    </w:p>
    <w:p w:rsidR="00D75C28" w:rsidRDefault="00951487" w:rsidP="003B4BE9">
      <w:pPr>
        <w:widowControl/>
        <w:suppressAutoHyphens/>
        <w:overflowPunct w:val="0"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в адрес руководителя ДК «Родник» было внесено Представление КСП, которое</w:t>
      </w:r>
      <w:r w:rsidR="00E005E0">
        <w:rPr>
          <w:sz w:val="28"/>
          <w:szCs w:val="28"/>
        </w:rPr>
        <w:t xml:space="preserve"> было исполнено своевременно.</w:t>
      </w:r>
    </w:p>
    <w:p w:rsidR="00D75C28" w:rsidRDefault="00D75C28" w:rsidP="003B4BE9">
      <w:pPr>
        <w:widowControl/>
        <w:suppressAutoHyphens/>
        <w:overflowPunct w:val="0"/>
        <w:autoSpaceDN/>
        <w:adjustRightInd/>
        <w:ind w:firstLine="851"/>
        <w:jc w:val="both"/>
        <w:textAlignment w:val="baseline"/>
        <w:rPr>
          <w:sz w:val="28"/>
          <w:szCs w:val="28"/>
        </w:rPr>
      </w:pPr>
    </w:p>
    <w:p w:rsidR="00D75C28" w:rsidRDefault="00E005E0" w:rsidP="003B4BE9">
      <w:pPr>
        <w:widowControl/>
        <w:suppressAutoHyphens/>
        <w:overflowPunct w:val="0"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Моисеевскому сельскому поселению </w:t>
      </w:r>
      <w:r w:rsidR="00D75C28">
        <w:rPr>
          <w:sz w:val="28"/>
          <w:szCs w:val="28"/>
        </w:rPr>
        <w:t xml:space="preserve">в 2016 году было предусмотрено на мероприятия перечня народных инициатив </w:t>
      </w:r>
      <w:r w:rsidR="00D75C28" w:rsidRPr="00D75C28">
        <w:rPr>
          <w:b/>
          <w:sz w:val="28"/>
          <w:szCs w:val="28"/>
        </w:rPr>
        <w:t>426 842 руб</w:t>
      </w:r>
      <w:r w:rsidR="00D75C28">
        <w:rPr>
          <w:sz w:val="28"/>
          <w:szCs w:val="28"/>
        </w:rPr>
        <w:t>., из них, средства областного бюджета – 405 500 руб., средства местного бюджета – 21 342  руб.</w:t>
      </w:r>
    </w:p>
    <w:p w:rsidR="00D75C28" w:rsidRPr="0063030F" w:rsidRDefault="00D75C28" w:rsidP="00D75C28">
      <w:pPr>
        <w:ind w:right="-1" w:firstLine="720"/>
        <w:jc w:val="both"/>
        <w:rPr>
          <w:sz w:val="28"/>
          <w:szCs w:val="28"/>
          <w:lang w:eastAsia="zh-CN"/>
        </w:rPr>
      </w:pPr>
      <w:r w:rsidRPr="00AF6C9E">
        <w:rPr>
          <w:sz w:val="28"/>
          <w:szCs w:val="28"/>
          <w:lang w:eastAsia="zh-CN"/>
        </w:rPr>
        <w:t>Работа с гражданами по проектам народных инициатив в 2016 году проводилась администрацией поселения  в  феврале  2016 года (протокол схода граждан от 30.03.2016 года).</w:t>
      </w:r>
    </w:p>
    <w:p w:rsidR="00D75C28" w:rsidRDefault="00D75C28" w:rsidP="00D75C28">
      <w:pPr>
        <w:widowControl/>
        <w:suppressAutoHyphens/>
        <w:overflowPunct w:val="0"/>
        <w:autoSpaceDN/>
        <w:adjustRightInd/>
        <w:ind w:right="-1" w:firstLine="709"/>
        <w:jc w:val="both"/>
        <w:textAlignment w:val="baseline"/>
        <w:rPr>
          <w:sz w:val="28"/>
          <w:szCs w:val="28"/>
        </w:rPr>
      </w:pPr>
      <w:r w:rsidRPr="00AE7E3B">
        <w:rPr>
          <w:sz w:val="28"/>
          <w:szCs w:val="28"/>
        </w:rPr>
        <w:t>На сходе было принято решение направить денежные средства на следующие мероприятия</w:t>
      </w:r>
      <w:r w:rsidRPr="0063030F">
        <w:rPr>
          <w:sz w:val="28"/>
          <w:szCs w:val="28"/>
        </w:rPr>
        <w:t xml:space="preserve">: </w:t>
      </w:r>
    </w:p>
    <w:p w:rsidR="00D75C28" w:rsidRPr="005C18E6" w:rsidRDefault="00D75C28" w:rsidP="00D75C28">
      <w:pPr>
        <w:widowControl/>
        <w:suppressAutoHyphens/>
        <w:overflowPunct w:val="0"/>
        <w:autoSpaceDN/>
        <w:adjustRightInd/>
        <w:ind w:right="-1" w:firstLine="709"/>
        <w:jc w:val="both"/>
        <w:textAlignment w:val="baseline"/>
        <w:rPr>
          <w:b/>
          <w:sz w:val="28"/>
          <w:szCs w:val="28"/>
        </w:rPr>
      </w:pPr>
      <w:r w:rsidRPr="005C18E6">
        <w:rPr>
          <w:b/>
          <w:sz w:val="28"/>
          <w:szCs w:val="28"/>
        </w:rPr>
        <w:t>---приобретение и установка детской площадки около Дома досуга по ул. Центральная в д</w:t>
      </w:r>
      <w:proofErr w:type="gramStart"/>
      <w:r w:rsidRPr="005C18E6">
        <w:rPr>
          <w:b/>
          <w:sz w:val="28"/>
          <w:szCs w:val="28"/>
        </w:rPr>
        <w:t>.Б</w:t>
      </w:r>
      <w:proofErr w:type="gramEnd"/>
      <w:r w:rsidRPr="005C18E6">
        <w:rPr>
          <w:b/>
          <w:sz w:val="28"/>
          <w:szCs w:val="28"/>
        </w:rPr>
        <w:t>ёрезкина</w:t>
      </w:r>
      <w:r w:rsidRPr="0063030F">
        <w:rPr>
          <w:b/>
          <w:sz w:val="28"/>
          <w:szCs w:val="28"/>
        </w:rPr>
        <w:t xml:space="preserve">– </w:t>
      </w:r>
      <w:r w:rsidRPr="005C18E6">
        <w:rPr>
          <w:b/>
          <w:sz w:val="28"/>
          <w:szCs w:val="28"/>
        </w:rPr>
        <w:t>250 000</w:t>
      </w:r>
      <w:r w:rsidRPr="0063030F">
        <w:rPr>
          <w:b/>
          <w:sz w:val="28"/>
          <w:szCs w:val="28"/>
        </w:rPr>
        <w:t>,00 рублей.</w:t>
      </w:r>
    </w:p>
    <w:p w:rsidR="00D75C28" w:rsidRPr="005C18E6" w:rsidRDefault="00D75C28" w:rsidP="00D75C28">
      <w:pPr>
        <w:widowControl/>
        <w:tabs>
          <w:tab w:val="left" w:pos="9355"/>
        </w:tabs>
        <w:suppressAutoHyphens/>
        <w:overflowPunct w:val="0"/>
        <w:autoSpaceDN/>
        <w:adjustRightInd/>
        <w:ind w:right="-1" w:firstLine="709"/>
        <w:jc w:val="both"/>
        <w:textAlignment w:val="baseline"/>
        <w:rPr>
          <w:b/>
          <w:sz w:val="28"/>
          <w:szCs w:val="28"/>
        </w:rPr>
      </w:pPr>
      <w:r w:rsidRPr="005C18E6">
        <w:rPr>
          <w:b/>
          <w:sz w:val="28"/>
          <w:szCs w:val="28"/>
        </w:rPr>
        <w:t>--- приобретение электронагревательных приборов для Дома культуры в с</w:t>
      </w:r>
      <w:proofErr w:type="gramStart"/>
      <w:r w:rsidRPr="005C18E6">
        <w:rPr>
          <w:b/>
          <w:sz w:val="28"/>
          <w:szCs w:val="28"/>
        </w:rPr>
        <w:t>.М</w:t>
      </w:r>
      <w:proofErr w:type="gramEnd"/>
      <w:r w:rsidRPr="005C18E6">
        <w:rPr>
          <w:b/>
          <w:sz w:val="28"/>
          <w:szCs w:val="28"/>
        </w:rPr>
        <w:t xml:space="preserve">оисеевка , домов досуга в д. </w:t>
      </w:r>
      <w:proofErr w:type="spellStart"/>
      <w:r w:rsidRPr="005C18E6">
        <w:rPr>
          <w:b/>
          <w:sz w:val="28"/>
          <w:szCs w:val="28"/>
        </w:rPr>
        <w:t>Тагна</w:t>
      </w:r>
      <w:proofErr w:type="spellEnd"/>
      <w:r w:rsidRPr="005C18E6">
        <w:rPr>
          <w:b/>
          <w:sz w:val="28"/>
          <w:szCs w:val="28"/>
        </w:rPr>
        <w:t xml:space="preserve">, д. Большая Заимка и </w:t>
      </w:r>
      <w:proofErr w:type="spellStart"/>
      <w:r w:rsidRPr="005C18E6">
        <w:rPr>
          <w:b/>
          <w:sz w:val="28"/>
          <w:szCs w:val="28"/>
        </w:rPr>
        <w:t>уч</w:t>
      </w:r>
      <w:proofErr w:type="spellEnd"/>
      <w:r w:rsidRPr="005C18E6">
        <w:rPr>
          <w:b/>
          <w:sz w:val="28"/>
          <w:szCs w:val="28"/>
        </w:rPr>
        <w:t xml:space="preserve">. </w:t>
      </w:r>
      <w:proofErr w:type="gramStart"/>
      <w:r w:rsidRPr="005C18E6">
        <w:rPr>
          <w:b/>
          <w:sz w:val="28"/>
          <w:szCs w:val="28"/>
        </w:rPr>
        <w:t>Благодатный</w:t>
      </w:r>
      <w:proofErr w:type="gramEnd"/>
      <w:r w:rsidRPr="005C18E6">
        <w:rPr>
          <w:b/>
          <w:sz w:val="28"/>
          <w:szCs w:val="28"/>
        </w:rPr>
        <w:t xml:space="preserve"> -125 000,00 рублей.</w:t>
      </w:r>
    </w:p>
    <w:p w:rsidR="00D75C28" w:rsidRPr="0063030F" w:rsidRDefault="00D75C28" w:rsidP="00D75C28">
      <w:pPr>
        <w:widowControl/>
        <w:suppressAutoHyphens/>
        <w:overflowPunct w:val="0"/>
        <w:autoSpaceDN/>
        <w:adjustRightInd/>
        <w:ind w:right="-1" w:firstLine="709"/>
        <w:jc w:val="both"/>
        <w:textAlignment w:val="baseline"/>
        <w:rPr>
          <w:b/>
          <w:sz w:val="28"/>
          <w:szCs w:val="28"/>
        </w:rPr>
      </w:pPr>
      <w:r w:rsidRPr="005C18E6">
        <w:rPr>
          <w:b/>
          <w:sz w:val="28"/>
          <w:szCs w:val="28"/>
        </w:rPr>
        <w:t xml:space="preserve">--- устройство охранной сигнализации в Доме культуры в </w:t>
      </w:r>
      <w:proofErr w:type="spellStart"/>
      <w:r w:rsidRPr="005C18E6">
        <w:rPr>
          <w:b/>
          <w:sz w:val="28"/>
          <w:szCs w:val="28"/>
        </w:rPr>
        <w:t>c</w:t>
      </w:r>
      <w:proofErr w:type="spellEnd"/>
      <w:r w:rsidRPr="005C18E6">
        <w:rPr>
          <w:b/>
          <w:sz w:val="28"/>
          <w:szCs w:val="28"/>
        </w:rPr>
        <w:t xml:space="preserve">. Моисеевка, домов досуга в д. </w:t>
      </w:r>
      <w:proofErr w:type="spellStart"/>
      <w:r w:rsidRPr="005C18E6">
        <w:rPr>
          <w:b/>
          <w:sz w:val="28"/>
          <w:szCs w:val="28"/>
        </w:rPr>
        <w:t>Тагна</w:t>
      </w:r>
      <w:proofErr w:type="spellEnd"/>
      <w:r w:rsidRPr="005C18E6">
        <w:rPr>
          <w:b/>
          <w:sz w:val="28"/>
          <w:szCs w:val="28"/>
        </w:rPr>
        <w:t xml:space="preserve">, д. Большая Заимка и </w:t>
      </w:r>
      <w:proofErr w:type="spellStart"/>
      <w:r w:rsidRPr="005C18E6">
        <w:rPr>
          <w:b/>
          <w:sz w:val="28"/>
          <w:szCs w:val="28"/>
        </w:rPr>
        <w:t>уч</w:t>
      </w:r>
      <w:proofErr w:type="spellEnd"/>
      <w:r w:rsidRPr="005C18E6">
        <w:rPr>
          <w:b/>
          <w:sz w:val="28"/>
          <w:szCs w:val="28"/>
        </w:rPr>
        <w:t xml:space="preserve">. </w:t>
      </w:r>
      <w:proofErr w:type="gramStart"/>
      <w:r w:rsidRPr="005C18E6">
        <w:rPr>
          <w:b/>
          <w:sz w:val="28"/>
          <w:szCs w:val="28"/>
        </w:rPr>
        <w:t>Благодатный</w:t>
      </w:r>
      <w:proofErr w:type="gramEnd"/>
      <w:r w:rsidRPr="005C18E6">
        <w:rPr>
          <w:b/>
          <w:sz w:val="28"/>
          <w:szCs w:val="28"/>
        </w:rPr>
        <w:t xml:space="preserve"> - 51 842,00 рублей.</w:t>
      </w:r>
    </w:p>
    <w:p w:rsidR="00D75C28" w:rsidRDefault="00D75C28" w:rsidP="00D75C28">
      <w:pPr>
        <w:widowControl/>
        <w:suppressAutoHyphens/>
        <w:overflowPunct w:val="0"/>
        <w:autoSpaceDN/>
        <w:adjustRightInd/>
        <w:ind w:right="-1" w:hanging="142"/>
        <w:jc w:val="both"/>
        <w:textAlignment w:val="baseline"/>
        <w:rPr>
          <w:sz w:val="28"/>
          <w:szCs w:val="28"/>
        </w:rPr>
      </w:pPr>
      <w:r w:rsidRPr="0063030F">
        <w:rPr>
          <w:sz w:val="28"/>
          <w:szCs w:val="28"/>
        </w:rPr>
        <w:t xml:space="preserve">           Все указанные   мероприятия относятся к полномочиям органов местного самоуправления, установленным ст. 14 Федерального закона от 06.10.2003 № 131-ФЗ «Об общих принципах организации местного самоуправления в Российской Федерации».</w:t>
      </w:r>
    </w:p>
    <w:p w:rsidR="0075033A" w:rsidRDefault="00A63772" w:rsidP="00D75C28">
      <w:pPr>
        <w:widowControl/>
        <w:suppressAutoHyphens/>
        <w:overflowPunct w:val="0"/>
        <w:autoSpaceDN/>
        <w:adjustRightInd/>
        <w:ind w:right="-1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033A">
        <w:rPr>
          <w:sz w:val="28"/>
          <w:szCs w:val="28"/>
        </w:rPr>
        <w:t>Нарушений  по исполнению указанных мероприятий в 2016 году не установлено, кроме того, что не были закреплены ответственные лица за эксплуатацией детской площадки.</w:t>
      </w:r>
    </w:p>
    <w:p w:rsidR="00B3547B" w:rsidRPr="0063030F" w:rsidRDefault="0075033A" w:rsidP="00B3547B">
      <w:pPr>
        <w:widowControl/>
        <w:suppressAutoHyphens/>
        <w:overflowPunct w:val="0"/>
        <w:autoSpaceDN/>
        <w:adjustRightInd/>
        <w:ind w:right="566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63030F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7</w:t>
      </w:r>
      <w:r w:rsidRPr="0063030F">
        <w:rPr>
          <w:rFonts w:eastAsiaTheme="minorHAnsi"/>
          <w:sz w:val="28"/>
          <w:szCs w:val="28"/>
          <w:lang w:eastAsia="en-US"/>
        </w:rPr>
        <w:t xml:space="preserve"> году </w:t>
      </w:r>
      <w:r>
        <w:rPr>
          <w:rFonts w:eastAsiaTheme="minorHAnsi"/>
          <w:sz w:val="28"/>
          <w:szCs w:val="28"/>
          <w:lang w:eastAsia="en-US"/>
        </w:rPr>
        <w:t>Моисеевскому</w:t>
      </w:r>
      <w:r w:rsidRPr="0063030F">
        <w:rPr>
          <w:rFonts w:eastAsiaTheme="minorHAnsi"/>
          <w:sz w:val="28"/>
          <w:szCs w:val="28"/>
          <w:lang w:eastAsia="en-US"/>
        </w:rPr>
        <w:t xml:space="preserve"> муниципальному образованию было выделено </w:t>
      </w:r>
      <w:r w:rsidR="00B3547B" w:rsidRPr="0063030F">
        <w:rPr>
          <w:sz w:val="28"/>
          <w:szCs w:val="28"/>
        </w:rPr>
        <w:t xml:space="preserve">на мероприятия </w:t>
      </w:r>
      <w:r w:rsidR="00B3547B">
        <w:rPr>
          <w:sz w:val="28"/>
          <w:szCs w:val="28"/>
        </w:rPr>
        <w:t xml:space="preserve">народных инициатив </w:t>
      </w:r>
      <w:r w:rsidR="00B3547B">
        <w:rPr>
          <w:b/>
          <w:sz w:val="28"/>
          <w:szCs w:val="28"/>
        </w:rPr>
        <w:t>422 105</w:t>
      </w:r>
      <w:r w:rsidR="00B3547B" w:rsidRPr="0063030F">
        <w:rPr>
          <w:b/>
          <w:sz w:val="28"/>
          <w:szCs w:val="28"/>
        </w:rPr>
        <w:t xml:space="preserve"> руб.,</w:t>
      </w:r>
      <w:r w:rsidR="00B3547B" w:rsidRPr="0063030F">
        <w:rPr>
          <w:sz w:val="28"/>
          <w:szCs w:val="28"/>
        </w:rPr>
        <w:t xml:space="preserve"> из них, </w:t>
      </w:r>
      <w:r w:rsidR="00B3547B" w:rsidRPr="0063030F">
        <w:rPr>
          <w:sz w:val="28"/>
          <w:szCs w:val="28"/>
        </w:rPr>
        <w:lastRenderedPageBreak/>
        <w:t>средства областного бюджета –</w:t>
      </w:r>
      <w:r w:rsidR="00B3547B">
        <w:rPr>
          <w:sz w:val="28"/>
          <w:szCs w:val="28"/>
        </w:rPr>
        <w:t xml:space="preserve"> </w:t>
      </w:r>
      <w:r w:rsidR="00B3547B" w:rsidRPr="00FB777E">
        <w:rPr>
          <w:b/>
          <w:sz w:val="28"/>
          <w:szCs w:val="28"/>
        </w:rPr>
        <w:t>401 000</w:t>
      </w:r>
      <w:r w:rsidR="00B3547B" w:rsidRPr="0063030F">
        <w:rPr>
          <w:b/>
          <w:sz w:val="28"/>
          <w:szCs w:val="28"/>
        </w:rPr>
        <w:t xml:space="preserve"> руб., </w:t>
      </w:r>
      <w:r w:rsidR="00B3547B" w:rsidRPr="0063030F">
        <w:rPr>
          <w:sz w:val="28"/>
          <w:szCs w:val="28"/>
        </w:rPr>
        <w:t>средства  местного бюджета –</w:t>
      </w:r>
      <w:r w:rsidR="00B3547B">
        <w:rPr>
          <w:b/>
          <w:sz w:val="28"/>
          <w:szCs w:val="28"/>
        </w:rPr>
        <w:t>21 105 р</w:t>
      </w:r>
      <w:r w:rsidR="00B3547B" w:rsidRPr="0063030F">
        <w:rPr>
          <w:b/>
          <w:sz w:val="28"/>
          <w:szCs w:val="28"/>
        </w:rPr>
        <w:t>уб</w:t>
      </w:r>
      <w:r w:rsidR="00B3547B" w:rsidRPr="0063030F">
        <w:rPr>
          <w:sz w:val="28"/>
          <w:szCs w:val="28"/>
        </w:rPr>
        <w:t>.</w:t>
      </w:r>
      <w:r w:rsidR="00B3547B">
        <w:rPr>
          <w:sz w:val="28"/>
          <w:szCs w:val="28"/>
        </w:rPr>
        <w:t xml:space="preserve"> (5%  от общего объема бюджетных ассигнований).</w:t>
      </w:r>
    </w:p>
    <w:p w:rsidR="0075033A" w:rsidRPr="0063030F" w:rsidRDefault="0075033A" w:rsidP="0075033A">
      <w:pPr>
        <w:ind w:right="566" w:firstLine="720"/>
        <w:jc w:val="both"/>
        <w:rPr>
          <w:sz w:val="28"/>
          <w:szCs w:val="28"/>
          <w:lang w:eastAsia="zh-CN"/>
        </w:rPr>
      </w:pPr>
      <w:r w:rsidRPr="00AF6C9E">
        <w:rPr>
          <w:sz w:val="28"/>
          <w:szCs w:val="28"/>
          <w:lang w:eastAsia="zh-CN"/>
        </w:rPr>
        <w:t>Работа с гражданами по проектам народных инициатив в 201</w:t>
      </w:r>
      <w:r>
        <w:rPr>
          <w:sz w:val="28"/>
          <w:szCs w:val="28"/>
          <w:lang w:eastAsia="zh-CN"/>
        </w:rPr>
        <w:t>7</w:t>
      </w:r>
      <w:r w:rsidRPr="00AF6C9E">
        <w:rPr>
          <w:sz w:val="28"/>
          <w:szCs w:val="28"/>
          <w:lang w:eastAsia="zh-CN"/>
        </w:rPr>
        <w:t xml:space="preserve"> году проводилась администрацией поселения  в  </w:t>
      </w:r>
      <w:r>
        <w:rPr>
          <w:sz w:val="28"/>
          <w:szCs w:val="28"/>
          <w:lang w:eastAsia="zh-CN"/>
        </w:rPr>
        <w:t>апреле  2017</w:t>
      </w:r>
      <w:r w:rsidRPr="00AF6C9E">
        <w:rPr>
          <w:sz w:val="28"/>
          <w:szCs w:val="28"/>
          <w:lang w:eastAsia="zh-CN"/>
        </w:rPr>
        <w:t xml:space="preserve"> года (протокол схода граждан от</w:t>
      </w:r>
      <w:r>
        <w:rPr>
          <w:sz w:val="28"/>
          <w:szCs w:val="28"/>
          <w:lang w:eastAsia="zh-CN"/>
        </w:rPr>
        <w:t xml:space="preserve"> 05.</w:t>
      </w:r>
      <w:r w:rsidRPr="00AF6C9E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4</w:t>
      </w:r>
      <w:r w:rsidRPr="00AF6C9E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7</w:t>
      </w:r>
      <w:r w:rsidRPr="00AF6C9E">
        <w:rPr>
          <w:sz w:val="28"/>
          <w:szCs w:val="28"/>
          <w:lang w:eastAsia="zh-CN"/>
        </w:rPr>
        <w:t xml:space="preserve"> года).</w:t>
      </w:r>
    </w:p>
    <w:p w:rsidR="0075033A" w:rsidRDefault="0075033A" w:rsidP="0075033A">
      <w:pPr>
        <w:widowControl/>
        <w:suppressAutoHyphens/>
        <w:overflowPunct w:val="0"/>
        <w:autoSpaceDN/>
        <w:adjustRightInd/>
        <w:ind w:right="566" w:firstLine="709"/>
        <w:jc w:val="both"/>
        <w:textAlignment w:val="baseline"/>
        <w:rPr>
          <w:sz w:val="28"/>
          <w:szCs w:val="28"/>
        </w:rPr>
      </w:pPr>
      <w:r w:rsidRPr="00AE7E3B">
        <w:rPr>
          <w:sz w:val="28"/>
          <w:szCs w:val="28"/>
        </w:rPr>
        <w:t xml:space="preserve">На сходе было принято решение направить денежные средства на </w:t>
      </w:r>
      <w:r>
        <w:rPr>
          <w:sz w:val="28"/>
          <w:szCs w:val="28"/>
        </w:rPr>
        <w:t>приобретение и установку 3-х детских площадок</w:t>
      </w:r>
      <w:r w:rsidRPr="0063030F">
        <w:rPr>
          <w:sz w:val="28"/>
          <w:szCs w:val="28"/>
        </w:rPr>
        <w:t xml:space="preserve">: </w:t>
      </w:r>
    </w:p>
    <w:p w:rsidR="0075033A" w:rsidRPr="005C18E6" w:rsidRDefault="0075033A" w:rsidP="0075033A">
      <w:pPr>
        <w:widowControl/>
        <w:suppressAutoHyphens/>
        <w:overflowPunct w:val="0"/>
        <w:autoSpaceDN/>
        <w:adjustRightInd/>
        <w:ind w:right="566" w:firstLine="709"/>
        <w:jc w:val="both"/>
        <w:textAlignment w:val="baseline"/>
        <w:rPr>
          <w:b/>
          <w:sz w:val="28"/>
          <w:szCs w:val="28"/>
        </w:rPr>
      </w:pPr>
      <w:r w:rsidRPr="005C18E6">
        <w:rPr>
          <w:b/>
          <w:sz w:val="28"/>
          <w:szCs w:val="28"/>
        </w:rPr>
        <w:t xml:space="preserve">---приобретение и установка детской площадки </w:t>
      </w:r>
      <w:r>
        <w:rPr>
          <w:b/>
          <w:sz w:val="28"/>
          <w:szCs w:val="28"/>
        </w:rPr>
        <w:t>в с. Моисеевка, пер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оветский,1 </w:t>
      </w:r>
      <w:r w:rsidRPr="0063030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140 702</w:t>
      </w:r>
      <w:r w:rsidRPr="0063030F">
        <w:rPr>
          <w:b/>
          <w:sz w:val="28"/>
          <w:szCs w:val="28"/>
        </w:rPr>
        <w:t xml:space="preserve"> рублей.</w:t>
      </w:r>
    </w:p>
    <w:p w:rsidR="0075033A" w:rsidRPr="005C18E6" w:rsidRDefault="0075033A" w:rsidP="0075033A">
      <w:pPr>
        <w:widowControl/>
        <w:suppressAutoHyphens/>
        <w:overflowPunct w:val="0"/>
        <w:autoSpaceDN/>
        <w:adjustRightInd/>
        <w:ind w:right="566" w:firstLine="709"/>
        <w:jc w:val="both"/>
        <w:textAlignment w:val="baseline"/>
        <w:rPr>
          <w:b/>
          <w:sz w:val="28"/>
          <w:szCs w:val="28"/>
        </w:rPr>
      </w:pPr>
      <w:r w:rsidRPr="005C18E6">
        <w:rPr>
          <w:b/>
          <w:sz w:val="28"/>
          <w:szCs w:val="28"/>
        </w:rPr>
        <w:t>---</w:t>
      </w:r>
      <w:r>
        <w:rPr>
          <w:b/>
          <w:sz w:val="28"/>
          <w:szCs w:val="28"/>
        </w:rPr>
        <w:t xml:space="preserve">приобретение и установка детской площадки в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агна</w:t>
      </w:r>
      <w:proofErr w:type="spellEnd"/>
      <w:r>
        <w:rPr>
          <w:b/>
          <w:sz w:val="28"/>
          <w:szCs w:val="28"/>
        </w:rPr>
        <w:t xml:space="preserve">, ул. Дорожная, 24А  </w:t>
      </w:r>
      <w:r w:rsidRPr="005C18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140 702</w:t>
      </w:r>
      <w:r w:rsidRPr="005C18E6">
        <w:rPr>
          <w:b/>
          <w:sz w:val="28"/>
          <w:szCs w:val="28"/>
        </w:rPr>
        <w:t xml:space="preserve"> рублей.</w:t>
      </w:r>
    </w:p>
    <w:p w:rsidR="0075033A" w:rsidRPr="0063030F" w:rsidRDefault="0075033A" w:rsidP="0075033A">
      <w:pPr>
        <w:widowControl/>
        <w:suppressAutoHyphens/>
        <w:overflowPunct w:val="0"/>
        <w:autoSpaceDN/>
        <w:adjustRightInd/>
        <w:ind w:right="566" w:firstLine="709"/>
        <w:jc w:val="both"/>
        <w:textAlignment w:val="baseline"/>
        <w:rPr>
          <w:b/>
          <w:sz w:val="28"/>
          <w:szCs w:val="28"/>
        </w:rPr>
      </w:pPr>
      <w:r w:rsidRPr="005C18E6">
        <w:rPr>
          <w:b/>
          <w:sz w:val="28"/>
          <w:szCs w:val="28"/>
        </w:rPr>
        <w:t>---</w:t>
      </w:r>
      <w:r>
        <w:rPr>
          <w:b/>
          <w:sz w:val="28"/>
          <w:szCs w:val="28"/>
        </w:rPr>
        <w:t xml:space="preserve">приобретение и установка детской площадки в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лагодатный</w:t>
      </w:r>
      <w:proofErr w:type="spellEnd"/>
      <w:r>
        <w:rPr>
          <w:b/>
          <w:sz w:val="28"/>
          <w:szCs w:val="28"/>
        </w:rPr>
        <w:t>, ул.Ветеранов,38</w:t>
      </w:r>
      <w:r w:rsidRPr="005C18E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5C1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140 702</w:t>
      </w:r>
      <w:r w:rsidRPr="005C18E6">
        <w:rPr>
          <w:b/>
          <w:sz w:val="28"/>
          <w:szCs w:val="28"/>
        </w:rPr>
        <w:t xml:space="preserve"> рублей.</w:t>
      </w:r>
    </w:p>
    <w:p w:rsidR="0075033A" w:rsidRPr="0063030F" w:rsidRDefault="0075033A" w:rsidP="00B3547B">
      <w:pPr>
        <w:widowControl/>
        <w:suppressAutoHyphens/>
        <w:overflowPunct w:val="0"/>
        <w:autoSpaceDN/>
        <w:adjustRightInd/>
        <w:ind w:right="566" w:hanging="142"/>
        <w:jc w:val="both"/>
        <w:textAlignment w:val="baseline"/>
        <w:rPr>
          <w:sz w:val="28"/>
          <w:szCs w:val="28"/>
        </w:rPr>
      </w:pPr>
      <w:r w:rsidRPr="0063030F">
        <w:rPr>
          <w:sz w:val="28"/>
          <w:szCs w:val="28"/>
        </w:rPr>
        <w:t xml:space="preserve">           Все указанные   мероприятия относятся к полномочиям органов местного самоуправления, установленным ст. 14 Федерального закона от 06.10.2003 № 131-ФЗ «Об общих принципах организации местного самоуправления в Российской Федерации».</w:t>
      </w:r>
    </w:p>
    <w:p w:rsidR="0075033A" w:rsidRDefault="0075033A" w:rsidP="0075033A">
      <w:pPr>
        <w:widowControl/>
        <w:shd w:val="clear" w:color="auto" w:fill="FFFFFF" w:themeFill="background1"/>
        <w:suppressAutoHyphens/>
        <w:overflowPunct w:val="0"/>
        <w:autoSpaceDN/>
        <w:adjustRightInd/>
        <w:ind w:right="566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3030F">
        <w:rPr>
          <w:rFonts w:eastAsiaTheme="minorHAnsi"/>
          <w:sz w:val="28"/>
          <w:szCs w:val="28"/>
          <w:lang w:eastAsia="en-US"/>
        </w:rPr>
        <w:t>В реестре расходных обязательств</w:t>
      </w:r>
      <w:r>
        <w:rPr>
          <w:rFonts w:eastAsiaTheme="minorHAnsi"/>
          <w:sz w:val="28"/>
          <w:szCs w:val="28"/>
          <w:lang w:eastAsia="en-US"/>
        </w:rPr>
        <w:t xml:space="preserve"> Моисеевского МО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63030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3030F">
        <w:rPr>
          <w:rFonts w:eastAsiaTheme="minorHAnsi"/>
          <w:sz w:val="28"/>
          <w:szCs w:val="28"/>
          <w:lang w:eastAsia="en-US"/>
        </w:rPr>
        <w:t xml:space="preserve"> принятых в связи с определением перечня проектов народных инициатив, расходные обязательства  отражены. </w:t>
      </w:r>
    </w:p>
    <w:p w:rsidR="00B3547B" w:rsidRDefault="00B3547B" w:rsidP="0075033A">
      <w:pPr>
        <w:widowControl/>
        <w:shd w:val="clear" w:color="auto" w:fill="FFFFFF" w:themeFill="background1"/>
        <w:suppressAutoHyphens/>
        <w:overflowPunct w:val="0"/>
        <w:autoSpaceDN/>
        <w:adjustRightInd/>
        <w:ind w:right="566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контрольного мероприятия КСП отмечено:</w:t>
      </w:r>
    </w:p>
    <w:p w:rsidR="004E589A" w:rsidRDefault="00B3547B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Требования нормативных правовых актов при реализации мероприятий Моисеевским МО</w:t>
      </w:r>
      <w:r w:rsidR="004E589A">
        <w:rPr>
          <w:rFonts w:eastAsiaTheme="minorHAnsi"/>
          <w:sz w:val="28"/>
          <w:szCs w:val="28"/>
          <w:lang w:eastAsia="en-US"/>
        </w:rPr>
        <w:t>, в основном,</w:t>
      </w:r>
      <w:r>
        <w:rPr>
          <w:rFonts w:eastAsiaTheme="minorHAnsi"/>
          <w:sz w:val="28"/>
          <w:szCs w:val="28"/>
          <w:lang w:eastAsia="en-US"/>
        </w:rPr>
        <w:t xml:space="preserve">  соблюд</w:t>
      </w:r>
      <w:r w:rsidR="004E589A">
        <w:rPr>
          <w:rFonts w:eastAsiaTheme="minorHAnsi"/>
          <w:sz w:val="28"/>
          <w:szCs w:val="28"/>
          <w:lang w:eastAsia="en-US"/>
        </w:rPr>
        <w:t xml:space="preserve">ались, за исключением того, что </w:t>
      </w:r>
      <w:r w:rsidR="004E589A" w:rsidRPr="00AA2345">
        <w:rPr>
          <w:b/>
          <w:sz w:val="28"/>
          <w:szCs w:val="28"/>
          <w:lang w:eastAsia="zh-CN"/>
        </w:rPr>
        <w:t xml:space="preserve">реализация дополнительного мероприятия за счет экономии средств субсидии (ограждение территории </w:t>
      </w:r>
      <w:r w:rsidR="005E1B5F">
        <w:rPr>
          <w:b/>
          <w:sz w:val="28"/>
          <w:szCs w:val="28"/>
          <w:lang w:eastAsia="zh-CN"/>
        </w:rPr>
        <w:t xml:space="preserve">всех трех </w:t>
      </w:r>
      <w:r w:rsidR="004E589A" w:rsidRPr="00AA2345">
        <w:rPr>
          <w:b/>
          <w:sz w:val="28"/>
          <w:szCs w:val="28"/>
          <w:lang w:eastAsia="zh-CN"/>
        </w:rPr>
        <w:t>детск</w:t>
      </w:r>
      <w:r w:rsidR="005E1B5F">
        <w:rPr>
          <w:b/>
          <w:sz w:val="28"/>
          <w:szCs w:val="28"/>
          <w:lang w:eastAsia="zh-CN"/>
        </w:rPr>
        <w:t>их</w:t>
      </w:r>
      <w:r w:rsidR="004E589A" w:rsidRPr="00AA2345">
        <w:rPr>
          <w:b/>
          <w:sz w:val="28"/>
          <w:szCs w:val="28"/>
          <w:lang w:eastAsia="zh-CN"/>
        </w:rPr>
        <w:t xml:space="preserve"> площад</w:t>
      </w:r>
      <w:r w:rsidR="005E1B5F">
        <w:rPr>
          <w:b/>
          <w:sz w:val="28"/>
          <w:szCs w:val="28"/>
          <w:lang w:eastAsia="zh-CN"/>
        </w:rPr>
        <w:t>о</w:t>
      </w:r>
      <w:r w:rsidR="004E589A" w:rsidRPr="00AA2345">
        <w:rPr>
          <w:b/>
          <w:sz w:val="28"/>
          <w:szCs w:val="28"/>
          <w:lang w:eastAsia="zh-CN"/>
        </w:rPr>
        <w:t>к) проведено до одобрения данного мероприятия  Комиссией министерства экономического развития: муниципальны</w:t>
      </w:r>
      <w:r w:rsidR="005E1B5F">
        <w:rPr>
          <w:b/>
          <w:sz w:val="28"/>
          <w:szCs w:val="28"/>
          <w:lang w:eastAsia="zh-CN"/>
        </w:rPr>
        <w:t>е</w:t>
      </w:r>
      <w:r w:rsidR="004E589A" w:rsidRPr="00AA2345">
        <w:rPr>
          <w:b/>
          <w:sz w:val="28"/>
          <w:szCs w:val="28"/>
          <w:lang w:eastAsia="zh-CN"/>
        </w:rPr>
        <w:t xml:space="preserve"> контракт</w:t>
      </w:r>
      <w:r w:rsidR="005E1B5F">
        <w:rPr>
          <w:b/>
          <w:sz w:val="28"/>
          <w:szCs w:val="28"/>
          <w:lang w:eastAsia="zh-CN"/>
        </w:rPr>
        <w:t>ы</w:t>
      </w:r>
      <w:r w:rsidR="004E589A" w:rsidRPr="00AA2345">
        <w:rPr>
          <w:b/>
          <w:sz w:val="28"/>
          <w:szCs w:val="28"/>
          <w:lang w:eastAsia="zh-CN"/>
        </w:rPr>
        <w:t xml:space="preserve"> на ограждение площад</w:t>
      </w:r>
      <w:r w:rsidR="005E1B5F">
        <w:rPr>
          <w:b/>
          <w:sz w:val="28"/>
          <w:szCs w:val="28"/>
          <w:lang w:eastAsia="zh-CN"/>
        </w:rPr>
        <w:t>о</w:t>
      </w:r>
      <w:r w:rsidR="004E589A" w:rsidRPr="00AA2345">
        <w:rPr>
          <w:b/>
          <w:sz w:val="28"/>
          <w:szCs w:val="28"/>
          <w:lang w:eastAsia="zh-CN"/>
        </w:rPr>
        <w:t>к заключен</w:t>
      </w:r>
      <w:r w:rsidR="005E1B5F">
        <w:rPr>
          <w:b/>
          <w:sz w:val="28"/>
          <w:szCs w:val="28"/>
          <w:lang w:eastAsia="zh-CN"/>
        </w:rPr>
        <w:t>ы</w:t>
      </w:r>
      <w:r w:rsidR="004E589A" w:rsidRPr="00AA2345">
        <w:rPr>
          <w:b/>
          <w:sz w:val="28"/>
          <w:szCs w:val="28"/>
          <w:lang w:eastAsia="zh-CN"/>
        </w:rPr>
        <w:t xml:space="preserve"> 05.06.2017 года, </w:t>
      </w:r>
      <w:r w:rsidR="005E1B5F">
        <w:rPr>
          <w:b/>
          <w:sz w:val="28"/>
          <w:szCs w:val="28"/>
          <w:lang w:eastAsia="zh-CN"/>
        </w:rPr>
        <w:t>06.06.2017 года и 07.06.2017 года,</w:t>
      </w:r>
      <w:r w:rsidR="004E589A" w:rsidRPr="00AA2345">
        <w:rPr>
          <w:b/>
          <w:sz w:val="28"/>
          <w:szCs w:val="28"/>
          <w:lang w:eastAsia="zh-CN"/>
        </w:rPr>
        <w:t xml:space="preserve"> одобрено мероприятие 15.08.2017 года. </w:t>
      </w:r>
      <w:proofErr w:type="gramEnd"/>
    </w:p>
    <w:p w:rsidR="0059478B" w:rsidRDefault="0059478B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 ходе проверки также установлено: у поставщика всех детских площадок на момент их приобретения Заказчиком был более</w:t>
      </w:r>
      <w:proofErr w:type="gramStart"/>
      <w:r>
        <w:rPr>
          <w:b/>
          <w:sz w:val="28"/>
          <w:szCs w:val="28"/>
          <w:lang w:eastAsia="zh-CN"/>
        </w:rPr>
        <w:t>,</w:t>
      </w:r>
      <w:proofErr w:type="gramEnd"/>
      <w:r>
        <w:rPr>
          <w:b/>
          <w:sz w:val="28"/>
          <w:szCs w:val="28"/>
          <w:lang w:eastAsia="zh-CN"/>
        </w:rPr>
        <w:t xml:space="preserve"> чем на месяц, просрочен Сертификат соответствия оборудования детской площадки </w:t>
      </w:r>
      <w:proofErr w:type="spellStart"/>
      <w:r>
        <w:rPr>
          <w:b/>
          <w:sz w:val="28"/>
          <w:szCs w:val="28"/>
          <w:lang w:eastAsia="zh-CN"/>
        </w:rPr>
        <w:t>ГОСТам</w:t>
      </w:r>
      <w:proofErr w:type="spellEnd"/>
      <w:r>
        <w:rPr>
          <w:b/>
          <w:sz w:val="28"/>
          <w:szCs w:val="28"/>
          <w:lang w:eastAsia="zh-CN"/>
        </w:rPr>
        <w:t>.</w:t>
      </w:r>
    </w:p>
    <w:p w:rsidR="0059478B" w:rsidRDefault="0059478B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Устанавливались площадки собственными силами администрации </w:t>
      </w:r>
      <w:r w:rsidR="001D09C1">
        <w:rPr>
          <w:b/>
          <w:sz w:val="28"/>
          <w:szCs w:val="28"/>
          <w:lang w:eastAsia="zh-CN"/>
        </w:rPr>
        <w:t xml:space="preserve">поселения </w:t>
      </w:r>
      <w:r>
        <w:rPr>
          <w:b/>
          <w:sz w:val="28"/>
          <w:szCs w:val="28"/>
          <w:lang w:eastAsia="zh-CN"/>
        </w:rPr>
        <w:t>без дополнительной оплаты</w:t>
      </w:r>
      <w:r w:rsidR="001D09C1">
        <w:rPr>
          <w:b/>
          <w:sz w:val="28"/>
          <w:szCs w:val="28"/>
          <w:lang w:eastAsia="zh-CN"/>
        </w:rPr>
        <w:t>.</w:t>
      </w:r>
    </w:p>
    <w:p w:rsidR="001D09C1" w:rsidRPr="00AA2345" w:rsidRDefault="001D09C1" w:rsidP="001D09C1">
      <w:pPr>
        <w:widowControl/>
        <w:suppressAutoHyphens/>
        <w:autoSpaceDE/>
        <w:autoSpaceDN/>
        <w:adjustRightInd/>
        <w:ind w:firstLine="567"/>
        <w:contextualSpacing/>
        <w:jc w:val="both"/>
        <w:rPr>
          <w:sz w:val="28"/>
          <w:szCs w:val="28"/>
          <w:lang w:eastAsia="zh-CN"/>
        </w:rPr>
      </w:pPr>
      <w:r w:rsidRPr="00AA2345">
        <w:rPr>
          <w:sz w:val="28"/>
          <w:szCs w:val="28"/>
          <w:lang w:eastAsia="zh-CN"/>
        </w:rPr>
        <w:t xml:space="preserve">Контрольно-счетной палатой была проведена выездная проверка исполнения мероприятий перечня народных инициатив совместно с председателем районной Думы </w:t>
      </w:r>
      <w:proofErr w:type="spellStart"/>
      <w:r w:rsidRPr="00AA2345">
        <w:rPr>
          <w:sz w:val="28"/>
          <w:szCs w:val="28"/>
          <w:lang w:eastAsia="zh-CN"/>
        </w:rPr>
        <w:t>Кобешевым</w:t>
      </w:r>
      <w:proofErr w:type="spellEnd"/>
      <w:r w:rsidRPr="00AA2345">
        <w:rPr>
          <w:sz w:val="28"/>
          <w:szCs w:val="28"/>
          <w:lang w:eastAsia="zh-CN"/>
        </w:rPr>
        <w:t xml:space="preserve"> А.Н. и в присутствии ведущего специалиста поселения Власенко Т.А.</w:t>
      </w:r>
    </w:p>
    <w:p w:rsidR="0059478B" w:rsidRDefault="0059478B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Ответственные за эксплуатацию детских площадок были закреплены  после   </w:t>
      </w:r>
      <w:r w:rsidR="001D09C1">
        <w:rPr>
          <w:b/>
          <w:sz w:val="28"/>
          <w:szCs w:val="28"/>
          <w:lang w:eastAsia="zh-CN"/>
        </w:rPr>
        <w:t>рекомендаций КСП.</w:t>
      </w:r>
    </w:p>
    <w:p w:rsidR="001D09C1" w:rsidRDefault="001D09C1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Замечания КСП, отмеченные в ходе выездной проверки, были устранены.</w:t>
      </w:r>
    </w:p>
    <w:p w:rsidR="001D09C1" w:rsidRDefault="001D09C1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</w:p>
    <w:p w:rsidR="001D09C1" w:rsidRPr="001D09C1" w:rsidRDefault="001D09C1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sz w:val="28"/>
          <w:szCs w:val="28"/>
          <w:lang w:eastAsia="zh-CN"/>
        </w:rPr>
      </w:pPr>
      <w:r w:rsidRPr="001D09C1">
        <w:rPr>
          <w:sz w:val="28"/>
          <w:szCs w:val="28"/>
          <w:lang w:eastAsia="zh-CN"/>
        </w:rPr>
        <w:t>Председатель КСП:                                              Л.И.Карцева</w:t>
      </w:r>
    </w:p>
    <w:p w:rsidR="004E589A" w:rsidRPr="00AA2345" w:rsidRDefault="004E589A" w:rsidP="004E589A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</w:p>
    <w:p w:rsidR="00B3547B" w:rsidRDefault="00B3547B" w:rsidP="0075033A">
      <w:pPr>
        <w:widowControl/>
        <w:shd w:val="clear" w:color="auto" w:fill="FFFFFF" w:themeFill="background1"/>
        <w:suppressAutoHyphens/>
        <w:overflowPunct w:val="0"/>
        <w:autoSpaceDN/>
        <w:adjustRightInd/>
        <w:ind w:right="566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3547B" w:rsidRDefault="00B3547B" w:rsidP="0075033A">
      <w:pPr>
        <w:widowControl/>
        <w:shd w:val="clear" w:color="auto" w:fill="FFFFFF" w:themeFill="background1"/>
        <w:suppressAutoHyphens/>
        <w:overflowPunct w:val="0"/>
        <w:autoSpaceDN/>
        <w:adjustRightInd/>
        <w:ind w:right="566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B4BE9" w:rsidRPr="00EC4D05" w:rsidRDefault="003B4BE9" w:rsidP="00D75C28">
      <w:pPr>
        <w:widowControl/>
        <w:suppressAutoHyphens/>
        <w:overflowPunct w:val="0"/>
        <w:autoSpaceDN/>
        <w:adjustRightInd/>
        <w:ind w:left="284" w:firstLine="567"/>
        <w:jc w:val="both"/>
        <w:textAlignment w:val="baseline"/>
        <w:rPr>
          <w:b/>
          <w:sz w:val="28"/>
          <w:szCs w:val="28"/>
        </w:rPr>
      </w:pPr>
    </w:p>
    <w:p w:rsidR="00F1544A" w:rsidRPr="00947FF8" w:rsidRDefault="00F1544A" w:rsidP="00D75C2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</w:p>
    <w:p w:rsidR="00FC024A" w:rsidRDefault="00FC024A" w:rsidP="00D75C28">
      <w:pPr>
        <w:widowControl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44B71" w:rsidRPr="00947FF8" w:rsidRDefault="00944B71" w:rsidP="00944B71">
      <w:pPr>
        <w:widowControl/>
        <w:ind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824A8" w:rsidRPr="00947FF8" w:rsidRDefault="00F824A8" w:rsidP="00F824A8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</w:rPr>
      </w:pPr>
    </w:p>
    <w:p w:rsidR="00596F9C" w:rsidRDefault="00596F9C" w:rsidP="00B70C6E">
      <w:pPr>
        <w:pStyle w:val="a5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</w:p>
    <w:p w:rsidR="00B70C6E" w:rsidRPr="00B70C6E" w:rsidRDefault="00B70C6E" w:rsidP="00B70C6E">
      <w:pPr>
        <w:pStyle w:val="a5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</w:p>
    <w:p w:rsidR="00294D00" w:rsidRDefault="00294D00" w:rsidP="00955BD3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94D00" w:rsidRPr="00955BD3" w:rsidRDefault="00294D00" w:rsidP="00955BD3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76B1D" w:rsidRPr="00D64DFD" w:rsidRDefault="00F76B1D" w:rsidP="00F76B1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D30F93" w:rsidRPr="00F76B1D" w:rsidRDefault="00D30F93">
      <w:pPr>
        <w:rPr>
          <w:sz w:val="28"/>
          <w:szCs w:val="28"/>
        </w:rPr>
      </w:pPr>
    </w:p>
    <w:sectPr w:rsidR="00D30F93" w:rsidRPr="00F76B1D" w:rsidSect="00D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006"/>
    <w:multiLevelType w:val="hybridMultilevel"/>
    <w:tmpl w:val="82CC40FC"/>
    <w:lvl w:ilvl="0" w:tplc="C41038B2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>
    <w:nsid w:val="2DB2376C"/>
    <w:multiLevelType w:val="hybridMultilevel"/>
    <w:tmpl w:val="87541D18"/>
    <w:lvl w:ilvl="0" w:tplc="CF8EF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6B1D"/>
    <w:rsid w:val="00015F77"/>
    <w:rsid w:val="001D09C1"/>
    <w:rsid w:val="001D4112"/>
    <w:rsid w:val="00230C32"/>
    <w:rsid w:val="00294D00"/>
    <w:rsid w:val="003B4BE9"/>
    <w:rsid w:val="004E589A"/>
    <w:rsid w:val="0059478B"/>
    <w:rsid w:val="00596F9C"/>
    <w:rsid w:val="005E1B5F"/>
    <w:rsid w:val="006F5727"/>
    <w:rsid w:val="0075033A"/>
    <w:rsid w:val="00944B71"/>
    <w:rsid w:val="00951487"/>
    <w:rsid w:val="00955BD3"/>
    <w:rsid w:val="00A63772"/>
    <w:rsid w:val="00B3547B"/>
    <w:rsid w:val="00B70C6E"/>
    <w:rsid w:val="00BC426B"/>
    <w:rsid w:val="00D30F93"/>
    <w:rsid w:val="00D611A3"/>
    <w:rsid w:val="00D64DFD"/>
    <w:rsid w:val="00D75C28"/>
    <w:rsid w:val="00E005E0"/>
    <w:rsid w:val="00F1544A"/>
    <w:rsid w:val="00F76B1D"/>
    <w:rsid w:val="00F824A8"/>
    <w:rsid w:val="00FC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3FC9-52AF-4729-86B9-41083D5D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5</cp:revision>
  <dcterms:created xsi:type="dcterms:W3CDTF">2018-06-05T02:20:00Z</dcterms:created>
  <dcterms:modified xsi:type="dcterms:W3CDTF">2018-08-27T08:33:00Z</dcterms:modified>
</cp:coreProperties>
</file>