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BB01FB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BB01FB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BB01FB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BB01FB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BB01FB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BB01FB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BB01FB" w:rsidRDefault="00BC7EBD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lang w:eastAsia="ru-RU"/>
        </w:rPr>
      </w:pPr>
      <w:r w:rsidRPr="00BB01FB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BB01FB" w:rsidRDefault="001B7893" w:rsidP="005B623C">
      <w:pPr>
        <w:jc w:val="center"/>
        <w:rPr>
          <w:b/>
          <w:szCs w:val="28"/>
        </w:rPr>
      </w:pPr>
      <w:proofErr w:type="gramStart"/>
      <w:r w:rsidRPr="00BB01FB">
        <w:rPr>
          <w:b/>
          <w:szCs w:val="28"/>
        </w:rPr>
        <w:t>З</w:t>
      </w:r>
      <w:proofErr w:type="gramEnd"/>
      <w:r w:rsidRPr="00BB01FB">
        <w:rPr>
          <w:b/>
          <w:szCs w:val="28"/>
        </w:rPr>
        <w:t xml:space="preserve"> АК Л Ю Ч Е Н И Е  № </w:t>
      </w:r>
      <w:r w:rsidR="007C25E9" w:rsidRPr="00BB01FB">
        <w:rPr>
          <w:b/>
          <w:szCs w:val="28"/>
        </w:rPr>
        <w:t>14</w:t>
      </w:r>
      <w:r w:rsidRPr="00BB01FB">
        <w:rPr>
          <w:b/>
          <w:szCs w:val="28"/>
        </w:rPr>
        <w:t>/</w:t>
      </w:r>
      <w:r w:rsidR="00BB01FB" w:rsidRPr="00BB01FB">
        <w:rPr>
          <w:b/>
          <w:szCs w:val="28"/>
        </w:rPr>
        <w:t>31</w:t>
      </w:r>
      <w:r w:rsidRPr="00BB01FB">
        <w:rPr>
          <w:b/>
          <w:szCs w:val="28"/>
        </w:rPr>
        <w:t>-з</w:t>
      </w:r>
    </w:p>
    <w:p w:rsidR="001B7893" w:rsidRPr="00BB01FB" w:rsidRDefault="001B7893" w:rsidP="005B623C">
      <w:pPr>
        <w:jc w:val="center"/>
        <w:rPr>
          <w:sz w:val="24"/>
        </w:rPr>
      </w:pPr>
    </w:p>
    <w:p w:rsidR="001B7893" w:rsidRPr="00BB01FB" w:rsidRDefault="001B7893" w:rsidP="005B623C">
      <w:pPr>
        <w:jc w:val="center"/>
        <w:rPr>
          <w:sz w:val="24"/>
        </w:rPr>
      </w:pPr>
      <w:bookmarkStart w:id="0" w:name="_GoBack"/>
      <w:r w:rsidRPr="00BB01FB">
        <w:rPr>
          <w:sz w:val="24"/>
        </w:rPr>
        <w:t>Контрольно-счетной палаты МО «</w:t>
      </w:r>
      <w:proofErr w:type="spellStart"/>
      <w:r w:rsidRPr="00BB01FB">
        <w:rPr>
          <w:sz w:val="24"/>
        </w:rPr>
        <w:t>Заларинский</w:t>
      </w:r>
      <w:proofErr w:type="spellEnd"/>
      <w:r w:rsidRPr="00BB01FB">
        <w:rPr>
          <w:sz w:val="24"/>
        </w:rPr>
        <w:t xml:space="preserve"> район» на проект</w:t>
      </w:r>
    </w:p>
    <w:p w:rsidR="00F718F2" w:rsidRPr="00BB01FB" w:rsidRDefault="001B7893" w:rsidP="00F718F2">
      <w:pPr>
        <w:jc w:val="center"/>
        <w:rPr>
          <w:sz w:val="24"/>
        </w:rPr>
      </w:pPr>
      <w:r w:rsidRPr="00BB01FB">
        <w:rPr>
          <w:sz w:val="24"/>
        </w:rPr>
        <w:t xml:space="preserve">бюджета </w:t>
      </w:r>
      <w:r w:rsidR="00175F40" w:rsidRPr="00BB01FB">
        <w:rPr>
          <w:sz w:val="24"/>
        </w:rPr>
        <w:t>Хор-</w:t>
      </w:r>
      <w:proofErr w:type="spellStart"/>
      <w:r w:rsidR="00175F40" w:rsidRPr="00BB01FB">
        <w:rPr>
          <w:sz w:val="24"/>
        </w:rPr>
        <w:t>Тагнинского</w:t>
      </w:r>
      <w:proofErr w:type="spellEnd"/>
      <w:r w:rsidR="00755833">
        <w:rPr>
          <w:sz w:val="24"/>
        </w:rPr>
        <w:t xml:space="preserve"> </w:t>
      </w:r>
      <w:r w:rsidR="00E21758" w:rsidRPr="00BB01FB">
        <w:rPr>
          <w:sz w:val="24"/>
        </w:rPr>
        <w:t>мун</w:t>
      </w:r>
      <w:r w:rsidR="00F630CD" w:rsidRPr="00BB01FB">
        <w:rPr>
          <w:sz w:val="24"/>
        </w:rPr>
        <w:t>иципального образования</w:t>
      </w:r>
      <w:r w:rsidR="00316F2F" w:rsidRPr="00BB01FB">
        <w:rPr>
          <w:sz w:val="24"/>
        </w:rPr>
        <w:t xml:space="preserve"> на 202</w:t>
      </w:r>
      <w:r w:rsidR="00BB01FB" w:rsidRPr="00BB01FB">
        <w:rPr>
          <w:sz w:val="24"/>
        </w:rPr>
        <w:t>1</w:t>
      </w:r>
      <w:r w:rsidR="00316F2F" w:rsidRPr="00BB01FB">
        <w:rPr>
          <w:sz w:val="24"/>
        </w:rPr>
        <w:t>год и плановый период 202</w:t>
      </w:r>
      <w:r w:rsidR="00BB01FB" w:rsidRPr="00BB01FB">
        <w:rPr>
          <w:sz w:val="24"/>
        </w:rPr>
        <w:t>2</w:t>
      </w:r>
      <w:r w:rsidR="00F718F2" w:rsidRPr="00BB01FB">
        <w:rPr>
          <w:sz w:val="24"/>
        </w:rPr>
        <w:t xml:space="preserve"> и 20</w:t>
      </w:r>
      <w:r w:rsidR="00E91620" w:rsidRPr="00BB01FB">
        <w:rPr>
          <w:sz w:val="24"/>
        </w:rPr>
        <w:t>2</w:t>
      </w:r>
      <w:r w:rsidR="00BB01FB" w:rsidRPr="00BB01FB">
        <w:rPr>
          <w:sz w:val="24"/>
        </w:rPr>
        <w:t xml:space="preserve">3 </w:t>
      </w:r>
      <w:r w:rsidR="00F718F2" w:rsidRPr="00BB01FB">
        <w:rPr>
          <w:sz w:val="24"/>
        </w:rPr>
        <w:t>годов</w:t>
      </w:r>
    </w:p>
    <w:bookmarkEnd w:id="0"/>
    <w:p w:rsidR="001B7893" w:rsidRPr="00BB01FB" w:rsidRDefault="001B7893" w:rsidP="005B623C">
      <w:pPr>
        <w:jc w:val="center"/>
        <w:rPr>
          <w:sz w:val="24"/>
        </w:rPr>
      </w:pPr>
    </w:p>
    <w:p w:rsidR="001B7893" w:rsidRPr="00BB01FB" w:rsidRDefault="00BB01FB">
      <w:pPr>
        <w:rPr>
          <w:sz w:val="24"/>
        </w:rPr>
      </w:pPr>
      <w:r w:rsidRPr="00BB01FB">
        <w:rPr>
          <w:sz w:val="24"/>
        </w:rPr>
        <w:t>23</w:t>
      </w:r>
      <w:r w:rsidR="008B608D" w:rsidRPr="00BB01FB">
        <w:rPr>
          <w:sz w:val="24"/>
        </w:rPr>
        <w:t xml:space="preserve"> </w:t>
      </w:r>
      <w:r w:rsidR="00CD6F34" w:rsidRPr="00BB01FB">
        <w:rPr>
          <w:sz w:val="24"/>
        </w:rPr>
        <w:t xml:space="preserve">декабря </w:t>
      </w:r>
      <w:r w:rsidR="001B7893" w:rsidRPr="00BB01FB">
        <w:rPr>
          <w:sz w:val="24"/>
        </w:rPr>
        <w:t xml:space="preserve"> 20</w:t>
      </w:r>
      <w:r w:rsidRPr="00BB01FB">
        <w:rPr>
          <w:sz w:val="24"/>
        </w:rPr>
        <w:t>20</w:t>
      </w:r>
      <w:r w:rsidR="001B7893" w:rsidRPr="00BB01FB">
        <w:rPr>
          <w:sz w:val="24"/>
        </w:rPr>
        <w:t xml:space="preserve"> года</w:t>
      </w:r>
      <w:r w:rsidR="008B608D" w:rsidRPr="00BB01FB">
        <w:rPr>
          <w:sz w:val="24"/>
        </w:rPr>
        <w:t xml:space="preserve">                                                                                          </w:t>
      </w:r>
      <w:proofErr w:type="spellStart"/>
      <w:r w:rsidR="001B7893" w:rsidRPr="00BB01FB">
        <w:rPr>
          <w:sz w:val="24"/>
        </w:rPr>
        <w:t>п</w:t>
      </w:r>
      <w:proofErr w:type="gramStart"/>
      <w:r w:rsidR="001B7893" w:rsidRPr="00BB01FB">
        <w:rPr>
          <w:sz w:val="24"/>
        </w:rPr>
        <w:t>.З</w:t>
      </w:r>
      <w:proofErr w:type="gramEnd"/>
      <w:r w:rsidR="001B7893" w:rsidRPr="00BB01FB">
        <w:rPr>
          <w:sz w:val="24"/>
        </w:rPr>
        <w:t>алари</w:t>
      </w:r>
      <w:proofErr w:type="spellEnd"/>
    </w:p>
    <w:p w:rsidR="001B7893" w:rsidRPr="00BB01FB" w:rsidRDefault="001B7893">
      <w:pPr>
        <w:rPr>
          <w:sz w:val="24"/>
        </w:rPr>
      </w:pPr>
    </w:p>
    <w:p w:rsidR="00316F2F" w:rsidRPr="00BB01FB" w:rsidRDefault="00E91620" w:rsidP="00316F2F">
      <w:pPr>
        <w:jc w:val="both"/>
        <w:rPr>
          <w:sz w:val="24"/>
        </w:rPr>
      </w:pPr>
      <w:proofErr w:type="gramStart"/>
      <w:r w:rsidRPr="00BB01FB">
        <w:rPr>
          <w:sz w:val="24"/>
        </w:rPr>
        <w:t xml:space="preserve">Настоящее заключение подготовлено мною, </w:t>
      </w:r>
      <w:r w:rsidR="00BB01FB" w:rsidRPr="00BB01FB">
        <w:rPr>
          <w:sz w:val="24"/>
        </w:rPr>
        <w:t xml:space="preserve">аудитором </w:t>
      </w:r>
      <w:r w:rsidR="00316F2F" w:rsidRPr="00BB01FB">
        <w:rPr>
          <w:sz w:val="24"/>
        </w:rPr>
        <w:t>Контрольно-счетной палаты МО «</w:t>
      </w:r>
      <w:proofErr w:type="spellStart"/>
      <w:r w:rsidR="00316F2F" w:rsidRPr="00BB01FB">
        <w:rPr>
          <w:sz w:val="24"/>
        </w:rPr>
        <w:t>Заларинский</w:t>
      </w:r>
      <w:proofErr w:type="spellEnd"/>
      <w:r w:rsidR="00316F2F" w:rsidRPr="00BB01FB">
        <w:rPr>
          <w:sz w:val="24"/>
        </w:rPr>
        <w:t xml:space="preserve"> район»  </w:t>
      </w:r>
      <w:r w:rsidR="00BB01FB" w:rsidRPr="00BB01FB">
        <w:rPr>
          <w:sz w:val="24"/>
        </w:rPr>
        <w:t>Кантонист Т.С</w:t>
      </w:r>
      <w:r w:rsidR="00316F2F" w:rsidRPr="00BB01FB">
        <w:rPr>
          <w:sz w:val="24"/>
        </w:rPr>
        <w:t>., на основании Положения о КСП, плана работы КСП на 20</w:t>
      </w:r>
      <w:r w:rsidR="00BB01FB" w:rsidRPr="00BB01FB">
        <w:rPr>
          <w:sz w:val="24"/>
        </w:rPr>
        <w:t>20</w:t>
      </w:r>
      <w:r w:rsidR="00316F2F" w:rsidRPr="00BB01FB">
        <w:rPr>
          <w:sz w:val="24"/>
        </w:rPr>
        <w:t xml:space="preserve"> год,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316F2F" w:rsidP="007A7B56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316F2F" w:rsidRPr="0081081C" w:rsidRDefault="00316F2F" w:rsidP="00316F2F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175F40">
        <w:rPr>
          <w:sz w:val="24"/>
        </w:rPr>
        <w:t>Хор-</w:t>
      </w:r>
      <w:proofErr w:type="spellStart"/>
      <w:r w:rsidR="00175F40">
        <w:rPr>
          <w:sz w:val="24"/>
        </w:rPr>
        <w:t>Тагнинского</w:t>
      </w:r>
      <w:proofErr w:type="spellEnd"/>
      <w:r w:rsidR="008B608D">
        <w:rPr>
          <w:sz w:val="24"/>
        </w:rPr>
        <w:t xml:space="preserve"> </w:t>
      </w:r>
      <w:r w:rsidRPr="0081081C">
        <w:rPr>
          <w:sz w:val="24"/>
        </w:rPr>
        <w:t xml:space="preserve">муниципального образования (далее – </w:t>
      </w:r>
      <w:r w:rsidR="008B608D">
        <w:rPr>
          <w:sz w:val="24"/>
        </w:rPr>
        <w:t>Хор-</w:t>
      </w:r>
      <w:proofErr w:type="spellStart"/>
      <w:r w:rsidR="008B608D">
        <w:rPr>
          <w:sz w:val="24"/>
        </w:rPr>
        <w:t>Тагнинское</w:t>
      </w:r>
      <w:proofErr w:type="spellEnd"/>
      <w:r w:rsidRPr="0081081C">
        <w:rPr>
          <w:sz w:val="24"/>
        </w:rPr>
        <w:t xml:space="preserve"> поселение) представлен в Контрольно-счетную палату своевременно.</w:t>
      </w:r>
    </w:p>
    <w:p w:rsidR="00316F2F" w:rsidRDefault="00316F2F" w:rsidP="00316F2F">
      <w:pPr>
        <w:jc w:val="both"/>
        <w:rPr>
          <w:b/>
          <w:sz w:val="24"/>
        </w:rPr>
      </w:pPr>
      <w:r>
        <w:rPr>
          <w:sz w:val="24"/>
        </w:rPr>
        <w:t>Пр</w:t>
      </w:r>
      <w:r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BB01FB">
        <w:rPr>
          <w:sz w:val="24"/>
        </w:rPr>
        <w:t>1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BB01FB">
        <w:rPr>
          <w:sz w:val="24"/>
        </w:rPr>
        <w:t>2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BB01FB">
        <w:rPr>
          <w:sz w:val="24"/>
        </w:rPr>
        <w:t>3</w:t>
      </w:r>
      <w:r>
        <w:rPr>
          <w:sz w:val="24"/>
        </w:rPr>
        <w:t xml:space="preserve"> </w:t>
      </w:r>
      <w:r w:rsidRPr="0081081C">
        <w:rPr>
          <w:sz w:val="24"/>
        </w:rPr>
        <w:t xml:space="preserve">годов. </w:t>
      </w:r>
      <w:r w:rsidRPr="0081081C">
        <w:rPr>
          <w:b/>
          <w:sz w:val="24"/>
        </w:rPr>
        <w:t>Перечень документов и материалов, представленных одновременно с проектом бюджета, в основном, соответствует требованиям ст. 184.2 Б</w:t>
      </w:r>
      <w:r>
        <w:rPr>
          <w:b/>
          <w:sz w:val="24"/>
        </w:rPr>
        <w:t>юджетного кодекса</w:t>
      </w:r>
      <w:r w:rsidRPr="0081081C">
        <w:rPr>
          <w:b/>
          <w:sz w:val="24"/>
        </w:rPr>
        <w:t xml:space="preserve"> РФ</w:t>
      </w:r>
      <w:r>
        <w:rPr>
          <w:b/>
          <w:sz w:val="24"/>
        </w:rPr>
        <w:t xml:space="preserve"> и Положению о бюджетном процессе</w:t>
      </w:r>
      <w:r w:rsidR="008B608D">
        <w:rPr>
          <w:b/>
          <w:sz w:val="24"/>
        </w:rPr>
        <w:t xml:space="preserve">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="008B608D">
        <w:rPr>
          <w:sz w:val="24"/>
        </w:rPr>
        <w:t xml:space="preserve"> </w:t>
      </w:r>
      <w:r w:rsidRPr="0081081C">
        <w:rPr>
          <w:sz w:val="24"/>
        </w:rPr>
        <w:t>муниципального образования</w:t>
      </w:r>
      <w:r w:rsidR="001F110F">
        <w:rPr>
          <w:sz w:val="24"/>
        </w:rPr>
        <w:t>,</w:t>
      </w:r>
      <w:r w:rsidR="001F110F" w:rsidRPr="009E71D7">
        <w:rPr>
          <w:sz w:val="24"/>
        </w:rPr>
        <w:t xml:space="preserve"> утвержденно</w:t>
      </w:r>
      <w:r w:rsidR="001F110F">
        <w:rPr>
          <w:sz w:val="24"/>
        </w:rPr>
        <w:t>му</w:t>
      </w:r>
      <w:r w:rsidR="001F110F" w:rsidRPr="009E71D7">
        <w:rPr>
          <w:sz w:val="24"/>
        </w:rPr>
        <w:t xml:space="preserve">  решением Думы от </w:t>
      </w:r>
      <w:r w:rsidR="00631795">
        <w:rPr>
          <w:sz w:val="24"/>
        </w:rPr>
        <w:t>3</w:t>
      </w:r>
      <w:r w:rsidR="001F110F" w:rsidRPr="009E71D7">
        <w:rPr>
          <w:sz w:val="24"/>
        </w:rPr>
        <w:t>0</w:t>
      </w:r>
      <w:r w:rsidR="00631795">
        <w:rPr>
          <w:sz w:val="24"/>
        </w:rPr>
        <w:t>.0</w:t>
      </w:r>
      <w:r w:rsidR="001F110F" w:rsidRPr="009E71D7">
        <w:rPr>
          <w:sz w:val="24"/>
        </w:rPr>
        <w:t xml:space="preserve">1.2015 года № </w:t>
      </w:r>
      <w:r w:rsidR="00631795">
        <w:rPr>
          <w:sz w:val="24"/>
        </w:rPr>
        <w:t>32/99</w:t>
      </w:r>
      <w:r w:rsidR="001F110F">
        <w:rPr>
          <w:sz w:val="24"/>
        </w:rPr>
        <w:t xml:space="preserve">. </w:t>
      </w:r>
    </w:p>
    <w:p w:rsidR="00316F2F" w:rsidRPr="004B1385" w:rsidRDefault="001F110F" w:rsidP="00316F2F">
      <w:pPr>
        <w:jc w:val="both"/>
        <w:rPr>
          <w:szCs w:val="28"/>
        </w:rPr>
      </w:pPr>
      <w:r>
        <w:rPr>
          <w:sz w:val="24"/>
        </w:rPr>
        <w:t>Ф</w:t>
      </w:r>
      <w:r w:rsidR="00316F2F" w:rsidRPr="0081081C">
        <w:rPr>
          <w:sz w:val="24"/>
        </w:rPr>
        <w:t>ормирование основных пара</w:t>
      </w:r>
      <w:r w:rsidR="00316F2F">
        <w:rPr>
          <w:sz w:val="24"/>
        </w:rPr>
        <w:t>метров  бюджета поселения на 202</w:t>
      </w:r>
      <w:r w:rsidR="00BB01FB">
        <w:rPr>
          <w:sz w:val="24"/>
        </w:rPr>
        <w:t>1</w:t>
      </w:r>
      <w:r w:rsidR="00316F2F" w:rsidRPr="0081081C">
        <w:rPr>
          <w:sz w:val="24"/>
        </w:rPr>
        <w:t xml:space="preserve"> год и плановый период 20</w:t>
      </w:r>
      <w:r w:rsidR="00316F2F">
        <w:rPr>
          <w:sz w:val="24"/>
        </w:rPr>
        <w:t>2</w:t>
      </w:r>
      <w:r w:rsidR="00BB01FB">
        <w:rPr>
          <w:sz w:val="24"/>
        </w:rPr>
        <w:t>2</w:t>
      </w:r>
      <w:r w:rsidR="00316F2F" w:rsidRPr="0081081C">
        <w:rPr>
          <w:sz w:val="24"/>
        </w:rPr>
        <w:t xml:space="preserve"> и 20</w:t>
      </w:r>
      <w:r w:rsidR="00316F2F">
        <w:rPr>
          <w:sz w:val="24"/>
        </w:rPr>
        <w:t>2</w:t>
      </w:r>
      <w:r w:rsidR="00BB01FB">
        <w:rPr>
          <w:sz w:val="24"/>
        </w:rPr>
        <w:t>3</w:t>
      </w:r>
      <w:r w:rsidR="00316F2F"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BB01FB">
        <w:rPr>
          <w:sz w:val="24"/>
        </w:rPr>
        <w:t>20</w:t>
      </w:r>
      <w:r w:rsidR="00316F2F"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316F2F">
        <w:rPr>
          <w:sz w:val="24"/>
        </w:rPr>
        <w:t>2</w:t>
      </w:r>
      <w:r w:rsidR="00BB01FB">
        <w:rPr>
          <w:sz w:val="24"/>
        </w:rPr>
        <w:t>3</w:t>
      </w:r>
      <w:r w:rsidR="00316F2F" w:rsidRPr="0081081C">
        <w:rPr>
          <w:sz w:val="24"/>
        </w:rPr>
        <w:t xml:space="preserve"> года,</w:t>
      </w:r>
      <w:r w:rsidR="00316F2F">
        <w:rPr>
          <w:sz w:val="24"/>
        </w:rPr>
        <w:t xml:space="preserve"> основных направлений бюджетной и налоговой политики </w:t>
      </w:r>
      <w:r w:rsidR="00175F40">
        <w:rPr>
          <w:sz w:val="24"/>
        </w:rPr>
        <w:t>Хор-</w:t>
      </w:r>
      <w:proofErr w:type="spellStart"/>
      <w:r w:rsidR="00175F40">
        <w:rPr>
          <w:sz w:val="24"/>
        </w:rPr>
        <w:t>Тагнинского</w:t>
      </w:r>
      <w:proofErr w:type="spellEnd"/>
      <w:r w:rsidR="00316F2F">
        <w:rPr>
          <w:sz w:val="24"/>
        </w:rPr>
        <w:t xml:space="preserve">. </w:t>
      </w:r>
      <w:r>
        <w:rPr>
          <w:sz w:val="24"/>
        </w:rPr>
        <w:t>У</w:t>
      </w:r>
      <w:r w:rsidR="00316F2F">
        <w:rPr>
          <w:sz w:val="24"/>
        </w:rPr>
        <w:t xml:space="preserve">чтены изменения, внесенные в Бюджетный кодекс РФ, </w:t>
      </w:r>
      <w:r>
        <w:rPr>
          <w:sz w:val="24"/>
        </w:rPr>
        <w:t>законодательные акты Иркутской области и муниципального образования</w:t>
      </w:r>
      <w:r w:rsidR="00316F2F">
        <w:rPr>
          <w:sz w:val="24"/>
        </w:rPr>
        <w:t>.</w:t>
      </w:r>
    </w:p>
    <w:p w:rsidR="00343005" w:rsidRPr="008A51BF" w:rsidRDefault="00434922" w:rsidP="00F723D6">
      <w:pPr>
        <w:pStyle w:val="a3"/>
        <w:ind w:left="567"/>
        <w:jc w:val="center"/>
        <w:rPr>
          <w:b/>
          <w:sz w:val="24"/>
        </w:rPr>
      </w:pPr>
      <w:r w:rsidRPr="008A51BF">
        <w:rPr>
          <w:b/>
          <w:sz w:val="24"/>
        </w:rPr>
        <w:t>Анализ п</w:t>
      </w:r>
      <w:r w:rsidR="00343005" w:rsidRPr="008A51BF">
        <w:rPr>
          <w:b/>
          <w:sz w:val="24"/>
        </w:rPr>
        <w:t>рогноз</w:t>
      </w:r>
      <w:r w:rsidRPr="008A51BF">
        <w:rPr>
          <w:b/>
          <w:sz w:val="24"/>
        </w:rPr>
        <w:t xml:space="preserve">а </w:t>
      </w:r>
      <w:r w:rsidR="00343005" w:rsidRPr="008A51BF">
        <w:rPr>
          <w:b/>
          <w:sz w:val="24"/>
        </w:rPr>
        <w:t xml:space="preserve"> социально-экономического развития</w:t>
      </w:r>
    </w:p>
    <w:p w:rsidR="00343005" w:rsidRPr="008A51BF" w:rsidRDefault="003564D1" w:rsidP="00F723D6">
      <w:pPr>
        <w:pStyle w:val="a3"/>
        <w:ind w:left="567"/>
        <w:jc w:val="center"/>
        <w:rPr>
          <w:b/>
          <w:sz w:val="24"/>
        </w:rPr>
      </w:pPr>
      <w:r w:rsidRPr="008A51BF">
        <w:rPr>
          <w:b/>
          <w:sz w:val="24"/>
        </w:rPr>
        <w:t>Хор-</w:t>
      </w:r>
      <w:proofErr w:type="spellStart"/>
      <w:r w:rsidRPr="008A51BF">
        <w:rPr>
          <w:b/>
          <w:sz w:val="24"/>
        </w:rPr>
        <w:t>Тагнинского</w:t>
      </w:r>
      <w:proofErr w:type="spellEnd"/>
      <w:r w:rsidR="008B608D">
        <w:rPr>
          <w:b/>
          <w:sz w:val="24"/>
        </w:rPr>
        <w:t xml:space="preserve"> </w:t>
      </w:r>
      <w:r w:rsidR="006177A9" w:rsidRPr="008A51BF">
        <w:rPr>
          <w:b/>
          <w:sz w:val="24"/>
        </w:rPr>
        <w:t>муниципального образования</w:t>
      </w:r>
      <w:r w:rsidR="001F110F" w:rsidRPr="008A51BF">
        <w:rPr>
          <w:b/>
          <w:sz w:val="24"/>
        </w:rPr>
        <w:t xml:space="preserve"> на 202</w:t>
      </w:r>
      <w:r w:rsidR="00BB01FB">
        <w:rPr>
          <w:b/>
          <w:sz w:val="24"/>
        </w:rPr>
        <w:t>1</w:t>
      </w:r>
      <w:r w:rsidR="00343005" w:rsidRPr="008A51BF">
        <w:rPr>
          <w:b/>
          <w:sz w:val="24"/>
        </w:rPr>
        <w:t>-20</w:t>
      </w:r>
      <w:r w:rsidR="00A95AEA" w:rsidRPr="008A51BF">
        <w:rPr>
          <w:b/>
          <w:sz w:val="24"/>
        </w:rPr>
        <w:t>2</w:t>
      </w:r>
      <w:r w:rsidR="00BB01FB">
        <w:rPr>
          <w:b/>
          <w:sz w:val="24"/>
        </w:rPr>
        <w:t>3</w:t>
      </w:r>
      <w:r w:rsidR="00243C6F" w:rsidRPr="008A51BF">
        <w:rPr>
          <w:b/>
          <w:sz w:val="24"/>
        </w:rPr>
        <w:t xml:space="preserve"> г</w:t>
      </w:r>
      <w:r w:rsidR="001F110F" w:rsidRPr="008A51BF">
        <w:rPr>
          <w:b/>
          <w:sz w:val="24"/>
        </w:rPr>
        <w:t>оды</w:t>
      </w:r>
    </w:p>
    <w:p w:rsidR="00631795" w:rsidRPr="008A51BF" w:rsidRDefault="00631795" w:rsidP="00F723D6">
      <w:pPr>
        <w:pStyle w:val="a3"/>
        <w:ind w:left="567"/>
        <w:jc w:val="center"/>
        <w:rPr>
          <w:b/>
          <w:sz w:val="24"/>
        </w:rPr>
      </w:pPr>
    </w:p>
    <w:p w:rsidR="00910377" w:rsidRPr="008A51BF" w:rsidRDefault="0081081C" w:rsidP="00C2404D">
      <w:pPr>
        <w:jc w:val="both"/>
        <w:rPr>
          <w:sz w:val="24"/>
        </w:rPr>
      </w:pPr>
      <w:r w:rsidRPr="008A51BF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</w:t>
      </w:r>
      <w:r w:rsidR="00C2404D" w:rsidRPr="008A51BF">
        <w:rPr>
          <w:sz w:val="24"/>
        </w:rPr>
        <w:t>еского развития поселения на 202</w:t>
      </w:r>
      <w:r w:rsidR="00BB01FB">
        <w:rPr>
          <w:sz w:val="24"/>
        </w:rPr>
        <w:t>1</w:t>
      </w:r>
      <w:r w:rsidRPr="008A51BF">
        <w:rPr>
          <w:sz w:val="24"/>
        </w:rPr>
        <w:t xml:space="preserve"> – 20</w:t>
      </w:r>
      <w:r w:rsidR="00E91620" w:rsidRPr="008A51BF">
        <w:rPr>
          <w:sz w:val="24"/>
        </w:rPr>
        <w:t>2</w:t>
      </w:r>
      <w:r w:rsidR="00BB01FB">
        <w:rPr>
          <w:sz w:val="24"/>
        </w:rPr>
        <w:t>3</w:t>
      </w:r>
      <w:r w:rsidRPr="008A51BF">
        <w:rPr>
          <w:sz w:val="24"/>
        </w:rPr>
        <w:t xml:space="preserve"> годы. </w:t>
      </w:r>
    </w:p>
    <w:p w:rsidR="005B623C" w:rsidRPr="008A51BF" w:rsidRDefault="00910377" w:rsidP="00343005">
      <w:pPr>
        <w:jc w:val="both"/>
        <w:rPr>
          <w:sz w:val="24"/>
        </w:rPr>
      </w:pPr>
      <w:r w:rsidRPr="008A51BF">
        <w:rPr>
          <w:sz w:val="24"/>
        </w:rPr>
        <w:t>В муниципальном</w:t>
      </w:r>
      <w:r w:rsidR="00143153" w:rsidRPr="008A51BF">
        <w:rPr>
          <w:sz w:val="24"/>
        </w:rPr>
        <w:t xml:space="preserve"> образовании разработана </w:t>
      </w:r>
      <w:r w:rsidR="0026787E" w:rsidRPr="008A51BF">
        <w:rPr>
          <w:sz w:val="24"/>
        </w:rPr>
        <w:t>Стратегия</w:t>
      </w:r>
      <w:r w:rsidR="00143153" w:rsidRPr="008A51BF">
        <w:rPr>
          <w:sz w:val="24"/>
        </w:rPr>
        <w:t xml:space="preserve"> социально-экономического развития </w:t>
      </w:r>
      <w:r w:rsidR="00175F40" w:rsidRPr="008A51BF">
        <w:rPr>
          <w:sz w:val="24"/>
        </w:rPr>
        <w:t>Хор-</w:t>
      </w:r>
      <w:proofErr w:type="spellStart"/>
      <w:r w:rsidR="00175F40" w:rsidRPr="008A51BF">
        <w:rPr>
          <w:sz w:val="24"/>
        </w:rPr>
        <w:t>Тагнинского</w:t>
      </w:r>
      <w:proofErr w:type="spellEnd"/>
      <w:r w:rsidR="008B608D">
        <w:rPr>
          <w:sz w:val="24"/>
        </w:rPr>
        <w:t xml:space="preserve"> </w:t>
      </w:r>
      <w:r w:rsidR="0026787E" w:rsidRPr="008A51BF">
        <w:rPr>
          <w:sz w:val="24"/>
        </w:rPr>
        <w:t xml:space="preserve">муниципального образования </w:t>
      </w:r>
      <w:r w:rsidR="00A400B4" w:rsidRPr="008A51BF">
        <w:rPr>
          <w:sz w:val="24"/>
        </w:rPr>
        <w:t xml:space="preserve">до </w:t>
      </w:r>
      <w:r w:rsidR="0026787E" w:rsidRPr="008A51BF">
        <w:rPr>
          <w:sz w:val="24"/>
        </w:rPr>
        <w:t>2030 год</w:t>
      </w:r>
      <w:r w:rsidR="00A400B4" w:rsidRPr="008A51BF">
        <w:rPr>
          <w:sz w:val="24"/>
        </w:rPr>
        <w:t>а</w:t>
      </w:r>
      <w:r w:rsidR="0026787E" w:rsidRPr="008A51BF">
        <w:rPr>
          <w:sz w:val="24"/>
        </w:rPr>
        <w:t>, утверждённая Решением Думы №31 от 26.12.2016 года</w:t>
      </w:r>
      <w:r w:rsidR="00143153" w:rsidRPr="008A51BF">
        <w:rPr>
          <w:sz w:val="24"/>
        </w:rPr>
        <w:t xml:space="preserve">.  </w:t>
      </w:r>
    </w:p>
    <w:p w:rsidR="008C1AC4" w:rsidRPr="008A51BF" w:rsidRDefault="00E91620" w:rsidP="008C1AC4">
      <w:pPr>
        <w:tabs>
          <w:tab w:val="left" w:pos="284"/>
        </w:tabs>
        <w:jc w:val="both"/>
        <w:rPr>
          <w:sz w:val="24"/>
        </w:rPr>
      </w:pPr>
      <w:r w:rsidRPr="008A51BF">
        <w:rPr>
          <w:sz w:val="24"/>
        </w:rPr>
        <w:t>Для расчета проекта бюджета поселения</w:t>
      </w:r>
      <w:r w:rsidR="008B608D">
        <w:rPr>
          <w:sz w:val="24"/>
        </w:rPr>
        <w:t xml:space="preserve"> </w:t>
      </w:r>
      <w:r w:rsidR="008C1AC4" w:rsidRPr="008B608D">
        <w:rPr>
          <w:sz w:val="24"/>
        </w:rPr>
        <w:t>взяты отдельные показатели прогноза социально-экономического развития территории,</w:t>
      </w:r>
      <w:r w:rsidRPr="008A51BF">
        <w:rPr>
          <w:sz w:val="24"/>
        </w:rPr>
        <w:t xml:space="preserve"> направленн</w:t>
      </w:r>
      <w:r w:rsidR="008C1AC4" w:rsidRPr="008A51BF">
        <w:rPr>
          <w:sz w:val="24"/>
        </w:rPr>
        <w:t>ого</w:t>
      </w:r>
      <w:r w:rsidRPr="008A51BF">
        <w:rPr>
          <w:sz w:val="24"/>
        </w:rPr>
        <w:t xml:space="preserve">, в основном, на </w:t>
      </w:r>
      <w:r w:rsidRPr="008A51BF">
        <w:rPr>
          <w:sz w:val="24"/>
        </w:rPr>
        <w:lastRenderedPageBreak/>
        <w:t>поддержание достигнутого уровня развития</w:t>
      </w:r>
      <w:r w:rsidR="008C1AC4" w:rsidRPr="008A51BF">
        <w:rPr>
          <w:sz w:val="24"/>
        </w:rPr>
        <w:t xml:space="preserve"> и реализации инвестиционных замыслов хозяйствующих субъектов.</w:t>
      </w:r>
    </w:p>
    <w:p w:rsidR="00C64A96" w:rsidRPr="008A51BF" w:rsidRDefault="001A09A0" w:rsidP="00343005">
      <w:pPr>
        <w:jc w:val="both"/>
        <w:rPr>
          <w:sz w:val="24"/>
        </w:rPr>
      </w:pPr>
      <w:r w:rsidRPr="008A51BF">
        <w:rPr>
          <w:sz w:val="24"/>
        </w:rPr>
        <w:t xml:space="preserve">Анализ </w:t>
      </w:r>
      <w:r w:rsidR="0020470D" w:rsidRPr="008A51BF">
        <w:rPr>
          <w:sz w:val="24"/>
        </w:rPr>
        <w:t xml:space="preserve">отдельных показателей </w:t>
      </w:r>
      <w:r w:rsidR="00243473" w:rsidRPr="008A51BF">
        <w:rPr>
          <w:sz w:val="24"/>
        </w:rPr>
        <w:t>прогноза</w:t>
      </w:r>
      <w:r w:rsidR="008B608D">
        <w:rPr>
          <w:sz w:val="24"/>
        </w:rPr>
        <w:t xml:space="preserve"> </w:t>
      </w:r>
      <w:r w:rsidR="004C184A" w:rsidRPr="008A51BF">
        <w:rPr>
          <w:sz w:val="24"/>
        </w:rPr>
        <w:t xml:space="preserve">социально – экономического </w:t>
      </w:r>
      <w:r w:rsidRPr="008A51BF">
        <w:rPr>
          <w:sz w:val="24"/>
        </w:rPr>
        <w:t xml:space="preserve">развития </w:t>
      </w:r>
      <w:r w:rsidR="00175F40" w:rsidRPr="008A51BF">
        <w:rPr>
          <w:sz w:val="24"/>
        </w:rPr>
        <w:t>Хор-</w:t>
      </w:r>
      <w:proofErr w:type="spellStart"/>
      <w:r w:rsidR="00175F40" w:rsidRPr="008A51BF">
        <w:rPr>
          <w:sz w:val="24"/>
        </w:rPr>
        <w:t>Тагнинского</w:t>
      </w:r>
      <w:proofErr w:type="spellEnd"/>
      <w:r w:rsidR="008B608D">
        <w:rPr>
          <w:sz w:val="24"/>
        </w:rPr>
        <w:t xml:space="preserve"> </w:t>
      </w:r>
      <w:r w:rsidR="0020470D" w:rsidRPr="008A51BF">
        <w:rPr>
          <w:sz w:val="24"/>
        </w:rPr>
        <w:t>МО</w:t>
      </w:r>
      <w:r w:rsidR="008B608D">
        <w:rPr>
          <w:sz w:val="24"/>
        </w:rPr>
        <w:t xml:space="preserve"> </w:t>
      </w:r>
      <w:r w:rsidR="00AD018A" w:rsidRPr="008A51BF">
        <w:rPr>
          <w:sz w:val="24"/>
        </w:rPr>
        <w:t>на 202</w:t>
      </w:r>
      <w:r w:rsidR="00BB01FB">
        <w:rPr>
          <w:sz w:val="24"/>
        </w:rPr>
        <w:t>1</w:t>
      </w:r>
      <w:r w:rsidR="00AD018A" w:rsidRPr="008A51BF">
        <w:rPr>
          <w:sz w:val="24"/>
        </w:rPr>
        <w:t>-</w:t>
      </w:r>
      <w:r w:rsidR="0081081C" w:rsidRPr="008A51BF">
        <w:rPr>
          <w:sz w:val="24"/>
        </w:rPr>
        <w:t>20</w:t>
      </w:r>
      <w:r w:rsidR="00E91620" w:rsidRPr="008A51BF">
        <w:rPr>
          <w:sz w:val="24"/>
        </w:rPr>
        <w:t>2</w:t>
      </w:r>
      <w:r w:rsidR="00BB01FB">
        <w:rPr>
          <w:sz w:val="24"/>
        </w:rPr>
        <w:t>3</w:t>
      </w:r>
      <w:r w:rsidR="0081081C" w:rsidRPr="008A51BF">
        <w:rPr>
          <w:sz w:val="24"/>
        </w:rPr>
        <w:t xml:space="preserve"> годы</w:t>
      </w:r>
      <w:r w:rsidRPr="008A51BF">
        <w:rPr>
          <w:sz w:val="24"/>
        </w:rPr>
        <w:t xml:space="preserve"> показал:</w:t>
      </w:r>
    </w:p>
    <w:p w:rsidR="00E91620" w:rsidRPr="008A51BF" w:rsidRDefault="0062461B" w:rsidP="00343005">
      <w:pPr>
        <w:jc w:val="both"/>
        <w:rPr>
          <w:sz w:val="24"/>
        </w:rPr>
      </w:pPr>
      <w:r w:rsidRPr="008A51BF">
        <w:rPr>
          <w:sz w:val="24"/>
        </w:rPr>
        <w:t>С</w:t>
      </w:r>
      <w:r w:rsidR="00C22288" w:rsidRPr="008A51BF">
        <w:rPr>
          <w:sz w:val="24"/>
        </w:rPr>
        <w:t>реднесписочн</w:t>
      </w:r>
      <w:r w:rsidRPr="008A51BF">
        <w:rPr>
          <w:sz w:val="24"/>
        </w:rPr>
        <w:t xml:space="preserve">ая </w:t>
      </w:r>
      <w:r w:rsidR="00C22288" w:rsidRPr="008A51BF">
        <w:rPr>
          <w:sz w:val="24"/>
        </w:rPr>
        <w:t xml:space="preserve"> ч</w:t>
      </w:r>
      <w:r w:rsidR="00C64A96" w:rsidRPr="008A51BF">
        <w:rPr>
          <w:sz w:val="24"/>
        </w:rPr>
        <w:t>исленност</w:t>
      </w:r>
      <w:r w:rsidRPr="008A51BF">
        <w:rPr>
          <w:sz w:val="24"/>
        </w:rPr>
        <w:t xml:space="preserve">ь </w:t>
      </w:r>
      <w:r w:rsidR="00C64A96" w:rsidRPr="008A51BF">
        <w:rPr>
          <w:sz w:val="24"/>
        </w:rPr>
        <w:t xml:space="preserve"> работ</w:t>
      </w:r>
      <w:r w:rsidR="00C22288" w:rsidRPr="008A51BF">
        <w:rPr>
          <w:sz w:val="24"/>
        </w:rPr>
        <w:t xml:space="preserve">ающих в </w:t>
      </w:r>
      <w:r w:rsidR="00AD018A" w:rsidRPr="008A51BF">
        <w:rPr>
          <w:sz w:val="24"/>
        </w:rPr>
        <w:t xml:space="preserve"> 202</w:t>
      </w:r>
      <w:r w:rsidR="00BB01FB">
        <w:rPr>
          <w:sz w:val="24"/>
        </w:rPr>
        <w:t>1</w:t>
      </w:r>
      <w:r w:rsidR="00C64A96" w:rsidRPr="008A51BF">
        <w:rPr>
          <w:sz w:val="24"/>
        </w:rPr>
        <w:t>-20</w:t>
      </w:r>
      <w:r w:rsidR="00E91620" w:rsidRPr="008A51BF">
        <w:rPr>
          <w:sz w:val="24"/>
        </w:rPr>
        <w:t>2</w:t>
      </w:r>
      <w:r w:rsidR="00BB01FB">
        <w:rPr>
          <w:sz w:val="24"/>
        </w:rPr>
        <w:t>3</w:t>
      </w:r>
      <w:r w:rsidR="00AD018A" w:rsidRPr="008A51BF">
        <w:rPr>
          <w:sz w:val="24"/>
        </w:rPr>
        <w:t xml:space="preserve"> </w:t>
      </w:r>
      <w:r w:rsidR="00C64A96" w:rsidRPr="008A51BF">
        <w:rPr>
          <w:sz w:val="24"/>
        </w:rPr>
        <w:t>годах</w:t>
      </w:r>
      <w:r w:rsidR="003E0F6E" w:rsidRPr="008A51BF">
        <w:rPr>
          <w:sz w:val="24"/>
        </w:rPr>
        <w:t xml:space="preserve">  планируется</w:t>
      </w:r>
      <w:r w:rsidRPr="008A51BF">
        <w:rPr>
          <w:sz w:val="24"/>
        </w:rPr>
        <w:t xml:space="preserve"> на одном уро</w:t>
      </w:r>
      <w:r w:rsidR="005666F8" w:rsidRPr="008A51BF">
        <w:rPr>
          <w:sz w:val="24"/>
        </w:rPr>
        <w:t>в</w:t>
      </w:r>
      <w:r w:rsidRPr="008A51BF">
        <w:rPr>
          <w:sz w:val="24"/>
        </w:rPr>
        <w:t xml:space="preserve">не </w:t>
      </w:r>
      <w:r w:rsidR="003545A9">
        <w:rPr>
          <w:sz w:val="24"/>
        </w:rPr>
        <w:t>202</w:t>
      </w:r>
      <w:r w:rsidR="00A400B4" w:rsidRPr="008A51BF">
        <w:rPr>
          <w:sz w:val="24"/>
        </w:rPr>
        <w:t xml:space="preserve"> </w:t>
      </w:r>
      <w:r w:rsidR="004579A6" w:rsidRPr="008A51BF">
        <w:rPr>
          <w:sz w:val="24"/>
        </w:rPr>
        <w:t>чел</w:t>
      </w:r>
      <w:r w:rsidR="00A400B4" w:rsidRPr="008A51BF">
        <w:rPr>
          <w:sz w:val="24"/>
        </w:rPr>
        <w:t xml:space="preserve">овек ежегодно </w:t>
      </w:r>
      <w:r w:rsidR="003545A9">
        <w:rPr>
          <w:sz w:val="24"/>
        </w:rPr>
        <w:t xml:space="preserve">это на уровне </w:t>
      </w:r>
      <w:r w:rsidR="00A400B4" w:rsidRPr="008A51BF">
        <w:rPr>
          <w:sz w:val="24"/>
        </w:rPr>
        <w:t>20</w:t>
      </w:r>
      <w:r w:rsidR="003545A9">
        <w:rPr>
          <w:sz w:val="24"/>
        </w:rPr>
        <w:t>20</w:t>
      </w:r>
      <w:r w:rsidR="00A400B4" w:rsidRPr="008A51BF">
        <w:rPr>
          <w:sz w:val="24"/>
        </w:rPr>
        <w:t xml:space="preserve"> года</w:t>
      </w:r>
      <w:r w:rsidR="00E91620" w:rsidRPr="008A51BF">
        <w:rPr>
          <w:sz w:val="24"/>
        </w:rPr>
        <w:t>.</w:t>
      </w:r>
    </w:p>
    <w:p w:rsidR="001D7509" w:rsidRPr="008A51BF" w:rsidRDefault="0055171A" w:rsidP="00343005">
      <w:pPr>
        <w:jc w:val="both"/>
        <w:rPr>
          <w:sz w:val="24"/>
        </w:rPr>
      </w:pPr>
      <w:r w:rsidRPr="008A51BF">
        <w:rPr>
          <w:sz w:val="24"/>
        </w:rPr>
        <w:t xml:space="preserve">Фонд оплаты труда планируется </w:t>
      </w:r>
      <w:r w:rsidR="006249D8" w:rsidRPr="008A51BF">
        <w:rPr>
          <w:sz w:val="24"/>
        </w:rPr>
        <w:t>на 202</w:t>
      </w:r>
      <w:r w:rsidR="003545A9">
        <w:rPr>
          <w:sz w:val="24"/>
        </w:rPr>
        <w:t>1-2023</w:t>
      </w:r>
      <w:r w:rsidR="00A400B4" w:rsidRPr="008A51BF">
        <w:rPr>
          <w:sz w:val="24"/>
        </w:rPr>
        <w:t xml:space="preserve"> год</w:t>
      </w:r>
      <w:r w:rsidR="003545A9">
        <w:rPr>
          <w:sz w:val="24"/>
        </w:rPr>
        <w:t>ы</w:t>
      </w:r>
      <w:r w:rsidR="00A400B4" w:rsidRPr="008A51BF">
        <w:rPr>
          <w:sz w:val="24"/>
        </w:rPr>
        <w:t xml:space="preserve"> в сумме </w:t>
      </w:r>
      <w:r w:rsidR="003545A9">
        <w:rPr>
          <w:sz w:val="24"/>
        </w:rPr>
        <w:t>9,021</w:t>
      </w:r>
      <w:r w:rsidR="00A400B4" w:rsidRPr="008A51BF">
        <w:rPr>
          <w:sz w:val="24"/>
        </w:rPr>
        <w:t xml:space="preserve"> </w:t>
      </w:r>
      <w:proofErr w:type="spellStart"/>
      <w:r w:rsidR="00A400B4" w:rsidRPr="008A51BF">
        <w:rPr>
          <w:sz w:val="24"/>
        </w:rPr>
        <w:t>млн</w:t>
      </w:r>
      <w:proofErr w:type="gramStart"/>
      <w:r w:rsidR="00A400B4" w:rsidRPr="008A51BF">
        <w:rPr>
          <w:sz w:val="24"/>
        </w:rPr>
        <w:t>.р</w:t>
      </w:r>
      <w:proofErr w:type="gramEnd"/>
      <w:r w:rsidR="00A400B4" w:rsidRPr="008A51BF">
        <w:rPr>
          <w:sz w:val="24"/>
        </w:rPr>
        <w:t>уб</w:t>
      </w:r>
      <w:proofErr w:type="spellEnd"/>
      <w:r w:rsidR="00A400B4" w:rsidRPr="008A51BF">
        <w:rPr>
          <w:sz w:val="24"/>
        </w:rPr>
        <w:t xml:space="preserve">. </w:t>
      </w:r>
      <w:r w:rsidR="003545A9">
        <w:rPr>
          <w:sz w:val="24"/>
        </w:rPr>
        <w:t xml:space="preserve">это </w:t>
      </w:r>
      <w:proofErr w:type="spellStart"/>
      <w:r w:rsidR="003545A9">
        <w:rPr>
          <w:sz w:val="24"/>
        </w:rPr>
        <w:t>еа</w:t>
      </w:r>
      <w:proofErr w:type="spellEnd"/>
      <w:r w:rsidR="003545A9">
        <w:rPr>
          <w:sz w:val="24"/>
        </w:rPr>
        <w:t xml:space="preserve"> уровне</w:t>
      </w:r>
      <w:r w:rsidR="001D7509" w:rsidRPr="008A51BF">
        <w:rPr>
          <w:sz w:val="24"/>
        </w:rPr>
        <w:t xml:space="preserve"> 20</w:t>
      </w:r>
      <w:r w:rsidR="003545A9">
        <w:rPr>
          <w:sz w:val="24"/>
        </w:rPr>
        <w:t>20</w:t>
      </w:r>
      <w:r w:rsidR="001D7509" w:rsidRPr="008A51BF">
        <w:rPr>
          <w:sz w:val="24"/>
        </w:rPr>
        <w:t xml:space="preserve"> год</w:t>
      </w:r>
      <w:r w:rsidR="006249D8" w:rsidRPr="008A51BF">
        <w:rPr>
          <w:sz w:val="24"/>
        </w:rPr>
        <w:t>а</w:t>
      </w:r>
      <w:r w:rsidR="00C938C7" w:rsidRPr="008A51BF">
        <w:rPr>
          <w:sz w:val="24"/>
        </w:rPr>
        <w:t>.</w:t>
      </w:r>
    </w:p>
    <w:p w:rsidR="008978E0" w:rsidRPr="008A51BF" w:rsidRDefault="001D7509" w:rsidP="001D7509">
      <w:pPr>
        <w:jc w:val="both"/>
        <w:rPr>
          <w:sz w:val="24"/>
        </w:rPr>
      </w:pPr>
      <w:r w:rsidRPr="008A51BF">
        <w:rPr>
          <w:sz w:val="24"/>
        </w:rPr>
        <w:t>Согласно прогнозу</w:t>
      </w:r>
      <w:r w:rsidR="00CA7E15" w:rsidRPr="008A51BF">
        <w:rPr>
          <w:sz w:val="24"/>
        </w:rPr>
        <w:t xml:space="preserve"> на 202</w:t>
      </w:r>
      <w:r w:rsidR="003545A9">
        <w:rPr>
          <w:sz w:val="24"/>
        </w:rPr>
        <w:t>1</w:t>
      </w:r>
      <w:r w:rsidR="00CA7E15" w:rsidRPr="008A51BF">
        <w:rPr>
          <w:sz w:val="24"/>
        </w:rPr>
        <w:t>-202</w:t>
      </w:r>
      <w:r w:rsidR="003545A9">
        <w:rPr>
          <w:sz w:val="24"/>
        </w:rPr>
        <w:t>3</w:t>
      </w:r>
      <w:r w:rsidR="00CA7E15" w:rsidRPr="008A51BF">
        <w:rPr>
          <w:sz w:val="24"/>
        </w:rPr>
        <w:t xml:space="preserve"> годы</w:t>
      </w:r>
      <w:r w:rsidRPr="008A51BF">
        <w:rPr>
          <w:sz w:val="24"/>
        </w:rPr>
        <w:t xml:space="preserve"> в муниципальном образовании зарегистрировано</w:t>
      </w:r>
      <w:r w:rsidR="00CA7E15" w:rsidRPr="008A51BF">
        <w:rPr>
          <w:sz w:val="24"/>
        </w:rPr>
        <w:t>10</w:t>
      </w:r>
      <w:r w:rsidR="008B608D">
        <w:rPr>
          <w:sz w:val="24"/>
        </w:rPr>
        <w:t xml:space="preserve"> </w:t>
      </w:r>
      <w:r w:rsidRPr="008A51BF">
        <w:rPr>
          <w:sz w:val="24"/>
        </w:rPr>
        <w:t>индивидуальных предпринимателей</w:t>
      </w:r>
      <w:r w:rsidR="008B608D">
        <w:rPr>
          <w:sz w:val="24"/>
        </w:rPr>
        <w:t xml:space="preserve"> </w:t>
      </w:r>
      <w:r w:rsidR="008978E0" w:rsidRPr="008A51BF">
        <w:rPr>
          <w:sz w:val="24"/>
        </w:rPr>
        <w:t>на уровне</w:t>
      </w:r>
      <w:r w:rsidR="00666A6E" w:rsidRPr="008A51BF">
        <w:rPr>
          <w:sz w:val="24"/>
        </w:rPr>
        <w:t xml:space="preserve"> 20</w:t>
      </w:r>
      <w:r w:rsidR="003545A9">
        <w:rPr>
          <w:sz w:val="24"/>
        </w:rPr>
        <w:t>20</w:t>
      </w:r>
      <w:r w:rsidR="00666A6E" w:rsidRPr="008A51BF">
        <w:rPr>
          <w:sz w:val="24"/>
        </w:rPr>
        <w:t xml:space="preserve"> года</w:t>
      </w:r>
      <w:r w:rsidR="008978E0" w:rsidRPr="008A51BF">
        <w:rPr>
          <w:sz w:val="24"/>
        </w:rPr>
        <w:t>.</w:t>
      </w:r>
    </w:p>
    <w:p w:rsidR="001D7509" w:rsidRPr="008A51BF" w:rsidRDefault="008978E0" w:rsidP="001D7509">
      <w:pPr>
        <w:jc w:val="both"/>
        <w:rPr>
          <w:sz w:val="24"/>
        </w:rPr>
      </w:pPr>
      <w:r w:rsidRPr="008A51BF">
        <w:rPr>
          <w:sz w:val="24"/>
        </w:rPr>
        <w:t>О</w:t>
      </w:r>
      <w:r w:rsidR="001D7509" w:rsidRPr="008A51BF">
        <w:rPr>
          <w:sz w:val="24"/>
        </w:rPr>
        <w:t>бъем выручки от реализации  товаров,  у</w:t>
      </w:r>
      <w:r w:rsidR="00666A6E" w:rsidRPr="008A51BF">
        <w:rPr>
          <w:sz w:val="24"/>
        </w:rPr>
        <w:t xml:space="preserve">слуг </w:t>
      </w:r>
      <w:r w:rsidR="00CA7E15" w:rsidRPr="008A51BF">
        <w:rPr>
          <w:sz w:val="24"/>
        </w:rPr>
        <w:t>на</w:t>
      </w:r>
      <w:r w:rsidR="00666A6E" w:rsidRPr="008A51BF">
        <w:rPr>
          <w:sz w:val="24"/>
        </w:rPr>
        <w:t xml:space="preserve"> 202</w:t>
      </w:r>
      <w:r w:rsidR="003545A9">
        <w:rPr>
          <w:sz w:val="24"/>
        </w:rPr>
        <w:t>1</w:t>
      </w:r>
      <w:r w:rsidR="00C10422" w:rsidRPr="008A51BF">
        <w:rPr>
          <w:sz w:val="24"/>
        </w:rPr>
        <w:t>-202</w:t>
      </w:r>
      <w:r w:rsidR="003545A9">
        <w:rPr>
          <w:sz w:val="24"/>
        </w:rPr>
        <w:t>3</w:t>
      </w:r>
      <w:r w:rsidR="001D7509" w:rsidRPr="008A51BF">
        <w:rPr>
          <w:sz w:val="24"/>
        </w:rPr>
        <w:t xml:space="preserve"> год</w:t>
      </w:r>
      <w:r w:rsidRPr="008A51BF">
        <w:rPr>
          <w:sz w:val="24"/>
        </w:rPr>
        <w:t>а</w:t>
      </w:r>
      <w:r w:rsidR="00CA7E15" w:rsidRPr="008A51BF">
        <w:rPr>
          <w:sz w:val="24"/>
        </w:rPr>
        <w:t xml:space="preserve"> не планируется.</w:t>
      </w:r>
    </w:p>
    <w:p w:rsidR="005956A5" w:rsidRPr="008B608D" w:rsidRDefault="005956A5" w:rsidP="005956A5">
      <w:pPr>
        <w:jc w:val="both"/>
        <w:rPr>
          <w:sz w:val="24"/>
        </w:rPr>
      </w:pPr>
      <w:r w:rsidRPr="008B608D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175F40" w:rsidRPr="008B608D">
        <w:rPr>
          <w:sz w:val="24"/>
        </w:rPr>
        <w:t>Хор-</w:t>
      </w:r>
      <w:proofErr w:type="spellStart"/>
      <w:r w:rsidR="00175F40" w:rsidRPr="008B608D">
        <w:rPr>
          <w:sz w:val="24"/>
        </w:rPr>
        <w:t>Тагнинского</w:t>
      </w:r>
      <w:r w:rsidR="00666A6E" w:rsidRPr="008B608D">
        <w:rPr>
          <w:sz w:val="24"/>
        </w:rPr>
        <w:t>МО</w:t>
      </w:r>
      <w:proofErr w:type="spellEnd"/>
      <w:r w:rsidR="00666A6E" w:rsidRPr="008B608D">
        <w:rPr>
          <w:sz w:val="24"/>
        </w:rPr>
        <w:t xml:space="preserve">  в 202</w:t>
      </w:r>
      <w:r w:rsidR="003545A9">
        <w:rPr>
          <w:sz w:val="24"/>
        </w:rPr>
        <w:t>1</w:t>
      </w:r>
      <w:r w:rsidRPr="008B608D">
        <w:rPr>
          <w:sz w:val="24"/>
        </w:rPr>
        <w:t xml:space="preserve"> году, по сравнению с 20</w:t>
      </w:r>
      <w:r w:rsidR="003545A9">
        <w:rPr>
          <w:sz w:val="24"/>
        </w:rPr>
        <w:t>20</w:t>
      </w:r>
      <w:r w:rsidRPr="008B608D">
        <w:rPr>
          <w:sz w:val="24"/>
        </w:rPr>
        <w:t xml:space="preserve"> годом,  и в плановом периоде 20</w:t>
      </w:r>
      <w:r w:rsidR="00C938C7" w:rsidRPr="008B608D">
        <w:rPr>
          <w:sz w:val="24"/>
        </w:rPr>
        <w:t>2</w:t>
      </w:r>
      <w:r w:rsidR="003545A9">
        <w:rPr>
          <w:sz w:val="24"/>
        </w:rPr>
        <w:t>2</w:t>
      </w:r>
      <w:r w:rsidRPr="008B608D">
        <w:rPr>
          <w:sz w:val="24"/>
        </w:rPr>
        <w:t>-20</w:t>
      </w:r>
      <w:r w:rsidR="00C10422" w:rsidRPr="008B608D">
        <w:rPr>
          <w:sz w:val="24"/>
        </w:rPr>
        <w:t>2</w:t>
      </w:r>
      <w:r w:rsidR="003545A9">
        <w:rPr>
          <w:sz w:val="24"/>
        </w:rPr>
        <w:t>3</w:t>
      </w:r>
      <w:r w:rsidRPr="008B608D">
        <w:rPr>
          <w:sz w:val="24"/>
        </w:rPr>
        <w:t xml:space="preserve"> годов, значительны</w:t>
      </w:r>
      <w:r w:rsidR="008A51BF" w:rsidRPr="008B608D">
        <w:rPr>
          <w:sz w:val="24"/>
        </w:rPr>
        <w:t>е</w:t>
      </w:r>
      <w:r w:rsidRPr="008B608D">
        <w:rPr>
          <w:sz w:val="24"/>
        </w:rPr>
        <w:t xml:space="preserve"> изменени</w:t>
      </w:r>
      <w:r w:rsidR="008A51BF" w:rsidRPr="008B608D">
        <w:rPr>
          <w:sz w:val="24"/>
        </w:rPr>
        <w:t xml:space="preserve">я </w:t>
      </w:r>
      <w:r w:rsidR="008B608D" w:rsidRPr="008B608D">
        <w:rPr>
          <w:sz w:val="24"/>
        </w:rPr>
        <w:t xml:space="preserve">пройдут </w:t>
      </w:r>
      <w:r w:rsidR="008A51BF" w:rsidRPr="008B608D">
        <w:rPr>
          <w:sz w:val="24"/>
        </w:rPr>
        <w:t>в части переселения граждан из аварийного жилищного фонда за счёт субсидии из областного бюджета</w:t>
      </w:r>
      <w:r w:rsidRPr="008B608D">
        <w:rPr>
          <w:sz w:val="24"/>
        </w:rPr>
        <w:t>.</w:t>
      </w:r>
    </w:p>
    <w:p w:rsidR="005956A5" w:rsidRPr="00C938C7" w:rsidRDefault="005956A5" w:rsidP="00343005">
      <w:pPr>
        <w:jc w:val="both"/>
        <w:rPr>
          <w:b/>
          <w:sz w:val="24"/>
        </w:rPr>
      </w:pPr>
    </w:p>
    <w:p w:rsidR="00666A6E" w:rsidRDefault="00570DEA" w:rsidP="00211101">
      <w:pPr>
        <w:jc w:val="center"/>
        <w:rPr>
          <w:b/>
          <w:sz w:val="24"/>
        </w:rPr>
      </w:pPr>
      <w:r w:rsidRPr="00211101">
        <w:rPr>
          <w:b/>
          <w:sz w:val="24"/>
        </w:rPr>
        <w:t>Основные направления бюджетной и налоговой политики</w:t>
      </w:r>
    </w:p>
    <w:p w:rsidR="00570DEA" w:rsidRPr="00211101" w:rsidRDefault="00175F40" w:rsidP="00211101">
      <w:pPr>
        <w:jc w:val="center"/>
        <w:rPr>
          <w:b/>
          <w:sz w:val="24"/>
        </w:rPr>
      </w:pPr>
      <w:r w:rsidRPr="00631795">
        <w:rPr>
          <w:b/>
          <w:sz w:val="24"/>
        </w:rPr>
        <w:t>Хор-</w:t>
      </w:r>
      <w:proofErr w:type="spellStart"/>
      <w:r w:rsidRPr="00631795">
        <w:rPr>
          <w:b/>
          <w:sz w:val="24"/>
        </w:rPr>
        <w:t>Тагнинского</w:t>
      </w:r>
      <w:proofErr w:type="spellEnd"/>
      <w:r w:rsidR="00AD5D46" w:rsidRPr="00211101">
        <w:rPr>
          <w:b/>
          <w:sz w:val="24"/>
        </w:rPr>
        <w:t xml:space="preserve"> МО</w:t>
      </w:r>
      <w:r w:rsidR="00DA3869">
        <w:rPr>
          <w:b/>
          <w:sz w:val="24"/>
        </w:rPr>
        <w:t xml:space="preserve"> </w:t>
      </w:r>
      <w:r w:rsidR="00211101">
        <w:rPr>
          <w:b/>
          <w:sz w:val="24"/>
        </w:rPr>
        <w:t>на 202</w:t>
      </w:r>
      <w:r w:rsidR="003545A9">
        <w:rPr>
          <w:b/>
          <w:sz w:val="24"/>
        </w:rPr>
        <w:t>1</w:t>
      </w:r>
      <w:r w:rsidR="00C522C8" w:rsidRPr="00211101">
        <w:rPr>
          <w:b/>
          <w:sz w:val="24"/>
        </w:rPr>
        <w:t>-2</w:t>
      </w:r>
      <w:r w:rsidR="00BB17DB" w:rsidRPr="00211101">
        <w:rPr>
          <w:b/>
          <w:sz w:val="24"/>
        </w:rPr>
        <w:t>0</w:t>
      </w:r>
      <w:r w:rsidR="00C10422" w:rsidRPr="00211101">
        <w:rPr>
          <w:b/>
          <w:sz w:val="24"/>
        </w:rPr>
        <w:t>2</w:t>
      </w:r>
      <w:r w:rsidR="003545A9">
        <w:rPr>
          <w:b/>
          <w:sz w:val="24"/>
        </w:rPr>
        <w:t>3</w:t>
      </w:r>
      <w:r w:rsidR="00EC29FF" w:rsidRPr="00211101">
        <w:rPr>
          <w:b/>
          <w:sz w:val="24"/>
        </w:rPr>
        <w:t xml:space="preserve"> год</w:t>
      </w:r>
      <w:r w:rsidR="00C522C8" w:rsidRPr="00211101">
        <w:rPr>
          <w:b/>
          <w:sz w:val="24"/>
        </w:rPr>
        <w:t>ы</w:t>
      </w:r>
    </w:p>
    <w:p w:rsidR="00AD5D46" w:rsidRPr="00C938C7" w:rsidRDefault="00AD5D46" w:rsidP="00AD5D46">
      <w:pPr>
        <w:jc w:val="both"/>
        <w:rPr>
          <w:b/>
          <w:sz w:val="24"/>
        </w:rPr>
      </w:pPr>
    </w:p>
    <w:p w:rsidR="007C3221" w:rsidRPr="00666A6E" w:rsidRDefault="001533B6" w:rsidP="007B0802">
      <w:pPr>
        <w:jc w:val="both"/>
        <w:rPr>
          <w:b/>
          <w:color w:val="FF0000"/>
          <w:sz w:val="24"/>
        </w:rPr>
      </w:pPr>
      <w:r w:rsidRPr="00C938C7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175F40">
        <w:rPr>
          <w:sz w:val="24"/>
        </w:rPr>
        <w:t>Хор-</w:t>
      </w:r>
      <w:proofErr w:type="spellStart"/>
      <w:r w:rsidR="00175F40">
        <w:rPr>
          <w:sz w:val="24"/>
        </w:rPr>
        <w:t>Тагнинского</w:t>
      </w:r>
      <w:r w:rsidR="00666A6E">
        <w:rPr>
          <w:sz w:val="24"/>
        </w:rPr>
        <w:t>МО</w:t>
      </w:r>
      <w:proofErr w:type="spellEnd"/>
      <w:r w:rsidR="00666A6E">
        <w:rPr>
          <w:sz w:val="24"/>
        </w:rPr>
        <w:t xml:space="preserve"> на 202</w:t>
      </w:r>
      <w:r w:rsidR="003545A9">
        <w:rPr>
          <w:sz w:val="24"/>
        </w:rPr>
        <w:t>1</w:t>
      </w:r>
      <w:r w:rsidRPr="00C938C7">
        <w:rPr>
          <w:sz w:val="24"/>
        </w:rPr>
        <w:t xml:space="preserve"> год и плановый период 20</w:t>
      </w:r>
      <w:r w:rsidR="00C938C7" w:rsidRPr="00C938C7">
        <w:rPr>
          <w:sz w:val="24"/>
        </w:rPr>
        <w:t>2</w:t>
      </w:r>
      <w:r w:rsidR="003545A9">
        <w:rPr>
          <w:sz w:val="24"/>
        </w:rPr>
        <w:t>2</w:t>
      </w:r>
      <w:r w:rsidRPr="00C938C7">
        <w:rPr>
          <w:sz w:val="24"/>
        </w:rPr>
        <w:t xml:space="preserve"> и 20</w:t>
      </w:r>
      <w:r w:rsidR="00C10422" w:rsidRPr="00C938C7">
        <w:rPr>
          <w:sz w:val="24"/>
        </w:rPr>
        <w:t>2</w:t>
      </w:r>
      <w:r w:rsidR="003545A9">
        <w:rPr>
          <w:sz w:val="24"/>
        </w:rPr>
        <w:t>3</w:t>
      </w:r>
      <w:r w:rsidRPr="00C938C7">
        <w:rPr>
          <w:sz w:val="24"/>
        </w:rPr>
        <w:t xml:space="preserve"> годов (далее – Основные направления)</w:t>
      </w:r>
      <w:r w:rsidR="008978E0">
        <w:rPr>
          <w:sz w:val="24"/>
        </w:rPr>
        <w:t>.</w:t>
      </w:r>
    </w:p>
    <w:p w:rsidR="0085085F" w:rsidRPr="007F1133" w:rsidRDefault="0085085F" w:rsidP="0085085F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85085F" w:rsidRPr="00DA6929" w:rsidRDefault="0085085F" w:rsidP="0085085F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C938C7" w:rsidRDefault="001533B6" w:rsidP="00343005">
      <w:pPr>
        <w:jc w:val="both"/>
        <w:rPr>
          <w:sz w:val="24"/>
        </w:rPr>
      </w:pPr>
      <w:r w:rsidRPr="00C938C7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 связаны с  направлениями бюджетной и </w:t>
      </w:r>
      <w:r w:rsidR="0085085F">
        <w:rPr>
          <w:sz w:val="24"/>
        </w:rPr>
        <w:t>налоговой политики района на 202</w:t>
      </w:r>
      <w:r w:rsidR="003545A9">
        <w:rPr>
          <w:sz w:val="24"/>
        </w:rPr>
        <w:t>1</w:t>
      </w:r>
      <w:r w:rsidRPr="00C938C7">
        <w:rPr>
          <w:sz w:val="24"/>
        </w:rPr>
        <w:t xml:space="preserve"> год и плановый период 20</w:t>
      </w:r>
      <w:r w:rsidR="00C938C7" w:rsidRPr="00C938C7">
        <w:rPr>
          <w:sz w:val="24"/>
        </w:rPr>
        <w:t>2</w:t>
      </w:r>
      <w:r w:rsidR="003545A9">
        <w:rPr>
          <w:sz w:val="24"/>
        </w:rPr>
        <w:t>2</w:t>
      </w:r>
      <w:r w:rsidRPr="00C938C7">
        <w:rPr>
          <w:sz w:val="24"/>
        </w:rPr>
        <w:t xml:space="preserve"> и 20</w:t>
      </w:r>
      <w:r w:rsidR="00C10422" w:rsidRPr="00C938C7">
        <w:rPr>
          <w:sz w:val="24"/>
        </w:rPr>
        <w:t>2</w:t>
      </w:r>
      <w:r w:rsidR="003545A9">
        <w:rPr>
          <w:sz w:val="24"/>
        </w:rPr>
        <w:t>3</w:t>
      </w:r>
      <w:r w:rsidRPr="00C938C7">
        <w:rPr>
          <w:sz w:val="24"/>
        </w:rPr>
        <w:t xml:space="preserve"> годов.</w:t>
      </w:r>
    </w:p>
    <w:p w:rsidR="001F1DC0" w:rsidRDefault="001F1DC0" w:rsidP="00211101">
      <w:pPr>
        <w:pStyle w:val="a3"/>
        <w:ind w:left="2280" w:firstLine="0"/>
        <w:jc w:val="both"/>
        <w:rPr>
          <w:b/>
          <w:sz w:val="24"/>
        </w:rPr>
      </w:pPr>
    </w:p>
    <w:p w:rsidR="00211101" w:rsidRDefault="00502D5E" w:rsidP="00211101">
      <w:pPr>
        <w:pStyle w:val="a3"/>
        <w:ind w:left="2280" w:firstLine="0"/>
        <w:jc w:val="both"/>
        <w:rPr>
          <w:b/>
          <w:sz w:val="24"/>
        </w:rPr>
      </w:pPr>
      <w:r w:rsidRPr="000D3E5E">
        <w:rPr>
          <w:b/>
          <w:sz w:val="24"/>
        </w:rPr>
        <w:t>Анализ прогноза доходной части бюджета</w:t>
      </w:r>
    </w:p>
    <w:p w:rsidR="0085085F" w:rsidRPr="00963C63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175F40">
        <w:rPr>
          <w:sz w:val="24"/>
        </w:rPr>
        <w:t>Хор-</w:t>
      </w:r>
      <w:proofErr w:type="spellStart"/>
      <w:r w:rsidR="00175F40">
        <w:rPr>
          <w:sz w:val="24"/>
        </w:rPr>
        <w:t>Тагнинского</w:t>
      </w:r>
      <w:r w:rsidRPr="00963C63">
        <w:rPr>
          <w:rFonts w:eastAsia="Times New Roman"/>
          <w:sz w:val="24"/>
        </w:rPr>
        <w:t>МО</w:t>
      </w:r>
      <w:proofErr w:type="spellEnd"/>
      <w:r w:rsidRPr="00963C63">
        <w:rPr>
          <w:rFonts w:eastAsia="Times New Roman"/>
          <w:sz w:val="24"/>
        </w:rPr>
        <w:t xml:space="preserve">  </w:t>
      </w:r>
      <w:r w:rsidRPr="00963C63">
        <w:rPr>
          <w:rFonts w:eastAsia="Times New Roman"/>
          <w:sz w:val="24"/>
          <w:lang w:eastAsia="ru-RU"/>
        </w:rPr>
        <w:t>на 202</w:t>
      </w:r>
      <w:r w:rsidR="000234E8">
        <w:rPr>
          <w:rFonts w:eastAsia="Times New Roman"/>
          <w:sz w:val="24"/>
          <w:lang w:eastAsia="ru-RU"/>
        </w:rPr>
        <w:t>1</w:t>
      </w:r>
      <w:r w:rsidRPr="00963C63">
        <w:rPr>
          <w:rFonts w:eastAsia="Times New Roman"/>
          <w:sz w:val="24"/>
          <w:lang w:eastAsia="ru-RU"/>
        </w:rPr>
        <w:t xml:space="preserve"> год </w:t>
      </w:r>
    </w:p>
    <w:p w:rsidR="0085085F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</w:t>
      </w:r>
      <w:r w:rsidR="000234E8">
        <w:rPr>
          <w:rFonts w:eastAsia="Times New Roman"/>
          <w:sz w:val="24"/>
          <w:lang w:eastAsia="ru-RU"/>
        </w:rPr>
        <w:t>2</w:t>
      </w:r>
      <w:r w:rsidRPr="00963C63">
        <w:rPr>
          <w:rFonts w:eastAsia="Times New Roman"/>
          <w:sz w:val="24"/>
          <w:lang w:eastAsia="ru-RU"/>
        </w:rPr>
        <w:t xml:space="preserve"> и 202</w:t>
      </w:r>
      <w:r w:rsidR="000234E8">
        <w:rPr>
          <w:rFonts w:eastAsia="Times New Roman"/>
          <w:sz w:val="24"/>
          <w:lang w:eastAsia="ru-RU"/>
        </w:rPr>
        <w:t>3</w:t>
      </w:r>
      <w:r w:rsidRPr="00963C63">
        <w:rPr>
          <w:rFonts w:eastAsia="Times New Roman"/>
          <w:sz w:val="24"/>
          <w:lang w:eastAsia="ru-RU"/>
        </w:rPr>
        <w:t xml:space="preserve"> годов</w:t>
      </w:r>
    </w:p>
    <w:p w:rsidR="003A1F70" w:rsidRPr="00963C63" w:rsidRDefault="003A1F70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</w:p>
    <w:p w:rsidR="0085085F" w:rsidRPr="00963C63" w:rsidRDefault="0085085F" w:rsidP="0085085F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0234E8" w:rsidRPr="0060590C" w:rsidTr="00546A85">
        <w:tc>
          <w:tcPr>
            <w:tcW w:w="3227" w:type="dxa"/>
          </w:tcPr>
          <w:p w:rsidR="000234E8" w:rsidRPr="001A3472" w:rsidRDefault="000234E8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0234E8" w:rsidRPr="001A3472" w:rsidRDefault="000234E8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2019 год</w:t>
            </w:r>
          </w:p>
          <w:p w:rsidR="000234E8" w:rsidRPr="001A3472" w:rsidRDefault="000234E8" w:rsidP="00546A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0234E8" w:rsidRPr="0096207F" w:rsidRDefault="000234E8" w:rsidP="00BC7EBD">
            <w:r w:rsidRPr="0096207F">
              <w:t>2021 год</w:t>
            </w:r>
          </w:p>
        </w:tc>
        <w:tc>
          <w:tcPr>
            <w:tcW w:w="709" w:type="dxa"/>
          </w:tcPr>
          <w:p w:rsidR="000234E8" w:rsidRPr="001A3472" w:rsidRDefault="000234E8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0234E8" w:rsidRPr="00CC0584" w:rsidRDefault="000234E8" w:rsidP="00BC7EBD">
            <w:r w:rsidRPr="00CC0584">
              <w:t>2022 год</w:t>
            </w:r>
          </w:p>
        </w:tc>
        <w:tc>
          <w:tcPr>
            <w:tcW w:w="709" w:type="dxa"/>
          </w:tcPr>
          <w:p w:rsidR="000234E8" w:rsidRPr="001A3472" w:rsidRDefault="000234E8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0234E8" w:rsidRPr="00D861B1" w:rsidRDefault="000234E8" w:rsidP="00BC7EBD">
            <w:r w:rsidRPr="00D861B1">
              <w:t>2023 год</w:t>
            </w:r>
          </w:p>
        </w:tc>
        <w:tc>
          <w:tcPr>
            <w:tcW w:w="708" w:type="dxa"/>
          </w:tcPr>
          <w:p w:rsidR="000234E8" w:rsidRPr="001A3472" w:rsidRDefault="000234E8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0234E8" w:rsidRPr="0060590C" w:rsidTr="00546A85">
        <w:trPr>
          <w:trHeight w:val="98"/>
        </w:trPr>
        <w:tc>
          <w:tcPr>
            <w:tcW w:w="3227" w:type="dxa"/>
          </w:tcPr>
          <w:p w:rsidR="000234E8" w:rsidRPr="0060590C" w:rsidRDefault="000234E8" w:rsidP="00546A8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0234E8" w:rsidRPr="00963C63" w:rsidRDefault="000234E8" w:rsidP="0045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26 471,4</w:t>
            </w:r>
          </w:p>
        </w:tc>
        <w:tc>
          <w:tcPr>
            <w:tcW w:w="1134" w:type="dxa"/>
          </w:tcPr>
          <w:p w:rsidR="000234E8" w:rsidRPr="0096207F" w:rsidRDefault="000234E8" w:rsidP="00BC7EBD">
            <w:r w:rsidRPr="0096207F">
              <w:t>26632,5</w:t>
            </w:r>
          </w:p>
        </w:tc>
        <w:tc>
          <w:tcPr>
            <w:tcW w:w="709" w:type="dxa"/>
          </w:tcPr>
          <w:p w:rsidR="000234E8" w:rsidRPr="00963C63" w:rsidRDefault="000234E8" w:rsidP="00451D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992" w:type="dxa"/>
          </w:tcPr>
          <w:p w:rsidR="000234E8" w:rsidRPr="00CC0584" w:rsidRDefault="000234E8" w:rsidP="00BC7EBD">
            <w:r w:rsidRPr="00CC0584">
              <w:t>16252,0</w:t>
            </w:r>
          </w:p>
        </w:tc>
        <w:tc>
          <w:tcPr>
            <w:tcW w:w="709" w:type="dxa"/>
          </w:tcPr>
          <w:p w:rsidR="000234E8" w:rsidRPr="00963C63" w:rsidRDefault="000234E8" w:rsidP="002B24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3" w:type="dxa"/>
          </w:tcPr>
          <w:p w:rsidR="000234E8" w:rsidRPr="00D861B1" w:rsidRDefault="000234E8" w:rsidP="00BC7EBD">
            <w:r w:rsidRPr="00D861B1">
              <w:t>15141,5</w:t>
            </w:r>
          </w:p>
        </w:tc>
        <w:tc>
          <w:tcPr>
            <w:tcW w:w="708" w:type="dxa"/>
          </w:tcPr>
          <w:p w:rsidR="000234E8" w:rsidRPr="00963C63" w:rsidRDefault="000234E8" w:rsidP="000234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0234E8" w:rsidRPr="0060590C" w:rsidTr="00546A85">
        <w:tc>
          <w:tcPr>
            <w:tcW w:w="3227" w:type="dxa"/>
          </w:tcPr>
          <w:p w:rsidR="000234E8" w:rsidRPr="0060590C" w:rsidRDefault="000234E8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234E8" w:rsidRPr="00963C63" w:rsidRDefault="000234E8" w:rsidP="00451D2A">
            <w:pPr>
              <w:autoSpaceDE w:val="0"/>
              <w:autoSpaceDN w:val="0"/>
              <w:adjustRightInd w:val="0"/>
              <w:jc w:val="center"/>
            </w:pPr>
            <w:r>
              <w:t>3418,7</w:t>
            </w:r>
          </w:p>
        </w:tc>
        <w:tc>
          <w:tcPr>
            <w:tcW w:w="1134" w:type="dxa"/>
          </w:tcPr>
          <w:p w:rsidR="000234E8" w:rsidRPr="0096207F" w:rsidRDefault="000234E8" w:rsidP="00BC7EBD">
            <w:r w:rsidRPr="0096207F">
              <w:t>3254,2</w:t>
            </w:r>
          </w:p>
        </w:tc>
        <w:tc>
          <w:tcPr>
            <w:tcW w:w="709" w:type="dxa"/>
          </w:tcPr>
          <w:p w:rsidR="000234E8" w:rsidRPr="00963C63" w:rsidRDefault="000234E8" w:rsidP="001F1DC0">
            <w:pPr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0234E8" w:rsidRPr="00CC0584" w:rsidRDefault="000234E8" w:rsidP="00BC7EBD">
            <w:r w:rsidRPr="00CC0584">
              <w:t>3357,6</w:t>
            </w:r>
          </w:p>
        </w:tc>
        <w:tc>
          <w:tcPr>
            <w:tcW w:w="709" w:type="dxa"/>
          </w:tcPr>
          <w:p w:rsidR="000234E8" w:rsidRPr="00963C63" w:rsidRDefault="000234E8" w:rsidP="000234E8">
            <w:pPr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0234E8" w:rsidRPr="00D861B1" w:rsidRDefault="000234E8" w:rsidP="00BC7EBD">
            <w:r w:rsidRPr="00D861B1">
              <w:t>3517,9</w:t>
            </w:r>
          </w:p>
        </w:tc>
        <w:tc>
          <w:tcPr>
            <w:tcW w:w="708" w:type="dxa"/>
          </w:tcPr>
          <w:p w:rsidR="000234E8" w:rsidRPr="00963C63" w:rsidRDefault="000234E8" w:rsidP="00546A85">
            <w:pPr>
              <w:jc w:val="center"/>
            </w:pPr>
            <w:r>
              <w:t>104</w:t>
            </w:r>
          </w:p>
        </w:tc>
      </w:tr>
      <w:tr w:rsidR="000234E8" w:rsidRPr="0060590C" w:rsidTr="00546A85">
        <w:tc>
          <w:tcPr>
            <w:tcW w:w="3227" w:type="dxa"/>
          </w:tcPr>
          <w:p w:rsidR="000234E8" w:rsidRPr="0060590C" w:rsidRDefault="000234E8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0234E8" w:rsidRPr="00963C63" w:rsidRDefault="000234E8" w:rsidP="00451D2A">
            <w:pPr>
              <w:autoSpaceDE w:val="0"/>
              <w:autoSpaceDN w:val="0"/>
              <w:adjustRightInd w:val="0"/>
              <w:jc w:val="center"/>
            </w:pPr>
            <w:r>
              <w:t>23 052,7</w:t>
            </w:r>
          </w:p>
        </w:tc>
        <w:tc>
          <w:tcPr>
            <w:tcW w:w="1134" w:type="dxa"/>
          </w:tcPr>
          <w:p w:rsidR="000234E8" w:rsidRPr="0096207F" w:rsidRDefault="000234E8" w:rsidP="00BC7EBD">
            <w:r w:rsidRPr="0096207F">
              <w:t>23378,3</w:t>
            </w:r>
          </w:p>
        </w:tc>
        <w:tc>
          <w:tcPr>
            <w:tcW w:w="709" w:type="dxa"/>
          </w:tcPr>
          <w:p w:rsidR="000234E8" w:rsidRPr="00963C63" w:rsidRDefault="000234E8" w:rsidP="001F1DC0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234E8" w:rsidRPr="00CC0584" w:rsidRDefault="000234E8" w:rsidP="00BC7EBD">
            <w:r w:rsidRPr="00CC0584">
              <w:t>12894,4</w:t>
            </w:r>
          </w:p>
        </w:tc>
        <w:tc>
          <w:tcPr>
            <w:tcW w:w="709" w:type="dxa"/>
          </w:tcPr>
          <w:p w:rsidR="000234E8" w:rsidRPr="00963C63" w:rsidRDefault="000234E8" w:rsidP="003A1F70">
            <w:pPr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0234E8" w:rsidRPr="00D861B1" w:rsidRDefault="000234E8" w:rsidP="00BC7EBD">
            <w:r w:rsidRPr="00D861B1">
              <w:t>11623,6</w:t>
            </w:r>
          </w:p>
        </w:tc>
        <w:tc>
          <w:tcPr>
            <w:tcW w:w="708" w:type="dxa"/>
          </w:tcPr>
          <w:p w:rsidR="000234E8" w:rsidRPr="00963C63" w:rsidRDefault="000F694D" w:rsidP="003452A7">
            <w:pPr>
              <w:jc w:val="center"/>
            </w:pPr>
            <w:r>
              <w:t>128</w:t>
            </w:r>
          </w:p>
        </w:tc>
      </w:tr>
      <w:tr w:rsidR="000234E8" w:rsidRPr="0060590C" w:rsidTr="00546A85">
        <w:tc>
          <w:tcPr>
            <w:tcW w:w="3227" w:type="dxa"/>
          </w:tcPr>
          <w:p w:rsidR="000234E8" w:rsidRPr="0060590C" w:rsidRDefault="000234E8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0234E8" w:rsidRPr="00493978" w:rsidRDefault="000234E8" w:rsidP="00451D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28 763,01</w:t>
            </w:r>
          </w:p>
        </w:tc>
        <w:tc>
          <w:tcPr>
            <w:tcW w:w="1134" w:type="dxa"/>
          </w:tcPr>
          <w:p w:rsidR="000234E8" w:rsidRPr="0096207F" w:rsidRDefault="000234E8" w:rsidP="00BC7EBD">
            <w:r w:rsidRPr="0096207F">
              <w:t>26795,2</w:t>
            </w:r>
          </w:p>
        </w:tc>
        <w:tc>
          <w:tcPr>
            <w:tcW w:w="709" w:type="dxa"/>
          </w:tcPr>
          <w:p w:rsidR="000234E8" w:rsidRPr="00493978" w:rsidRDefault="000234E8" w:rsidP="001F1D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2" w:type="dxa"/>
          </w:tcPr>
          <w:p w:rsidR="000234E8" w:rsidRPr="00CC0584" w:rsidRDefault="000234E8" w:rsidP="00BC7EBD">
            <w:r w:rsidRPr="00CC0584">
              <w:t>16419,9</w:t>
            </w:r>
          </w:p>
        </w:tc>
        <w:tc>
          <w:tcPr>
            <w:tcW w:w="709" w:type="dxa"/>
          </w:tcPr>
          <w:p w:rsidR="000234E8" w:rsidRPr="00963C63" w:rsidRDefault="000234E8" w:rsidP="00C401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3" w:type="dxa"/>
          </w:tcPr>
          <w:p w:rsidR="000234E8" w:rsidRPr="00D861B1" w:rsidRDefault="000234E8" w:rsidP="00BC7EBD">
            <w:r w:rsidRPr="00D861B1">
              <w:t>15317,4</w:t>
            </w:r>
          </w:p>
        </w:tc>
        <w:tc>
          <w:tcPr>
            <w:tcW w:w="708" w:type="dxa"/>
          </w:tcPr>
          <w:p w:rsidR="000234E8" w:rsidRPr="00963C63" w:rsidRDefault="000F694D" w:rsidP="001F1D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0234E8" w:rsidRPr="0060590C" w:rsidTr="00546A85">
        <w:tc>
          <w:tcPr>
            <w:tcW w:w="3227" w:type="dxa"/>
          </w:tcPr>
          <w:p w:rsidR="000234E8" w:rsidRPr="0060590C" w:rsidRDefault="000234E8" w:rsidP="00546A8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0234E8" w:rsidRPr="00963C63" w:rsidRDefault="000234E8" w:rsidP="00546A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234E8" w:rsidRDefault="000234E8" w:rsidP="00BC7EBD">
            <w:r w:rsidRPr="0096207F">
              <w:t>162,7</w:t>
            </w:r>
          </w:p>
        </w:tc>
        <w:tc>
          <w:tcPr>
            <w:tcW w:w="709" w:type="dxa"/>
          </w:tcPr>
          <w:p w:rsidR="000234E8" w:rsidRPr="00963C63" w:rsidRDefault="000234E8" w:rsidP="00546A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234E8" w:rsidRDefault="000234E8" w:rsidP="00BC7EBD">
            <w:r w:rsidRPr="00CC0584">
              <w:t>167,9</w:t>
            </w:r>
          </w:p>
        </w:tc>
        <w:tc>
          <w:tcPr>
            <w:tcW w:w="709" w:type="dxa"/>
          </w:tcPr>
          <w:p w:rsidR="000234E8" w:rsidRPr="00963C63" w:rsidRDefault="000234E8" w:rsidP="00546A85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0234E8" w:rsidRDefault="000234E8" w:rsidP="00BC7EBD">
            <w:r w:rsidRPr="00D861B1">
              <w:t>175,9</w:t>
            </w:r>
          </w:p>
        </w:tc>
        <w:tc>
          <w:tcPr>
            <w:tcW w:w="708" w:type="dxa"/>
          </w:tcPr>
          <w:p w:rsidR="000234E8" w:rsidRPr="00963C63" w:rsidRDefault="000F694D" w:rsidP="00546A85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</w:tbl>
    <w:p w:rsidR="0085085F" w:rsidRPr="00C500FB" w:rsidRDefault="0085085F" w:rsidP="0085085F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85085F" w:rsidRPr="007F1133" w:rsidRDefault="0085085F" w:rsidP="0085085F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Pr="007F1133">
        <w:rPr>
          <w:b/>
          <w:sz w:val="24"/>
        </w:rPr>
        <w:t xml:space="preserve"> бюджета</w:t>
      </w:r>
    </w:p>
    <w:p w:rsidR="0085085F" w:rsidRPr="00E939F2" w:rsidRDefault="0085085F" w:rsidP="0085085F">
      <w:pPr>
        <w:jc w:val="both"/>
        <w:rPr>
          <w:b/>
          <w:sz w:val="24"/>
          <w:highlight w:val="yellow"/>
        </w:rPr>
      </w:pPr>
    </w:p>
    <w:p w:rsidR="0085085F" w:rsidRPr="007F1133" w:rsidRDefault="0085085F" w:rsidP="0085085F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="008B608D">
        <w:rPr>
          <w:sz w:val="24"/>
        </w:rPr>
        <w:t xml:space="preserve">  </w:t>
      </w:r>
      <w:r w:rsidRPr="00303666">
        <w:rPr>
          <w:sz w:val="24"/>
        </w:rPr>
        <w:t>МО</w:t>
      </w:r>
      <w:r>
        <w:rPr>
          <w:sz w:val="24"/>
        </w:rPr>
        <w:t xml:space="preserve"> на 202</w:t>
      </w:r>
      <w:r w:rsidR="000F694D">
        <w:rPr>
          <w:sz w:val="24"/>
        </w:rPr>
        <w:t>1</w:t>
      </w:r>
      <w:r w:rsidRPr="007F1133">
        <w:rPr>
          <w:sz w:val="24"/>
        </w:rPr>
        <w:t xml:space="preserve"> год предлагается утвердить в объеме </w:t>
      </w:r>
      <w:r w:rsidR="000F694D" w:rsidRPr="000F694D">
        <w:rPr>
          <w:b/>
          <w:sz w:val="24"/>
        </w:rPr>
        <w:t>26632,5</w:t>
      </w:r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уб.,</w:t>
      </w:r>
      <w:r w:rsidRPr="007F1133">
        <w:rPr>
          <w:sz w:val="24"/>
        </w:rPr>
        <w:t xml:space="preserve"> это на</w:t>
      </w:r>
      <w:r w:rsidR="008B608D">
        <w:rPr>
          <w:sz w:val="24"/>
        </w:rPr>
        <w:t xml:space="preserve"> </w:t>
      </w:r>
      <w:r w:rsidR="000F694D">
        <w:rPr>
          <w:sz w:val="24"/>
        </w:rPr>
        <w:t>161,1</w:t>
      </w:r>
      <w:r w:rsidR="008B608D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 w:rsidR="000F694D">
        <w:rPr>
          <w:sz w:val="24"/>
        </w:rPr>
        <w:t>1</w:t>
      </w:r>
      <w:r w:rsidRPr="007F1133">
        <w:rPr>
          <w:sz w:val="24"/>
        </w:rPr>
        <w:t xml:space="preserve">% </w:t>
      </w:r>
      <w:r w:rsidR="003452A7"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</w:t>
      </w:r>
      <w:r w:rsidR="000F694D">
        <w:rPr>
          <w:sz w:val="24"/>
        </w:rPr>
        <w:t>20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>2</w:t>
      </w:r>
      <w:r w:rsidR="000F694D">
        <w:rPr>
          <w:sz w:val="24"/>
        </w:rPr>
        <w:t>2</w:t>
      </w:r>
      <w:r>
        <w:rPr>
          <w:sz w:val="24"/>
        </w:rPr>
        <w:t xml:space="preserve"> году</w:t>
      </w:r>
      <w:r w:rsidR="001F1DC0">
        <w:rPr>
          <w:sz w:val="24"/>
        </w:rPr>
        <w:t xml:space="preserve"> в сумме </w:t>
      </w:r>
      <w:r w:rsidR="000F694D">
        <w:rPr>
          <w:b/>
          <w:sz w:val="24"/>
        </w:rPr>
        <w:t>16 252,0</w:t>
      </w:r>
      <w:r w:rsidR="001F1DC0" w:rsidRPr="00C749CC">
        <w:rPr>
          <w:b/>
          <w:sz w:val="24"/>
        </w:rPr>
        <w:t xml:space="preserve"> </w:t>
      </w:r>
      <w:proofErr w:type="spellStart"/>
      <w:r w:rsidR="001F1DC0" w:rsidRPr="00C749CC">
        <w:rPr>
          <w:b/>
          <w:sz w:val="24"/>
        </w:rPr>
        <w:t>тыс</w:t>
      </w:r>
      <w:proofErr w:type="gramStart"/>
      <w:r w:rsidR="001F1DC0" w:rsidRPr="00C749CC">
        <w:rPr>
          <w:b/>
          <w:sz w:val="24"/>
        </w:rPr>
        <w:t>.р</w:t>
      </w:r>
      <w:proofErr w:type="gramEnd"/>
      <w:r w:rsidR="001F1DC0" w:rsidRPr="00C749CC">
        <w:rPr>
          <w:b/>
          <w:sz w:val="24"/>
        </w:rPr>
        <w:t>уб</w:t>
      </w:r>
      <w:proofErr w:type="spellEnd"/>
      <w:r w:rsidR="001F1DC0">
        <w:rPr>
          <w:sz w:val="24"/>
        </w:rPr>
        <w:t xml:space="preserve">. </w:t>
      </w:r>
      <w:r>
        <w:rPr>
          <w:sz w:val="24"/>
        </w:rPr>
        <w:t>с у</w:t>
      </w:r>
      <w:r w:rsidR="003452A7">
        <w:rPr>
          <w:sz w:val="24"/>
        </w:rPr>
        <w:t>меньшением</w:t>
      </w:r>
      <w:r>
        <w:rPr>
          <w:sz w:val="24"/>
        </w:rPr>
        <w:t xml:space="preserve"> на </w:t>
      </w:r>
      <w:r w:rsidR="000F694D">
        <w:rPr>
          <w:sz w:val="24"/>
        </w:rPr>
        <w:t xml:space="preserve">39 </w:t>
      </w:r>
      <w:r>
        <w:rPr>
          <w:sz w:val="24"/>
        </w:rPr>
        <w:t>%к уровню 202</w:t>
      </w:r>
      <w:r w:rsidR="000F694D">
        <w:rPr>
          <w:sz w:val="24"/>
        </w:rPr>
        <w:t>1</w:t>
      </w:r>
      <w:r>
        <w:rPr>
          <w:sz w:val="24"/>
        </w:rPr>
        <w:t xml:space="preserve">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 w:rsidR="000F694D">
        <w:rPr>
          <w:sz w:val="24"/>
        </w:rPr>
        <w:t>3</w:t>
      </w:r>
      <w:r w:rsidRPr="007F1133">
        <w:rPr>
          <w:sz w:val="24"/>
        </w:rPr>
        <w:t xml:space="preserve"> </w:t>
      </w:r>
      <w:proofErr w:type="spellStart"/>
      <w:r w:rsidRPr="007F1133">
        <w:rPr>
          <w:sz w:val="24"/>
        </w:rPr>
        <w:t>год</w:t>
      </w:r>
      <w:r>
        <w:rPr>
          <w:sz w:val="24"/>
        </w:rPr>
        <w:t>у</w:t>
      </w:r>
      <w:r w:rsidR="001F1DC0">
        <w:rPr>
          <w:sz w:val="24"/>
        </w:rPr>
        <w:t>в</w:t>
      </w:r>
      <w:proofErr w:type="spellEnd"/>
      <w:r w:rsidR="001F1DC0">
        <w:rPr>
          <w:sz w:val="24"/>
        </w:rPr>
        <w:t xml:space="preserve"> сумме </w:t>
      </w:r>
      <w:r w:rsidR="000F694D">
        <w:rPr>
          <w:b/>
          <w:sz w:val="24"/>
        </w:rPr>
        <w:t>15 141,5</w:t>
      </w:r>
      <w:r w:rsidR="001F1DC0" w:rsidRPr="00C749CC">
        <w:rPr>
          <w:b/>
          <w:sz w:val="24"/>
        </w:rPr>
        <w:t xml:space="preserve"> </w:t>
      </w:r>
      <w:proofErr w:type="spellStart"/>
      <w:r w:rsidR="001F1DC0" w:rsidRPr="00C749CC">
        <w:rPr>
          <w:b/>
          <w:sz w:val="24"/>
        </w:rPr>
        <w:t>тыс.руб</w:t>
      </w:r>
      <w:proofErr w:type="spellEnd"/>
      <w:r w:rsidR="001F1DC0">
        <w:rPr>
          <w:sz w:val="24"/>
        </w:rPr>
        <w:t xml:space="preserve">. </w:t>
      </w:r>
      <w:r w:rsidR="003452A7">
        <w:rPr>
          <w:sz w:val="24"/>
        </w:rPr>
        <w:t xml:space="preserve">с уменьшением </w:t>
      </w:r>
      <w:r>
        <w:rPr>
          <w:sz w:val="24"/>
        </w:rPr>
        <w:t xml:space="preserve"> на </w:t>
      </w:r>
      <w:r w:rsidR="000F694D">
        <w:rPr>
          <w:sz w:val="24"/>
        </w:rPr>
        <w:t>7</w:t>
      </w:r>
      <w:r w:rsidR="003452A7">
        <w:rPr>
          <w:sz w:val="24"/>
        </w:rPr>
        <w:t xml:space="preserve">% к </w:t>
      </w:r>
      <w:r>
        <w:rPr>
          <w:sz w:val="24"/>
        </w:rPr>
        <w:t>уровн</w:t>
      </w:r>
      <w:r w:rsidR="003452A7">
        <w:rPr>
          <w:sz w:val="24"/>
        </w:rPr>
        <w:t>ю</w:t>
      </w:r>
      <w:r>
        <w:rPr>
          <w:sz w:val="24"/>
        </w:rPr>
        <w:t xml:space="preserve"> 202</w:t>
      </w:r>
      <w:r w:rsidR="000F694D">
        <w:rPr>
          <w:sz w:val="24"/>
        </w:rPr>
        <w:t>2</w:t>
      </w:r>
      <w:r>
        <w:rPr>
          <w:sz w:val="24"/>
        </w:rPr>
        <w:t xml:space="preserve"> года.</w:t>
      </w:r>
    </w:p>
    <w:p w:rsidR="0085085F" w:rsidRPr="0087187A" w:rsidRDefault="00116D82" w:rsidP="0085085F">
      <w:pPr>
        <w:jc w:val="both"/>
        <w:rPr>
          <w:sz w:val="24"/>
        </w:rPr>
      </w:pPr>
      <w:r w:rsidRPr="0087187A">
        <w:rPr>
          <w:b/>
          <w:sz w:val="24"/>
        </w:rPr>
        <w:lastRenderedPageBreak/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</w:t>
      </w:r>
      <w:r w:rsidR="000F694D">
        <w:rPr>
          <w:sz w:val="24"/>
        </w:rPr>
        <w:t>1</w:t>
      </w:r>
      <w:r w:rsidRPr="0087187A">
        <w:rPr>
          <w:sz w:val="24"/>
        </w:rPr>
        <w:t xml:space="preserve"> год в сумме </w:t>
      </w:r>
      <w:r w:rsidR="00B32550">
        <w:rPr>
          <w:b/>
          <w:sz w:val="24"/>
        </w:rPr>
        <w:t xml:space="preserve">3254,2 </w:t>
      </w:r>
      <w:r w:rsidRPr="00C749CC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 w:rsidRPr="00C749CC">
        <w:rPr>
          <w:b/>
          <w:sz w:val="24"/>
        </w:rPr>
        <w:t>.,</w:t>
      </w:r>
      <w:r w:rsidR="008B608D">
        <w:rPr>
          <w:b/>
          <w:sz w:val="24"/>
        </w:rPr>
        <w:t xml:space="preserve">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B32550">
        <w:rPr>
          <w:sz w:val="24"/>
        </w:rPr>
        <w:t>164,5</w:t>
      </w:r>
      <w:r w:rsidR="008B608D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 xml:space="preserve">. </w:t>
      </w:r>
      <w:r>
        <w:rPr>
          <w:sz w:val="24"/>
        </w:rPr>
        <w:t>меньше</w:t>
      </w:r>
      <w:r w:rsidRPr="0087187A">
        <w:rPr>
          <w:sz w:val="24"/>
        </w:rPr>
        <w:t xml:space="preserve">   ожидаемого исполнения 20</w:t>
      </w:r>
      <w:r w:rsidR="00B32550">
        <w:rPr>
          <w:sz w:val="24"/>
        </w:rPr>
        <w:t>20</w:t>
      </w:r>
      <w:r w:rsidRPr="0087187A">
        <w:rPr>
          <w:sz w:val="24"/>
        </w:rPr>
        <w:t xml:space="preserve"> года.</w:t>
      </w:r>
      <w:r>
        <w:rPr>
          <w:sz w:val="24"/>
        </w:rPr>
        <w:t xml:space="preserve"> На 202</w:t>
      </w:r>
      <w:r w:rsidR="00B32550">
        <w:rPr>
          <w:sz w:val="24"/>
        </w:rPr>
        <w:t>2</w:t>
      </w:r>
      <w:r>
        <w:rPr>
          <w:sz w:val="24"/>
        </w:rPr>
        <w:t xml:space="preserve">  </w:t>
      </w:r>
      <w:r w:rsidRPr="0087187A">
        <w:rPr>
          <w:sz w:val="24"/>
        </w:rPr>
        <w:t xml:space="preserve">год объем собственных доходов планируется </w:t>
      </w:r>
      <w:r>
        <w:rPr>
          <w:sz w:val="24"/>
        </w:rPr>
        <w:t xml:space="preserve">в сумме </w:t>
      </w:r>
      <w:r w:rsidR="00B32550">
        <w:rPr>
          <w:b/>
          <w:sz w:val="24"/>
        </w:rPr>
        <w:t>3357,6</w:t>
      </w:r>
      <w:r w:rsidRPr="00C749CC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>
        <w:rPr>
          <w:sz w:val="24"/>
        </w:rPr>
        <w:t xml:space="preserve">. с увеличением на </w:t>
      </w:r>
      <w:r w:rsidR="00B32550">
        <w:rPr>
          <w:sz w:val="24"/>
        </w:rPr>
        <w:t>3</w:t>
      </w:r>
      <w:r>
        <w:rPr>
          <w:sz w:val="24"/>
        </w:rPr>
        <w:t>%  к уровню 202</w:t>
      </w:r>
      <w:r w:rsidR="00B32550">
        <w:rPr>
          <w:sz w:val="24"/>
        </w:rPr>
        <w:t>1</w:t>
      </w:r>
      <w:r>
        <w:rPr>
          <w:sz w:val="24"/>
        </w:rPr>
        <w:t xml:space="preserve"> года и в 202</w:t>
      </w:r>
      <w:r w:rsidR="00B32550">
        <w:rPr>
          <w:sz w:val="24"/>
        </w:rPr>
        <w:t>3</w:t>
      </w:r>
      <w:r>
        <w:rPr>
          <w:sz w:val="24"/>
        </w:rPr>
        <w:t xml:space="preserve"> году в сумме </w:t>
      </w:r>
      <w:r w:rsidR="00B32550">
        <w:rPr>
          <w:b/>
          <w:sz w:val="24"/>
        </w:rPr>
        <w:t>3517,9</w:t>
      </w:r>
      <w:r w:rsidRPr="00C749CC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тыс.руб</w:t>
      </w:r>
      <w:proofErr w:type="spellEnd"/>
      <w:r>
        <w:rPr>
          <w:sz w:val="24"/>
        </w:rPr>
        <w:t xml:space="preserve">. с увеличением на </w:t>
      </w:r>
      <w:r w:rsidR="00B32550">
        <w:rPr>
          <w:sz w:val="24"/>
        </w:rPr>
        <w:t>4</w:t>
      </w:r>
      <w:r>
        <w:rPr>
          <w:sz w:val="24"/>
        </w:rPr>
        <w:t>% к уровню 202</w:t>
      </w:r>
      <w:r w:rsidR="00B32550">
        <w:rPr>
          <w:sz w:val="24"/>
        </w:rPr>
        <w:t>2</w:t>
      </w:r>
      <w:r>
        <w:rPr>
          <w:sz w:val="24"/>
        </w:rPr>
        <w:t xml:space="preserve"> года</w:t>
      </w:r>
      <w:r w:rsidRPr="0087187A">
        <w:rPr>
          <w:sz w:val="24"/>
        </w:rPr>
        <w:t>.</w:t>
      </w:r>
    </w:p>
    <w:p w:rsidR="0085085F" w:rsidRPr="0087187A" w:rsidRDefault="0085085F" w:rsidP="0085085F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52AC7" w:rsidRDefault="0085085F" w:rsidP="0085085F">
      <w:pPr>
        <w:jc w:val="both"/>
        <w:rPr>
          <w:rFonts w:eastAsia="Times New Roman"/>
          <w:sz w:val="24"/>
          <w:lang w:eastAsia="ru-RU"/>
        </w:rPr>
      </w:pPr>
      <w:r>
        <w:rPr>
          <w:b/>
          <w:sz w:val="24"/>
        </w:rPr>
        <w:t>Н</w:t>
      </w:r>
      <w:r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8B608D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>рогноз поступления налога в бюджет в 202</w:t>
      </w:r>
      <w:r w:rsidR="00B32550">
        <w:rPr>
          <w:rFonts w:eastAsia="Times New Roman"/>
          <w:sz w:val="24"/>
          <w:lang w:eastAsia="ru-RU"/>
        </w:rPr>
        <w:t>1</w:t>
      </w:r>
      <w:r w:rsidRPr="003D1831">
        <w:rPr>
          <w:rFonts w:eastAsia="Times New Roman"/>
          <w:sz w:val="24"/>
          <w:lang w:eastAsia="ru-RU"/>
        </w:rPr>
        <w:t xml:space="preserve"> году составляет </w:t>
      </w:r>
      <w:r w:rsidR="00A65E22">
        <w:rPr>
          <w:rFonts w:eastAsia="Times New Roman"/>
          <w:b/>
          <w:sz w:val="24"/>
          <w:lang w:eastAsia="ru-RU"/>
        </w:rPr>
        <w:t>462,0</w:t>
      </w:r>
      <w:r w:rsidRPr="00C749CC">
        <w:rPr>
          <w:rFonts w:eastAsia="Times New Roman"/>
          <w:b/>
          <w:sz w:val="24"/>
          <w:lang w:eastAsia="ru-RU"/>
        </w:rPr>
        <w:t xml:space="preserve"> тыс. руб</w:t>
      </w:r>
      <w:r w:rsidRPr="005D0013">
        <w:rPr>
          <w:rFonts w:eastAsia="Times New Roman"/>
          <w:sz w:val="24"/>
          <w:lang w:eastAsia="ru-RU"/>
        </w:rPr>
        <w:t xml:space="preserve">. </w:t>
      </w:r>
      <w:r w:rsidR="00A65E22">
        <w:rPr>
          <w:rFonts w:eastAsia="Times New Roman"/>
          <w:sz w:val="24"/>
          <w:lang w:eastAsia="ru-RU"/>
        </w:rPr>
        <w:t xml:space="preserve">увеличением </w:t>
      </w:r>
      <w:r w:rsidR="00737407">
        <w:rPr>
          <w:rFonts w:eastAsia="Times New Roman"/>
          <w:sz w:val="24"/>
          <w:lang w:eastAsia="ru-RU"/>
        </w:rPr>
        <w:t xml:space="preserve"> на </w:t>
      </w:r>
      <w:r w:rsidR="00A65E22">
        <w:rPr>
          <w:rFonts w:eastAsia="Times New Roman"/>
          <w:sz w:val="24"/>
          <w:lang w:eastAsia="ru-RU"/>
        </w:rPr>
        <w:t>17</w:t>
      </w:r>
      <w:r w:rsidR="00737407">
        <w:rPr>
          <w:rFonts w:eastAsia="Times New Roman"/>
          <w:sz w:val="24"/>
          <w:lang w:eastAsia="ru-RU"/>
        </w:rPr>
        <w:t xml:space="preserve">,0 </w:t>
      </w:r>
      <w:proofErr w:type="spellStart"/>
      <w:r w:rsidR="00737407">
        <w:rPr>
          <w:rFonts w:eastAsia="Times New Roman"/>
          <w:sz w:val="24"/>
          <w:lang w:eastAsia="ru-RU"/>
        </w:rPr>
        <w:t>тыс</w:t>
      </w:r>
      <w:proofErr w:type="gramStart"/>
      <w:r w:rsidR="00737407">
        <w:rPr>
          <w:rFonts w:eastAsia="Times New Roman"/>
          <w:sz w:val="24"/>
          <w:lang w:eastAsia="ru-RU"/>
        </w:rPr>
        <w:t>.р</w:t>
      </w:r>
      <w:proofErr w:type="gramEnd"/>
      <w:r w:rsidR="00737407">
        <w:rPr>
          <w:rFonts w:eastAsia="Times New Roman"/>
          <w:sz w:val="24"/>
          <w:lang w:eastAsia="ru-RU"/>
        </w:rPr>
        <w:t>уб</w:t>
      </w:r>
      <w:proofErr w:type="spellEnd"/>
      <w:r w:rsidR="00737407">
        <w:rPr>
          <w:rFonts w:eastAsia="Times New Roman"/>
          <w:sz w:val="24"/>
          <w:lang w:eastAsia="ru-RU"/>
        </w:rPr>
        <w:t xml:space="preserve">. или </w:t>
      </w:r>
      <w:r w:rsidR="00A65E22">
        <w:rPr>
          <w:rFonts w:eastAsia="Times New Roman"/>
          <w:sz w:val="24"/>
          <w:lang w:eastAsia="ru-RU"/>
        </w:rPr>
        <w:t>3</w:t>
      </w:r>
      <w:r w:rsidR="00737407">
        <w:rPr>
          <w:rFonts w:eastAsia="Times New Roman"/>
          <w:sz w:val="24"/>
          <w:lang w:eastAsia="ru-RU"/>
        </w:rPr>
        <w:t xml:space="preserve">% </w:t>
      </w:r>
      <w:r w:rsidRPr="005D0013">
        <w:rPr>
          <w:rFonts w:eastAsia="Times New Roman"/>
          <w:sz w:val="24"/>
          <w:lang w:eastAsia="ru-RU"/>
        </w:rPr>
        <w:t>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 w:rsidR="00A65E22">
        <w:rPr>
          <w:rFonts w:eastAsia="Times New Roman"/>
          <w:sz w:val="24"/>
          <w:lang w:eastAsia="ru-RU"/>
        </w:rPr>
        <w:t>20</w:t>
      </w:r>
      <w:r w:rsidRPr="003D1831">
        <w:rPr>
          <w:rFonts w:eastAsia="Times New Roman"/>
          <w:sz w:val="24"/>
          <w:lang w:eastAsia="ru-RU"/>
        </w:rPr>
        <w:t xml:space="preserve"> года</w:t>
      </w:r>
      <w:r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</w:t>
      </w:r>
      <w:r w:rsidR="00A65E22">
        <w:rPr>
          <w:rFonts w:eastAsia="Times New Roman"/>
          <w:sz w:val="24"/>
          <w:lang w:eastAsia="ru-RU"/>
        </w:rPr>
        <w:t>2</w:t>
      </w:r>
      <w:r>
        <w:rPr>
          <w:rFonts w:eastAsia="Times New Roman"/>
          <w:sz w:val="24"/>
          <w:lang w:eastAsia="ru-RU"/>
        </w:rPr>
        <w:t>-202</w:t>
      </w:r>
      <w:r w:rsidR="00A65E22">
        <w:rPr>
          <w:rFonts w:eastAsia="Times New Roman"/>
          <w:sz w:val="24"/>
          <w:lang w:eastAsia="ru-RU"/>
        </w:rPr>
        <w:t>3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о</w:t>
      </w:r>
      <w:r w:rsidR="004E3FCE">
        <w:rPr>
          <w:rFonts w:eastAsia="Times New Roman"/>
          <w:sz w:val="24"/>
          <w:lang w:eastAsia="ru-RU"/>
        </w:rPr>
        <w:t>в с небольшим увеличением на 4</w:t>
      </w:r>
      <w:r w:rsidRPr="003D1831">
        <w:rPr>
          <w:rFonts w:eastAsia="Times New Roman"/>
          <w:sz w:val="24"/>
          <w:lang w:eastAsia="ru-RU"/>
        </w:rPr>
        <w:t>%</w:t>
      </w:r>
      <w:r>
        <w:rPr>
          <w:rFonts w:eastAsia="Times New Roman"/>
          <w:sz w:val="24"/>
          <w:lang w:eastAsia="ru-RU"/>
        </w:rPr>
        <w:t xml:space="preserve"> ежегодно.</w:t>
      </w:r>
      <w:r w:rsidR="00A65E22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>
        <w:rPr>
          <w:rFonts w:eastAsia="Times New Roman"/>
          <w:sz w:val="24"/>
          <w:lang w:eastAsia="ru-RU"/>
        </w:rPr>
        <w:t>.</w:t>
      </w:r>
    </w:p>
    <w:p w:rsidR="0085085F" w:rsidRPr="008B608D" w:rsidRDefault="00737407" w:rsidP="0085085F">
      <w:pPr>
        <w:jc w:val="both"/>
        <w:rPr>
          <w:sz w:val="24"/>
        </w:rPr>
      </w:pPr>
      <w:r w:rsidRPr="008B608D">
        <w:rPr>
          <w:rFonts w:eastAsia="Times New Roman"/>
          <w:sz w:val="24"/>
          <w:lang w:eastAsia="ru-RU"/>
        </w:rPr>
        <w:t xml:space="preserve">Плановые показатели </w:t>
      </w:r>
      <w:r w:rsidR="00E52AC7" w:rsidRPr="008B608D">
        <w:rPr>
          <w:rFonts w:eastAsia="Times New Roman"/>
          <w:sz w:val="24"/>
          <w:lang w:eastAsia="ru-RU"/>
        </w:rPr>
        <w:t xml:space="preserve">по налогу на доходы физических лиц </w:t>
      </w:r>
      <w:r w:rsidRPr="008B608D">
        <w:rPr>
          <w:rFonts w:eastAsia="Times New Roman"/>
          <w:sz w:val="24"/>
          <w:lang w:eastAsia="ru-RU"/>
        </w:rPr>
        <w:t>на 202</w:t>
      </w:r>
      <w:r w:rsidR="00A65E22">
        <w:rPr>
          <w:rFonts w:eastAsia="Times New Roman"/>
          <w:sz w:val="24"/>
          <w:lang w:eastAsia="ru-RU"/>
        </w:rPr>
        <w:t>1</w:t>
      </w:r>
      <w:r w:rsidR="00631795" w:rsidRPr="008B608D">
        <w:rPr>
          <w:rFonts w:eastAsia="Times New Roman"/>
          <w:sz w:val="24"/>
          <w:lang w:eastAsia="ru-RU"/>
        </w:rPr>
        <w:t>-202</w:t>
      </w:r>
      <w:r w:rsidR="00A65E22">
        <w:rPr>
          <w:rFonts w:eastAsia="Times New Roman"/>
          <w:sz w:val="24"/>
          <w:lang w:eastAsia="ru-RU"/>
        </w:rPr>
        <w:t>3</w:t>
      </w:r>
      <w:r w:rsidRPr="008B608D">
        <w:rPr>
          <w:rFonts w:eastAsia="Times New Roman"/>
          <w:sz w:val="24"/>
          <w:lang w:eastAsia="ru-RU"/>
        </w:rPr>
        <w:t xml:space="preserve"> год</w:t>
      </w:r>
      <w:r w:rsidR="00631795" w:rsidRPr="008B608D">
        <w:rPr>
          <w:rFonts w:eastAsia="Times New Roman"/>
          <w:sz w:val="24"/>
          <w:lang w:eastAsia="ru-RU"/>
        </w:rPr>
        <w:t>ы</w:t>
      </w:r>
      <w:r w:rsidRPr="008B608D">
        <w:rPr>
          <w:rFonts w:eastAsia="Times New Roman"/>
          <w:sz w:val="24"/>
          <w:lang w:eastAsia="ru-RU"/>
        </w:rPr>
        <w:t xml:space="preserve"> не </w:t>
      </w:r>
      <w:r w:rsidR="00E52AC7" w:rsidRPr="008B608D">
        <w:rPr>
          <w:rFonts w:eastAsia="Times New Roman"/>
          <w:sz w:val="24"/>
          <w:lang w:eastAsia="ru-RU"/>
        </w:rPr>
        <w:t>учитывают</w:t>
      </w:r>
      <w:r w:rsidRPr="008B608D">
        <w:rPr>
          <w:rFonts w:eastAsia="Times New Roman"/>
          <w:sz w:val="24"/>
          <w:lang w:eastAsia="ru-RU"/>
        </w:rPr>
        <w:t xml:space="preserve">  темп роста заработной платы работников </w:t>
      </w:r>
      <w:r w:rsidR="00E52AC7" w:rsidRPr="008B608D">
        <w:rPr>
          <w:rFonts w:eastAsia="Times New Roman"/>
          <w:sz w:val="24"/>
          <w:lang w:eastAsia="ru-RU"/>
        </w:rPr>
        <w:t xml:space="preserve">бюджетных </w:t>
      </w:r>
      <w:r w:rsidRPr="008B608D">
        <w:rPr>
          <w:rFonts w:eastAsia="Times New Roman"/>
          <w:sz w:val="24"/>
          <w:lang w:eastAsia="ru-RU"/>
        </w:rPr>
        <w:t>учреждений</w:t>
      </w:r>
      <w:r w:rsidR="00E52AC7" w:rsidRPr="008B608D">
        <w:rPr>
          <w:rFonts w:eastAsia="Times New Roman"/>
          <w:sz w:val="24"/>
          <w:lang w:eastAsia="ru-RU"/>
        </w:rPr>
        <w:t xml:space="preserve"> в соответствии с нормативно-правовыми актами Иркутской области.</w:t>
      </w:r>
    </w:p>
    <w:p w:rsidR="00E52AC7" w:rsidRPr="0034501A" w:rsidRDefault="00E52AC7" w:rsidP="00E52AC7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>рогноз поступлений по акцизам по подакцизным товарам (продукции), производимым на территории Российской Федерации</w:t>
      </w:r>
      <w:r w:rsidRPr="004E3FCE">
        <w:rPr>
          <w:rFonts w:eastAsia="Times New Roman"/>
          <w:sz w:val="24"/>
          <w:lang w:eastAsia="ru-RU"/>
        </w:rPr>
        <w:t xml:space="preserve"> 202</w:t>
      </w:r>
      <w:r w:rsidR="00A65E22">
        <w:rPr>
          <w:rFonts w:eastAsia="Times New Roman"/>
          <w:sz w:val="24"/>
          <w:lang w:eastAsia="ru-RU"/>
        </w:rPr>
        <w:t>1</w:t>
      </w:r>
      <w:r w:rsidRPr="004E3FCE">
        <w:rPr>
          <w:rFonts w:eastAsia="Times New Roman"/>
          <w:sz w:val="24"/>
          <w:lang w:eastAsia="ru-RU"/>
        </w:rPr>
        <w:t xml:space="preserve"> год</w:t>
      </w:r>
      <w:r w:rsidRPr="0034501A">
        <w:rPr>
          <w:rFonts w:eastAsia="Times New Roman"/>
          <w:sz w:val="24"/>
          <w:lang w:eastAsia="ru-RU"/>
        </w:rPr>
        <w:t xml:space="preserve"> составил </w:t>
      </w:r>
      <w:r w:rsidR="00A65E22">
        <w:rPr>
          <w:rFonts w:eastAsia="Times New Roman"/>
          <w:b/>
          <w:sz w:val="24"/>
          <w:lang w:eastAsia="ru-RU"/>
        </w:rPr>
        <w:t>2 076,2</w:t>
      </w:r>
      <w:r w:rsidRPr="00C749CC">
        <w:rPr>
          <w:rFonts w:eastAsia="Times New Roman"/>
          <w:b/>
          <w:sz w:val="24"/>
          <w:lang w:eastAsia="ru-RU"/>
        </w:rPr>
        <w:t xml:space="preserve"> тыс. руб</w:t>
      </w:r>
      <w:r w:rsidR="008B608D">
        <w:rPr>
          <w:rFonts w:eastAsia="Times New Roman"/>
          <w:b/>
          <w:sz w:val="24"/>
          <w:lang w:eastAsia="ru-RU"/>
        </w:rPr>
        <w:t>.</w:t>
      </w:r>
      <w:r w:rsidR="00A65E22">
        <w:rPr>
          <w:rFonts w:eastAsia="Times New Roman"/>
          <w:sz w:val="24"/>
          <w:lang w:eastAsia="ru-RU"/>
        </w:rPr>
        <w:t xml:space="preserve"> (-1</w:t>
      </w:r>
      <w:r w:rsidRPr="0034501A">
        <w:rPr>
          <w:rFonts w:eastAsia="Times New Roman"/>
          <w:sz w:val="24"/>
          <w:lang w:eastAsia="ru-RU"/>
        </w:rPr>
        <w:t>%) к ожидаемым поступлениям 20</w:t>
      </w:r>
      <w:r w:rsidR="00A65E22">
        <w:rPr>
          <w:rFonts w:eastAsia="Times New Roman"/>
          <w:sz w:val="24"/>
          <w:lang w:eastAsia="ru-RU"/>
        </w:rPr>
        <w:t>20</w:t>
      </w:r>
      <w:r w:rsidRPr="0034501A">
        <w:rPr>
          <w:rFonts w:eastAsia="Times New Roman"/>
          <w:sz w:val="24"/>
          <w:lang w:eastAsia="ru-RU"/>
        </w:rPr>
        <w:t xml:space="preserve"> года, на 202</w:t>
      </w:r>
      <w:r w:rsidR="00A65E22">
        <w:rPr>
          <w:rFonts w:eastAsia="Times New Roman"/>
          <w:sz w:val="24"/>
          <w:lang w:eastAsia="ru-RU"/>
        </w:rPr>
        <w:t>2</w:t>
      </w:r>
      <w:r w:rsidR="00493978">
        <w:rPr>
          <w:rFonts w:eastAsia="Times New Roman"/>
          <w:sz w:val="24"/>
          <w:lang w:eastAsia="ru-RU"/>
        </w:rPr>
        <w:t xml:space="preserve"> год в сумме </w:t>
      </w:r>
      <w:r w:rsidR="00A65E22">
        <w:rPr>
          <w:rFonts w:eastAsia="Times New Roman"/>
          <w:b/>
          <w:sz w:val="24"/>
          <w:lang w:eastAsia="ru-RU"/>
        </w:rPr>
        <w:t>2 160,6</w:t>
      </w:r>
      <w:r w:rsidR="00493978" w:rsidRPr="00C749CC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="00493978" w:rsidRPr="00C749CC">
        <w:rPr>
          <w:rFonts w:eastAsia="Times New Roman"/>
          <w:b/>
          <w:sz w:val="24"/>
          <w:lang w:eastAsia="ru-RU"/>
        </w:rPr>
        <w:t>тыс</w:t>
      </w:r>
      <w:proofErr w:type="gramStart"/>
      <w:r w:rsidR="00493978" w:rsidRPr="00C749CC">
        <w:rPr>
          <w:rFonts w:eastAsia="Times New Roman"/>
          <w:b/>
          <w:sz w:val="24"/>
          <w:lang w:eastAsia="ru-RU"/>
        </w:rPr>
        <w:t>.р</w:t>
      </w:r>
      <w:proofErr w:type="gramEnd"/>
      <w:r w:rsidR="00493978" w:rsidRPr="00C749CC">
        <w:rPr>
          <w:rFonts w:eastAsia="Times New Roman"/>
          <w:b/>
          <w:sz w:val="24"/>
          <w:lang w:eastAsia="ru-RU"/>
        </w:rPr>
        <w:t>уб</w:t>
      </w:r>
      <w:proofErr w:type="spellEnd"/>
      <w:r w:rsidR="00493978">
        <w:rPr>
          <w:rFonts w:eastAsia="Times New Roman"/>
          <w:sz w:val="24"/>
          <w:lang w:eastAsia="ru-RU"/>
        </w:rPr>
        <w:t xml:space="preserve">. и на </w:t>
      </w:r>
      <w:r w:rsidRPr="0034501A">
        <w:rPr>
          <w:rFonts w:eastAsia="Times New Roman"/>
          <w:sz w:val="24"/>
          <w:lang w:eastAsia="ru-RU"/>
        </w:rPr>
        <w:t>202</w:t>
      </w:r>
      <w:r w:rsidR="00A65E22">
        <w:rPr>
          <w:rFonts w:eastAsia="Times New Roman"/>
          <w:sz w:val="24"/>
          <w:lang w:eastAsia="ru-RU"/>
        </w:rPr>
        <w:t>3</w:t>
      </w:r>
      <w:r w:rsidRPr="0034501A">
        <w:rPr>
          <w:rFonts w:eastAsia="Times New Roman"/>
          <w:sz w:val="24"/>
          <w:lang w:eastAsia="ru-RU"/>
        </w:rPr>
        <w:t xml:space="preserve"> год</w:t>
      </w:r>
      <w:r w:rsidR="008B608D">
        <w:rPr>
          <w:rFonts w:eastAsia="Times New Roman"/>
          <w:sz w:val="24"/>
          <w:lang w:eastAsia="ru-RU"/>
        </w:rPr>
        <w:t xml:space="preserve"> </w:t>
      </w:r>
      <w:r w:rsidR="00A65E22">
        <w:rPr>
          <w:rFonts w:eastAsia="Times New Roman"/>
          <w:b/>
          <w:sz w:val="24"/>
          <w:lang w:eastAsia="ru-RU"/>
        </w:rPr>
        <w:t>2 299,0</w:t>
      </w:r>
      <w:r w:rsidR="00493978" w:rsidRPr="00C749CC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="00493978" w:rsidRPr="00C749CC">
        <w:rPr>
          <w:rFonts w:eastAsia="Times New Roman"/>
          <w:b/>
          <w:sz w:val="24"/>
          <w:lang w:eastAsia="ru-RU"/>
        </w:rPr>
        <w:t>тыс.руб</w:t>
      </w:r>
      <w:proofErr w:type="spellEnd"/>
      <w:r w:rsidR="00493978">
        <w:rPr>
          <w:rFonts w:eastAsia="Times New Roman"/>
          <w:sz w:val="24"/>
          <w:lang w:eastAsia="ru-RU"/>
        </w:rPr>
        <w:t>.</w:t>
      </w:r>
      <w:r w:rsidRPr="0034501A">
        <w:rPr>
          <w:rFonts w:eastAsia="Times New Roman"/>
          <w:sz w:val="24"/>
          <w:lang w:eastAsia="ru-RU"/>
        </w:rPr>
        <w:t xml:space="preserve"> с у</w:t>
      </w:r>
      <w:r>
        <w:rPr>
          <w:rFonts w:eastAsia="Times New Roman"/>
          <w:sz w:val="24"/>
          <w:lang w:eastAsia="ru-RU"/>
        </w:rPr>
        <w:t xml:space="preserve">меньшением на </w:t>
      </w:r>
      <w:r w:rsidR="00A65E22">
        <w:rPr>
          <w:rFonts w:eastAsia="Times New Roman"/>
          <w:sz w:val="24"/>
          <w:lang w:eastAsia="ru-RU"/>
        </w:rPr>
        <w:t>10</w:t>
      </w:r>
      <w:r>
        <w:rPr>
          <w:rFonts w:eastAsia="Times New Roman"/>
          <w:sz w:val="24"/>
          <w:lang w:eastAsia="ru-RU"/>
        </w:rPr>
        <w:t>%  ежегодно</w:t>
      </w:r>
      <w:r w:rsidRPr="0034501A">
        <w:rPr>
          <w:rFonts w:eastAsia="Times New Roman"/>
          <w:sz w:val="24"/>
          <w:lang w:eastAsia="ru-RU"/>
        </w:rPr>
        <w:t>.</w:t>
      </w:r>
      <w:r w:rsidRPr="0034501A">
        <w:rPr>
          <w:sz w:val="24"/>
        </w:rPr>
        <w:t xml:space="preserve"> Указанные средства образуют дорожный фонд поселения и составляют  </w:t>
      </w:r>
      <w:r>
        <w:rPr>
          <w:sz w:val="24"/>
        </w:rPr>
        <w:t>6</w:t>
      </w:r>
      <w:r w:rsidR="00A65E22">
        <w:rPr>
          <w:sz w:val="24"/>
        </w:rPr>
        <w:t>3</w:t>
      </w:r>
      <w:r w:rsidRPr="0034501A">
        <w:rPr>
          <w:sz w:val="24"/>
        </w:rPr>
        <w:t xml:space="preserve"> % от объема собственных доходов бюджета поселения.</w:t>
      </w:r>
      <w:r>
        <w:rPr>
          <w:sz w:val="24"/>
        </w:rPr>
        <w:t xml:space="preserve"> Данный вид дохода рассчитан на уровне поступлений  20</w:t>
      </w:r>
      <w:r w:rsidR="00A65E22">
        <w:rPr>
          <w:sz w:val="24"/>
        </w:rPr>
        <w:t>20</w:t>
      </w:r>
      <w:r>
        <w:rPr>
          <w:sz w:val="24"/>
        </w:rPr>
        <w:t xml:space="preserve"> года с учётом коэффициента инфляции.</w:t>
      </w:r>
    </w:p>
    <w:p w:rsidR="00E52AC7" w:rsidRDefault="00E52AC7" w:rsidP="00E52AC7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85085F" w:rsidRDefault="0085085F" w:rsidP="00E52AC7">
      <w:pPr>
        <w:pStyle w:val="Default"/>
        <w:jc w:val="both"/>
        <w:rPr>
          <w:b/>
          <w:i/>
        </w:rPr>
      </w:pPr>
      <w:r w:rsidRPr="009A3F08">
        <w:rPr>
          <w:b/>
        </w:rPr>
        <w:t>Налоги на имущество</w:t>
      </w:r>
      <w:r w:rsidRPr="00AB3787">
        <w:rPr>
          <w:b/>
          <w:i/>
        </w:rPr>
        <w:t>:</w:t>
      </w:r>
    </w:p>
    <w:p w:rsidR="0085085F" w:rsidRPr="009A3F08" w:rsidRDefault="0085085F" w:rsidP="0085085F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</w:t>
      </w:r>
      <w:proofErr w:type="spellStart"/>
      <w:r w:rsidRPr="00AB3787">
        <w:rPr>
          <w:b/>
          <w:i/>
          <w:sz w:val="24"/>
        </w:rPr>
        <w:t>лиц</w:t>
      </w:r>
      <w:r>
        <w:rPr>
          <w:sz w:val="24"/>
        </w:rPr>
        <w:t>планируется</w:t>
      </w:r>
      <w:proofErr w:type="spellEnd"/>
      <w:r>
        <w:rPr>
          <w:sz w:val="24"/>
        </w:rPr>
        <w:t xml:space="preserve"> получить в 202</w:t>
      </w:r>
      <w:r w:rsidR="00A65E22">
        <w:rPr>
          <w:sz w:val="24"/>
        </w:rPr>
        <w:t>1</w:t>
      </w:r>
      <w:r w:rsidRPr="009A3F08">
        <w:rPr>
          <w:sz w:val="24"/>
        </w:rPr>
        <w:t>-202</w:t>
      </w:r>
      <w:r w:rsidR="00A65E22">
        <w:rPr>
          <w:sz w:val="24"/>
        </w:rPr>
        <w:t>3</w:t>
      </w:r>
      <w:r w:rsidRPr="009A3F08">
        <w:rPr>
          <w:sz w:val="24"/>
        </w:rPr>
        <w:t xml:space="preserve"> год</w:t>
      </w:r>
      <w:r>
        <w:rPr>
          <w:sz w:val="24"/>
        </w:rPr>
        <w:t xml:space="preserve">ах в </w:t>
      </w:r>
      <w:r w:rsidRPr="00AB3787">
        <w:rPr>
          <w:sz w:val="24"/>
        </w:rPr>
        <w:t xml:space="preserve">сумме </w:t>
      </w:r>
      <w:r w:rsidR="00A65E22">
        <w:rPr>
          <w:b/>
          <w:sz w:val="24"/>
        </w:rPr>
        <w:t>69</w:t>
      </w:r>
      <w:r w:rsidR="00893369" w:rsidRPr="00C749CC">
        <w:rPr>
          <w:b/>
          <w:sz w:val="24"/>
        </w:rPr>
        <w:t>,</w:t>
      </w:r>
      <w:r w:rsidRPr="00C749CC">
        <w:rPr>
          <w:b/>
          <w:sz w:val="24"/>
        </w:rPr>
        <w:t xml:space="preserve">0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 w:rsidRPr="009A3F08">
        <w:rPr>
          <w:b/>
          <w:sz w:val="24"/>
        </w:rPr>
        <w:t>.</w:t>
      </w:r>
      <w:r w:rsidR="008B608D">
        <w:rPr>
          <w:b/>
          <w:sz w:val="24"/>
        </w:rPr>
        <w:t xml:space="preserve"> </w:t>
      </w:r>
      <w:r w:rsidRPr="00AB3787">
        <w:rPr>
          <w:sz w:val="24"/>
        </w:rPr>
        <w:t>ежегодно</w:t>
      </w:r>
      <w:r w:rsidRPr="009A3F08">
        <w:rPr>
          <w:sz w:val="24"/>
        </w:rPr>
        <w:t xml:space="preserve"> на   уровне  ожидаемых  поступлений   20</w:t>
      </w:r>
      <w:r w:rsidR="00A65E22">
        <w:rPr>
          <w:sz w:val="24"/>
        </w:rPr>
        <w:t>20</w:t>
      </w:r>
      <w:r w:rsidRPr="009A3F08">
        <w:rPr>
          <w:sz w:val="24"/>
        </w:rPr>
        <w:t xml:space="preserve"> года</w:t>
      </w:r>
      <w:r>
        <w:rPr>
          <w:sz w:val="24"/>
        </w:rPr>
        <w:t>.</w:t>
      </w:r>
    </w:p>
    <w:p w:rsidR="0085085F" w:rsidRPr="009A3F08" w:rsidRDefault="0085085F" w:rsidP="0085085F">
      <w:pPr>
        <w:ind w:firstLine="0"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прогнозируется на 202</w:t>
      </w:r>
      <w:r w:rsidR="00A65E22">
        <w:rPr>
          <w:sz w:val="24"/>
        </w:rPr>
        <w:t>1</w:t>
      </w:r>
      <w:r w:rsidR="00893369">
        <w:rPr>
          <w:sz w:val="24"/>
        </w:rPr>
        <w:t>-202</w:t>
      </w:r>
      <w:r w:rsidR="00A65E22">
        <w:rPr>
          <w:sz w:val="24"/>
        </w:rPr>
        <w:t>3</w:t>
      </w:r>
      <w:r w:rsidR="00893369">
        <w:rPr>
          <w:sz w:val="24"/>
        </w:rPr>
        <w:t xml:space="preserve"> годы в сумме </w:t>
      </w:r>
      <w:r w:rsidR="000303F5" w:rsidRPr="00A95E37">
        <w:rPr>
          <w:b/>
          <w:sz w:val="24"/>
        </w:rPr>
        <w:t>645</w:t>
      </w:r>
      <w:r w:rsidR="00893369" w:rsidRPr="00A95E37">
        <w:rPr>
          <w:b/>
          <w:sz w:val="24"/>
        </w:rPr>
        <w:t xml:space="preserve">,0 </w:t>
      </w:r>
      <w:proofErr w:type="spellStart"/>
      <w:r w:rsidR="00893369" w:rsidRPr="00A95E37">
        <w:rPr>
          <w:b/>
          <w:sz w:val="24"/>
        </w:rPr>
        <w:t>тыс</w:t>
      </w:r>
      <w:proofErr w:type="gramStart"/>
      <w:r w:rsidR="00893369" w:rsidRPr="00A95E37">
        <w:rPr>
          <w:b/>
          <w:sz w:val="24"/>
        </w:rPr>
        <w:t>.р</w:t>
      </w:r>
      <w:proofErr w:type="gramEnd"/>
      <w:r w:rsidR="00893369" w:rsidRPr="00A95E37">
        <w:rPr>
          <w:b/>
          <w:sz w:val="24"/>
        </w:rPr>
        <w:t>уб</w:t>
      </w:r>
      <w:proofErr w:type="spellEnd"/>
      <w:r w:rsidR="00893369">
        <w:rPr>
          <w:sz w:val="24"/>
        </w:rPr>
        <w:t xml:space="preserve">. ежегодно </w:t>
      </w:r>
      <w:r w:rsidR="000303F5">
        <w:rPr>
          <w:sz w:val="24"/>
        </w:rPr>
        <w:t>на уровне</w:t>
      </w:r>
      <w:r w:rsidR="00893369">
        <w:rPr>
          <w:sz w:val="24"/>
        </w:rPr>
        <w:t xml:space="preserve"> ожидаемо</w:t>
      </w:r>
      <w:r w:rsidR="000303F5">
        <w:rPr>
          <w:sz w:val="24"/>
        </w:rPr>
        <w:t>го</w:t>
      </w:r>
      <w:r w:rsidR="00893369">
        <w:rPr>
          <w:sz w:val="24"/>
        </w:rPr>
        <w:t xml:space="preserve"> исполнению </w:t>
      </w:r>
      <w:r w:rsidRPr="009A3F08">
        <w:rPr>
          <w:sz w:val="24"/>
        </w:rPr>
        <w:t>20</w:t>
      </w:r>
      <w:r w:rsidR="00A65E22">
        <w:rPr>
          <w:sz w:val="24"/>
        </w:rPr>
        <w:t>20</w:t>
      </w:r>
      <w:r w:rsidR="00893369">
        <w:rPr>
          <w:sz w:val="24"/>
        </w:rPr>
        <w:t xml:space="preserve"> года.</w:t>
      </w:r>
    </w:p>
    <w:p w:rsidR="0085085F" w:rsidRDefault="0085085F" w:rsidP="0085085F">
      <w:pPr>
        <w:jc w:val="both"/>
        <w:rPr>
          <w:sz w:val="24"/>
        </w:rPr>
      </w:pPr>
      <w:r>
        <w:rPr>
          <w:b/>
          <w:sz w:val="24"/>
        </w:rPr>
        <w:t>Г</w:t>
      </w:r>
      <w:r w:rsidRPr="009A3F08">
        <w:rPr>
          <w:b/>
          <w:sz w:val="24"/>
        </w:rPr>
        <w:t>осударственн</w:t>
      </w:r>
      <w:r>
        <w:rPr>
          <w:b/>
          <w:sz w:val="24"/>
        </w:rPr>
        <w:t xml:space="preserve">ая пошлина на </w:t>
      </w:r>
      <w:r>
        <w:rPr>
          <w:sz w:val="24"/>
        </w:rPr>
        <w:t xml:space="preserve"> 202</w:t>
      </w:r>
      <w:r w:rsidR="00A65E22">
        <w:rPr>
          <w:sz w:val="24"/>
        </w:rPr>
        <w:t>1</w:t>
      </w:r>
      <w:r w:rsidRPr="009A3F08">
        <w:rPr>
          <w:sz w:val="24"/>
        </w:rPr>
        <w:t>-202</w:t>
      </w:r>
      <w:r w:rsidR="00A65E22">
        <w:rPr>
          <w:sz w:val="24"/>
        </w:rPr>
        <w:t>3</w:t>
      </w:r>
      <w:r w:rsidRPr="009A3F08">
        <w:rPr>
          <w:sz w:val="24"/>
        </w:rPr>
        <w:t xml:space="preserve"> год</w:t>
      </w:r>
      <w:r>
        <w:rPr>
          <w:sz w:val="24"/>
        </w:rPr>
        <w:t>а</w:t>
      </w:r>
      <w:r w:rsidRPr="009A3F08">
        <w:rPr>
          <w:sz w:val="24"/>
        </w:rPr>
        <w:t xml:space="preserve">   прогнозируется  в размере</w:t>
      </w:r>
      <w:r w:rsidR="00A95E37">
        <w:rPr>
          <w:sz w:val="24"/>
        </w:rPr>
        <w:t xml:space="preserve">  </w:t>
      </w:r>
      <w:r w:rsidR="00A65E22">
        <w:rPr>
          <w:b/>
          <w:sz w:val="24"/>
        </w:rPr>
        <w:t>1</w:t>
      </w:r>
      <w:r w:rsidRPr="00C749CC">
        <w:rPr>
          <w:b/>
          <w:sz w:val="24"/>
        </w:rPr>
        <w:t>,0 тыс. руб</w:t>
      </w:r>
      <w:r w:rsidRPr="009A3F08">
        <w:rPr>
          <w:sz w:val="24"/>
        </w:rPr>
        <w:t>.</w:t>
      </w:r>
      <w:r>
        <w:rPr>
          <w:sz w:val="24"/>
        </w:rPr>
        <w:t xml:space="preserve"> ежегодно</w:t>
      </w:r>
      <w:proofErr w:type="gramStart"/>
      <w:r>
        <w:rPr>
          <w:sz w:val="24"/>
        </w:rPr>
        <w:t xml:space="preserve"> </w:t>
      </w:r>
      <w:r w:rsidR="00A65E22">
        <w:rPr>
          <w:sz w:val="24"/>
        </w:rPr>
        <w:t>.</w:t>
      </w:r>
      <w:proofErr w:type="gramEnd"/>
    </w:p>
    <w:p w:rsidR="0085085F" w:rsidRDefault="0085085F" w:rsidP="0085085F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proofErr w:type="gramStart"/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>
        <w:rPr>
          <w:rFonts w:eastAsia="Times New Roman"/>
          <w:sz w:val="24"/>
          <w:lang w:eastAsia="ru-RU"/>
        </w:rPr>
        <w:t>д</w:t>
      </w:r>
      <w:r w:rsidRPr="00E861BC">
        <w:rPr>
          <w:rFonts w:eastAsia="Times New Roman"/>
          <w:sz w:val="24"/>
          <w:lang w:eastAsia="ru-RU"/>
        </w:rPr>
        <w:t>оход</w:t>
      </w:r>
      <w:r>
        <w:rPr>
          <w:rFonts w:eastAsia="Times New Roman"/>
          <w:sz w:val="24"/>
          <w:lang w:eastAsia="ru-RU"/>
        </w:rPr>
        <w:t>ы</w:t>
      </w:r>
      <w:r w:rsidRPr="00E861BC">
        <w:rPr>
          <w:rFonts w:eastAsia="Times New Roman"/>
          <w:sz w:val="24"/>
          <w:lang w:eastAsia="ru-RU"/>
        </w:rPr>
        <w:t>,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</w:t>
      </w:r>
      <w:r w:rsidR="00A65E22">
        <w:rPr>
          <w:rFonts w:eastAsia="Times New Roman"/>
          <w:sz w:val="24"/>
          <w:lang w:eastAsia="ru-RU"/>
        </w:rPr>
        <w:t>1</w:t>
      </w:r>
      <w:r>
        <w:rPr>
          <w:rFonts w:eastAsia="Times New Roman"/>
          <w:sz w:val="24"/>
          <w:lang w:eastAsia="ru-RU"/>
        </w:rPr>
        <w:t>-202</w:t>
      </w:r>
      <w:r w:rsidR="00A65E22">
        <w:rPr>
          <w:rFonts w:eastAsia="Times New Roman"/>
          <w:sz w:val="24"/>
          <w:lang w:eastAsia="ru-RU"/>
        </w:rPr>
        <w:t>3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="00A95E37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="00A95E37">
        <w:rPr>
          <w:rFonts w:eastAsia="Times New Roman"/>
          <w:sz w:val="24"/>
          <w:lang w:eastAsia="ru-RU"/>
        </w:rPr>
        <w:t xml:space="preserve"> </w:t>
      </w:r>
      <w:r w:rsidR="00A65E22">
        <w:rPr>
          <w:rFonts w:eastAsia="Times New Roman"/>
          <w:b/>
          <w:sz w:val="24"/>
          <w:lang w:eastAsia="ru-RU"/>
        </w:rPr>
        <w:t>1</w:t>
      </w:r>
      <w:r w:rsidR="00893369" w:rsidRPr="00C749CC">
        <w:rPr>
          <w:rFonts w:eastAsia="Times New Roman"/>
          <w:b/>
          <w:sz w:val="24"/>
          <w:lang w:eastAsia="ru-RU"/>
        </w:rPr>
        <w:t>,0</w:t>
      </w:r>
      <w:r w:rsidRPr="00C749CC">
        <w:rPr>
          <w:rFonts w:eastAsia="Times New Roman"/>
          <w:b/>
          <w:sz w:val="24"/>
          <w:lang w:eastAsia="ru-RU"/>
        </w:rPr>
        <w:t xml:space="preserve"> тыс. руб.</w:t>
      </w:r>
      <w:r>
        <w:rPr>
          <w:rFonts w:eastAsia="Times New Roman"/>
          <w:sz w:val="24"/>
          <w:lang w:eastAsia="ru-RU"/>
        </w:rPr>
        <w:t xml:space="preserve"> </w:t>
      </w:r>
      <w:r w:rsidR="00A65E22">
        <w:rPr>
          <w:rFonts w:eastAsia="Times New Roman"/>
          <w:sz w:val="24"/>
          <w:lang w:eastAsia="ru-RU"/>
        </w:rPr>
        <w:t xml:space="preserve">на уровне  </w:t>
      </w:r>
      <w:r w:rsidRPr="003D1831">
        <w:rPr>
          <w:rFonts w:eastAsia="Times New Roman"/>
          <w:sz w:val="24"/>
          <w:lang w:eastAsia="ru-RU"/>
        </w:rPr>
        <w:t xml:space="preserve"> ожидаемы</w:t>
      </w:r>
      <w:r w:rsidR="00A65E22">
        <w:rPr>
          <w:rFonts w:eastAsia="Times New Roman"/>
          <w:sz w:val="24"/>
          <w:lang w:eastAsia="ru-RU"/>
        </w:rPr>
        <w:t>х</w:t>
      </w:r>
      <w:r w:rsidRPr="003D1831">
        <w:rPr>
          <w:rFonts w:eastAsia="Times New Roman"/>
          <w:sz w:val="24"/>
          <w:lang w:eastAsia="ru-RU"/>
        </w:rPr>
        <w:t xml:space="preserve"> поступлени</w:t>
      </w:r>
      <w:r w:rsidR="00A65E22">
        <w:rPr>
          <w:rFonts w:eastAsia="Times New Roman"/>
          <w:sz w:val="24"/>
          <w:lang w:eastAsia="ru-RU"/>
        </w:rPr>
        <w:t>й</w:t>
      </w:r>
      <w:r w:rsidRPr="003D1831">
        <w:rPr>
          <w:rFonts w:eastAsia="Times New Roman"/>
          <w:sz w:val="24"/>
          <w:lang w:eastAsia="ru-RU"/>
        </w:rPr>
        <w:t xml:space="preserve"> 20</w:t>
      </w:r>
      <w:r w:rsidR="00A65E22">
        <w:rPr>
          <w:rFonts w:eastAsia="Times New Roman"/>
          <w:sz w:val="24"/>
          <w:lang w:eastAsia="ru-RU"/>
        </w:rPr>
        <w:t>20</w:t>
      </w:r>
      <w:r w:rsidRPr="003D1831">
        <w:rPr>
          <w:rFonts w:eastAsia="Times New Roman"/>
          <w:sz w:val="24"/>
          <w:lang w:eastAsia="ru-RU"/>
        </w:rPr>
        <w:t xml:space="preserve"> года.</w:t>
      </w:r>
      <w:proofErr w:type="gramEnd"/>
    </w:p>
    <w:p w:rsidR="00A65E22" w:rsidRPr="00E861BC" w:rsidRDefault="00A65E22" w:rsidP="0085085F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</w:p>
    <w:p w:rsidR="0085085F" w:rsidRPr="00587FF4" w:rsidRDefault="0085085F" w:rsidP="0085085F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85085F" w:rsidRPr="007F1133" w:rsidRDefault="0085085F" w:rsidP="0085085F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A65E22">
        <w:rPr>
          <w:sz w:val="24"/>
        </w:rPr>
        <w:t>1</w:t>
      </w:r>
      <w:r>
        <w:rPr>
          <w:sz w:val="24"/>
        </w:rPr>
        <w:t xml:space="preserve"> год </w:t>
      </w:r>
      <w:r w:rsidRPr="00587FF4">
        <w:rPr>
          <w:sz w:val="24"/>
        </w:rPr>
        <w:t xml:space="preserve">составят </w:t>
      </w:r>
      <w:r w:rsidR="00A65E22">
        <w:rPr>
          <w:sz w:val="24"/>
        </w:rPr>
        <w:t>23 378,3</w:t>
      </w:r>
      <w:r w:rsidRPr="00587FF4">
        <w:rPr>
          <w:sz w:val="24"/>
        </w:rPr>
        <w:t>тыс</w:t>
      </w:r>
      <w:proofErr w:type="gramStart"/>
      <w:r w:rsidRPr="00587FF4">
        <w:rPr>
          <w:sz w:val="24"/>
        </w:rPr>
        <w:t>.р</w:t>
      </w:r>
      <w:proofErr w:type="gramEnd"/>
      <w:r w:rsidRPr="00587FF4">
        <w:rPr>
          <w:sz w:val="24"/>
        </w:rPr>
        <w:t xml:space="preserve">уб., что на </w:t>
      </w:r>
      <w:r w:rsidR="00A65E22">
        <w:rPr>
          <w:sz w:val="24"/>
        </w:rPr>
        <w:t>325,6</w:t>
      </w:r>
      <w:r w:rsidRPr="00587FF4">
        <w:rPr>
          <w:sz w:val="24"/>
        </w:rPr>
        <w:t xml:space="preserve">тыс.руб.или </w:t>
      </w:r>
      <w:r>
        <w:rPr>
          <w:sz w:val="24"/>
        </w:rPr>
        <w:t xml:space="preserve">на </w:t>
      </w:r>
      <w:r w:rsidR="00A65E22">
        <w:rPr>
          <w:sz w:val="24"/>
        </w:rPr>
        <w:t>1</w:t>
      </w:r>
      <w:r>
        <w:rPr>
          <w:sz w:val="24"/>
        </w:rPr>
        <w:t>%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</w:t>
      </w:r>
      <w:r w:rsidR="00A65E22">
        <w:rPr>
          <w:sz w:val="24"/>
        </w:rPr>
        <w:t>20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</w:t>
      </w:r>
      <w:r w:rsidR="00757344">
        <w:rPr>
          <w:sz w:val="24"/>
        </w:rPr>
        <w:t>ланировано на 202</w:t>
      </w:r>
      <w:r w:rsidR="00A65E22">
        <w:rPr>
          <w:sz w:val="24"/>
        </w:rPr>
        <w:t>2</w:t>
      </w:r>
      <w:r w:rsidR="00757344">
        <w:rPr>
          <w:sz w:val="24"/>
        </w:rPr>
        <w:t xml:space="preserve"> год в сумме </w:t>
      </w:r>
      <w:r w:rsidR="00A65E22">
        <w:rPr>
          <w:b/>
          <w:sz w:val="24"/>
        </w:rPr>
        <w:t>12 894,4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>
        <w:rPr>
          <w:sz w:val="24"/>
        </w:rPr>
        <w:t>. (</w:t>
      </w:r>
      <w:r w:rsidR="00757344">
        <w:rPr>
          <w:sz w:val="24"/>
        </w:rPr>
        <w:t xml:space="preserve">снижение на </w:t>
      </w:r>
      <w:r w:rsidR="00A65E22">
        <w:rPr>
          <w:sz w:val="24"/>
        </w:rPr>
        <w:t>44</w:t>
      </w:r>
      <w:r>
        <w:rPr>
          <w:sz w:val="24"/>
        </w:rPr>
        <w:t>%</w:t>
      </w:r>
      <w:r w:rsidR="00757344">
        <w:rPr>
          <w:sz w:val="24"/>
        </w:rPr>
        <w:t xml:space="preserve"> к уровню 202</w:t>
      </w:r>
      <w:r w:rsidR="00A65E22">
        <w:rPr>
          <w:sz w:val="24"/>
        </w:rPr>
        <w:t>1</w:t>
      </w:r>
      <w:r w:rsidR="00757344">
        <w:rPr>
          <w:sz w:val="24"/>
        </w:rPr>
        <w:t xml:space="preserve"> года</w:t>
      </w:r>
      <w:r>
        <w:rPr>
          <w:sz w:val="24"/>
        </w:rPr>
        <w:t>) и на 202</w:t>
      </w:r>
      <w:r w:rsidR="00A65E22">
        <w:rPr>
          <w:sz w:val="24"/>
        </w:rPr>
        <w:t>3</w:t>
      </w:r>
      <w:r>
        <w:rPr>
          <w:sz w:val="24"/>
        </w:rPr>
        <w:t xml:space="preserve"> год в сумме </w:t>
      </w:r>
      <w:r w:rsidR="00BB6F2D">
        <w:rPr>
          <w:b/>
          <w:sz w:val="24"/>
        </w:rPr>
        <w:t>11 623,6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тыс.руб</w:t>
      </w:r>
      <w:proofErr w:type="spellEnd"/>
      <w:r>
        <w:rPr>
          <w:sz w:val="24"/>
        </w:rPr>
        <w:t xml:space="preserve">. (снижение </w:t>
      </w:r>
      <w:r w:rsidR="00757344">
        <w:rPr>
          <w:sz w:val="24"/>
        </w:rPr>
        <w:t xml:space="preserve">на </w:t>
      </w:r>
      <w:r w:rsidR="00BB6F2D">
        <w:rPr>
          <w:sz w:val="24"/>
        </w:rPr>
        <w:t>10</w:t>
      </w:r>
      <w:r>
        <w:rPr>
          <w:sz w:val="24"/>
        </w:rPr>
        <w:t>%</w:t>
      </w:r>
      <w:r w:rsidR="00757344">
        <w:rPr>
          <w:sz w:val="24"/>
        </w:rPr>
        <w:t xml:space="preserve"> к уровню 202</w:t>
      </w:r>
      <w:r w:rsidR="00BB6F2D">
        <w:rPr>
          <w:sz w:val="24"/>
        </w:rPr>
        <w:t>2</w:t>
      </w:r>
      <w:r w:rsidR="00757344">
        <w:rPr>
          <w:sz w:val="24"/>
        </w:rPr>
        <w:t xml:space="preserve"> года</w:t>
      </w:r>
      <w:r>
        <w:rPr>
          <w:sz w:val="24"/>
        </w:rPr>
        <w:t>).</w:t>
      </w:r>
    </w:p>
    <w:p w:rsidR="0085085F" w:rsidRPr="00A95E37" w:rsidRDefault="0085085F" w:rsidP="0085085F">
      <w:pPr>
        <w:jc w:val="both"/>
        <w:rPr>
          <w:sz w:val="24"/>
        </w:rPr>
      </w:pPr>
      <w:r w:rsidRPr="00A95E37">
        <w:rPr>
          <w:sz w:val="24"/>
        </w:rPr>
        <w:t>Удельный вес  безвозмездных поступлений в общем объеме доходов бюджета поселения в  202</w:t>
      </w:r>
      <w:r w:rsidR="00BB6F2D">
        <w:rPr>
          <w:sz w:val="24"/>
        </w:rPr>
        <w:t>1</w:t>
      </w:r>
      <w:r w:rsidRPr="00A95E37">
        <w:rPr>
          <w:sz w:val="24"/>
        </w:rPr>
        <w:t xml:space="preserve"> году составит </w:t>
      </w:r>
      <w:r w:rsidR="00571133" w:rsidRPr="00A95E37">
        <w:rPr>
          <w:sz w:val="24"/>
        </w:rPr>
        <w:t>8</w:t>
      </w:r>
      <w:r w:rsidR="009E7BA2" w:rsidRPr="00A95E37">
        <w:rPr>
          <w:sz w:val="24"/>
        </w:rPr>
        <w:t>7</w:t>
      </w:r>
      <w:r w:rsidRPr="00A95E37">
        <w:rPr>
          <w:sz w:val="24"/>
        </w:rPr>
        <w:t>%, а по ожидаемому исполнению 20</w:t>
      </w:r>
      <w:r w:rsidR="00BB6F2D">
        <w:rPr>
          <w:sz w:val="24"/>
        </w:rPr>
        <w:t>20</w:t>
      </w:r>
      <w:r w:rsidRPr="00A95E37">
        <w:rPr>
          <w:sz w:val="24"/>
        </w:rPr>
        <w:t xml:space="preserve"> года этот показатель составит - </w:t>
      </w:r>
      <w:r w:rsidR="00BB6F2D">
        <w:rPr>
          <w:sz w:val="24"/>
        </w:rPr>
        <w:t>80</w:t>
      </w:r>
      <w:r w:rsidRPr="00A95E37">
        <w:rPr>
          <w:sz w:val="24"/>
        </w:rPr>
        <w:t>% от общего объема доходов бюджета поселения</w:t>
      </w:r>
      <w:r w:rsidR="00BB6F2D">
        <w:rPr>
          <w:sz w:val="24"/>
        </w:rPr>
        <w:t>.</w:t>
      </w:r>
    </w:p>
    <w:p w:rsidR="0085085F" w:rsidRPr="00CE763B" w:rsidRDefault="0085085F" w:rsidP="0085085F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поступления:</w:t>
      </w:r>
    </w:p>
    <w:p w:rsidR="0085085F" w:rsidRPr="00A82617" w:rsidRDefault="0085085F" w:rsidP="0085085F">
      <w:pPr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="00757344">
        <w:rPr>
          <w:sz w:val="24"/>
        </w:rPr>
        <w:t>из бюджета района составит</w:t>
      </w:r>
      <w:r w:rsidR="00BB6F2D">
        <w:rPr>
          <w:sz w:val="24"/>
        </w:rPr>
        <w:t xml:space="preserve"> </w:t>
      </w:r>
      <w:r>
        <w:rPr>
          <w:sz w:val="24"/>
        </w:rPr>
        <w:t>в 202</w:t>
      </w:r>
      <w:r w:rsidR="00BB6F2D">
        <w:rPr>
          <w:sz w:val="24"/>
        </w:rPr>
        <w:t>1</w:t>
      </w:r>
      <w:r w:rsidRPr="00A82617">
        <w:rPr>
          <w:sz w:val="24"/>
        </w:rPr>
        <w:t xml:space="preserve"> году – </w:t>
      </w:r>
      <w:r w:rsidR="00BB6F2D">
        <w:rPr>
          <w:b/>
          <w:sz w:val="24"/>
        </w:rPr>
        <w:t>12 350,2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 w:rsidRPr="00655F5D">
        <w:rPr>
          <w:sz w:val="24"/>
        </w:rPr>
        <w:t>.</w:t>
      </w:r>
      <w:r>
        <w:rPr>
          <w:sz w:val="24"/>
        </w:rPr>
        <w:t xml:space="preserve"> или рост  на </w:t>
      </w:r>
      <w:r w:rsidR="00BB6F2D">
        <w:rPr>
          <w:sz w:val="24"/>
        </w:rPr>
        <w:t xml:space="preserve">11 </w:t>
      </w:r>
      <w:r>
        <w:rPr>
          <w:sz w:val="24"/>
        </w:rPr>
        <w:t>% к ожидаемому исполнению 20</w:t>
      </w:r>
      <w:r w:rsidR="00BB6F2D">
        <w:rPr>
          <w:sz w:val="24"/>
        </w:rPr>
        <w:t>20</w:t>
      </w:r>
      <w:r>
        <w:rPr>
          <w:sz w:val="24"/>
        </w:rPr>
        <w:t>года</w:t>
      </w:r>
      <w:r w:rsidRPr="00655F5D">
        <w:rPr>
          <w:sz w:val="24"/>
        </w:rPr>
        <w:t>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 w:rsidR="00BB6F2D">
        <w:rPr>
          <w:sz w:val="24"/>
        </w:rPr>
        <w:t>2</w:t>
      </w:r>
      <w:r w:rsidRPr="00A82617">
        <w:rPr>
          <w:sz w:val="24"/>
        </w:rPr>
        <w:t xml:space="preserve"> году – </w:t>
      </w:r>
      <w:r w:rsidR="00BB6F2D">
        <w:rPr>
          <w:b/>
          <w:sz w:val="24"/>
        </w:rPr>
        <w:t>11800,4</w:t>
      </w:r>
      <w:r w:rsidR="008D0FBB" w:rsidRPr="00C749CC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</w:t>
      </w:r>
      <w:r w:rsidR="00BB6F2D">
        <w:rPr>
          <w:sz w:val="24"/>
        </w:rPr>
        <w:t>5</w:t>
      </w:r>
      <w:r>
        <w:rPr>
          <w:sz w:val="24"/>
        </w:rPr>
        <w:t>%</w:t>
      </w:r>
      <w:r w:rsidRPr="00A82617">
        <w:rPr>
          <w:sz w:val="24"/>
        </w:rPr>
        <w:t xml:space="preserve"> и в 202</w:t>
      </w:r>
      <w:r w:rsidR="00BB6F2D">
        <w:rPr>
          <w:sz w:val="24"/>
        </w:rPr>
        <w:t>3</w:t>
      </w:r>
      <w:r w:rsidRPr="00A82617">
        <w:rPr>
          <w:sz w:val="24"/>
        </w:rPr>
        <w:t xml:space="preserve"> году – </w:t>
      </w:r>
      <w:r w:rsidR="00BB6F2D">
        <w:rPr>
          <w:b/>
          <w:sz w:val="24"/>
        </w:rPr>
        <w:t>11230,6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 </w:t>
      </w:r>
      <w:r w:rsidR="00BB6F2D">
        <w:rPr>
          <w:sz w:val="24"/>
        </w:rPr>
        <w:t>5</w:t>
      </w:r>
      <w:r>
        <w:rPr>
          <w:sz w:val="24"/>
        </w:rPr>
        <w:t>% к отчётному году.</w:t>
      </w:r>
    </w:p>
    <w:p w:rsidR="0085085F" w:rsidRPr="00A82617" w:rsidRDefault="0085085F" w:rsidP="0085085F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</w:t>
      </w:r>
      <w:r w:rsidR="00BB6F2D">
        <w:rPr>
          <w:sz w:val="24"/>
        </w:rPr>
        <w:t>1</w:t>
      </w:r>
      <w:r w:rsidRPr="00A82617">
        <w:rPr>
          <w:sz w:val="24"/>
        </w:rPr>
        <w:t xml:space="preserve"> году  планируется в </w:t>
      </w:r>
      <w:r>
        <w:rPr>
          <w:sz w:val="24"/>
        </w:rPr>
        <w:t xml:space="preserve">сумме </w:t>
      </w:r>
      <w:r w:rsidR="00BB6F2D">
        <w:rPr>
          <w:b/>
          <w:sz w:val="24"/>
        </w:rPr>
        <w:t>137,3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 w:rsidRPr="00A82617">
        <w:rPr>
          <w:sz w:val="24"/>
        </w:rPr>
        <w:t>.</w:t>
      </w:r>
      <w:r w:rsidR="00546A85">
        <w:rPr>
          <w:sz w:val="24"/>
        </w:rPr>
        <w:t xml:space="preserve"> или с ростом на </w:t>
      </w:r>
      <w:r w:rsidR="00BB6F2D">
        <w:rPr>
          <w:sz w:val="24"/>
        </w:rPr>
        <w:t>2</w:t>
      </w:r>
      <w:r>
        <w:rPr>
          <w:sz w:val="24"/>
        </w:rPr>
        <w:t>% к ожидаемому исполнению 20</w:t>
      </w:r>
      <w:r w:rsidR="00BB6F2D">
        <w:rPr>
          <w:sz w:val="24"/>
        </w:rPr>
        <w:t>20</w:t>
      </w:r>
      <w:r>
        <w:rPr>
          <w:sz w:val="24"/>
        </w:rPr>
        <w:t xml:space="preserve"> года</w:t>
      </w:r>
      <w:r w:rsidRPr="00A82617">
        <w:rPr>
          <w:sz w:val="24"/>
        </w:rPr>
        <w:t xml:space="preserve">, </w:t>
      </w:r>
      <w:r>
        <w:rPr>
          <w:sz w:val="24"/>
        </w:rPr>
        <w:t>на 202</w:t>
      </w:r>
      <w:r w:rsidR="00BB6F2D">
        <w:rPr>
          <w:sz w:val="24"/>
        </w:rPr>
        <w:t xml:space="preserve">2 </w:t>
      </w:r>
      <w:r>
        <w:rPr>
          <w:sz w:val="24"/>
        </w:rPr>
        <w:t xml:space="preserve">год – </w:t>
      </w:r>
      <w:r w:rsidR="00BB6F2D">
        <w:rPr>
          <w:b/>
          <w:sz w:val="24"/>
        </w:rPr>
        <w:t>138,8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тыс.руб</w:t>
      </w:r>
      <w:proofErr w:type="spellEnd"/>
      <w:r w:rsidRPr="00C749CC">
        <w:rPr>
          <w:b/>
          <w:sz w:val="24"/>
        </w:rPr>
        <w:t>.,</w:t>
      </w:r>
      <w:r>
        <w:rPr>
          <w:sz w:val="24"/>
        </w:rPr>
        <w:t xml:space="preserve"> на 202</w:t>
      </w:r>
      <w:r w:rsidR="00BB6F2D">
        <w:rPr>
          <w:sz w:val="24"/>
        </w:rPr>
        <w:t>3</w:t>
      </w:r>
      <w:r>
        <w:rPr>
          <w:sz w:val="24"/>
        </w:rPr>
        <w:t xml:space="preserve"> год – </w:t>
      </w:r>
      <w:r w:rsidR="00BB6F2D">
        <w:rPr>
          <w:b/>
          <w:sz w:val="24"/>
        </w:rPr>
        <w:t>144,5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тыс.руб</w:t>
      </w:r>
      <w:proofErr w:type="spellEnd"/>
      <w:r w:rsidRPr="00C749CC">
        <w:rPr>
          <w:b/>
          <w:sz w:val="24"/>
        </w:rPr>
        <w:t>.</w:t>
      </w:r>
    </w:p>
    <w:p w:rsidR="0085085F" w:rsidRPr="000F6A2F" w:rsidRDefault="0085085F" w:rsidP="0085085F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A82617">
        <w:rPr>
          <w:sz w:val="24"/>
        </w:rPr>
        <w:t xml:space="preserve"> планируется </w:t>
      </w:r>
      <w:r>
        <w:rPr>
          <w:sz w:val="24"/>
        </w:rPr>
        <w:t>на 202</w:t>
      </w:r>
      <w:r w:rsidR="00BB6F2D">
        <w:rPr>
          <w:sz w:val="24"/>
        </w:rPr>
        <w:t>1</w:t>
      </w:r>
      <w:r>
        <w:rPr>
          <w:sz w:val="24"/>
        </w:rPr>
        <w:t>-202</w:t>
      </w:r>
      <w:r w:rsidR="00BB6F2D">
        <w:rPr>
          <w:sz w:val="24"/>
        </w:rPr>
        <w:t>3</w:t>
      </w:r>
      <w:r>
        <w:rPr>
          <w:sz w:val="24"/>
        </w:rPr>
        <w:t xml:space="preserve"> годы </w:t>
      </w:r>
      <w:r w:rsidRPr="000F6A2F">
        <w:rPr>
          <w:sz w:val="24"/>
        </w:rPr>
        <w:t xml:space="preserve">в сумме </w:t>
      </w:r>
      <w:r w:rsidRPr="00C749CC">
        <w:rPr>
          <w:b/>
          <w:sz w:val="24"/>
        </w:rPr>
        <w:t xml:space="preserve">0,7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 w:rsidRPr="000F6A2F">
        <w:rPr>
          <w:sz w:val="24"/>
        </w:rPr>
        <w:t>. ежегодно.</w:t>
      </w:r>
    </w:p>
    <w:p w:rsidR="0085085F" w:rsidRPr="00CC17E0" w:rsidRDefault="0085085F" w:rsidP="0085085F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субсиди</w:t>
      </w:r>
      <w:r w:rsidR="008D0FBB">
        <w:rPr>
          <w:b/>
          <w:sz w:val="24"/>
        </w:rPr>
        <w:t>я</w:t>
      </w:r>
      <w:r w:rsidRPr="00CC17E0">
        <w:rPr>
          <w:b/>
          <w:sz w:val="24"/>
        </w:rPr>
        <w:t xml:space="preserve"> на реализацию мероприятий перечня проектов народных инициатив</w:t>
      </w:r>
      <w:r w:rsidRPr="00CC17E0">
        <w:rPr>
          <w:sz w:val="24"/>
        </w:rPr>
        <w:t xml:space="preserve"> планируется на</w:t>
      </w:r>
      <w:r w:rsidR="005976A5">
        <w:rPr>
          <w:sz w:val="24"/>
        </w:rPr>
        <w:t xml:space="preserve"> 202</w:t>
      </w:r>
      <w:r w:rsidR="00BB6F2D">
        <w:rPr>
          <w:sz w:val="24"/>
        </w:rPr>
        <w:t>1-2023</w:t>
      </w:r>
      <w:r w:rsidR="005976A5">
        <w:rPr>
          <w:sz w:val="24"/>
        </w:rPr>
        <w:t xml:space="preserve"> год</w:t>
      </w:r>
      <w:r w:rsidR="00BB6F2D">
        <w:rPr>
          <w:sz w:val="24"/>
        </w:rPr>
        <w:t>ы</w:t>
      </w:r>
      <w:r w:rsidR="005976A5">
        <w:rPr>
          <w:sz w:val="24"/>
        </w:rPr>
        <w:t xml:space="preserve"> в сумме </w:t>
      </w:r>
      <w:r w:rsidR="00BB6F2D">
        <w:rPr>
          <w:b/>
          <w:sz w:val="24"/>
        </w:rPr>
        <w:t>200,0</w:t>
      </w:r>
      <w:r w:rsidR="00A95E37">
        <w:rPr>
          <w:b/>
          <w:sz w:val="24"/>
        </w:rPr>
        <w:t xml:space="preserve"> </w:t>
      </w:r>
      <w:proofErr w:type="spellStart"/>
      <w:r w:rsidR="005976A5" w:rsidRPr="00C749CC">
        <w:rPr>
          <w:b/>
          <w:sz w:val="24"/>
        </w:rPr>
        <w:t>тыс</w:t>
      </w:r>
      <w:proofErr w:type="gramStart"/>
      <w:r w:rsidR="005976A5" w:rsidRPr="00C749CC">
        <w:rPr>
          <w:b/>
          <w:sz w:val="24"/>
        </w:rPr>
        <w:t>.р</w:t>
      </w:r>
      <w:proofErr w:type="gramEnd"/>
      <w:r w:rsidR="005976A5" w:rsidRPr="00C749CC">
        <w:rPr>
          <w:b/>
          <w:sz w:val="24"/>
        </w:rPr>
        <w:t>уб</w:t>
      </w:r>
      <w:proofErr w:type="spellEnd"/>
      <w:r w:rsidR="005976A5">
        <w:rPr>
          <w:sz w:val="24"/>
        </w:rPr>
        <w:t xml:space="preserve">. с </w:t>
      </w:r>
      <w:r w:rsidR="00BB6F2D">
        <w:rPr>
          <w:sz w:val="24"/>
        </w:rPr>
        <w:t>уменьшением</w:t>
      </w:r>
      <w:r w:rsidR="005976A5">
        <w:rPr>
          <w:sz w:val="24"/>
        </w:rPr>
        <w:t xml:space="preserve"> </w:t>
      </w:r>
      <w:r w:rsidRPr="00CC17E0">
        <w:rPr>
          <w:sz w:val="24"/>
        </w:rPr>
        <w:t xml:space="preserve"> на</w:t>
      </w:r>
      <w:r w:rsidR="00A95E37">
        <w:rPr>
          <w:sz w:val="24"/>
        </w:rPr>
        <w:t xml:space="preserve"> </w:t>
      </w:r>
      <w:r w:rsidR="00BB6F2D">
        <w:rPr>
          <w:sz w:val="24"/>
        </w:rPr>
        <w:t>278,2</w:t>
      </w:r>
      <w:r w:rsidR="00A95E37">
        <w:rPr>
          <w:sz w:val="24"/>
        </w:rPr>
        <w:t xml:space="preserve"> </w:t>
      </w:r>
      <w:proofErr w:type="spellStart"/>
      <w:r w:rsidRPr="00CC17E0">
        <w:rPr>
          <w:sz w:val="24"/>
        </w:rPr>
        <w:t>тыс.руб</w:t>
      </w:r>
      <w:proofErr w:type="spellEnd"/>
      <w:r w:rsidRPr="00CC17E0">
        <w:rPr>
          <w:sz w:val="24"/>
        </w:rPr>
        <w:t>.</w:t>
      </w:r>
      <w:r w:rsidR="005976A5">
        <w:rPr>
          <w:sz w:val="24"/>
        </w:rPr>
        <w:t xml:space="preserve"> (</w:t>
      </w:r>
      <w:r w:rsidR="00BB6F2D">
        <w:rPr>
          <w:sz w:val="24"/>
        </w:rPr>
        <w:t>58</w:t>
      </w:r>
      <w:r w:rsidR="005976A5">
        <w:rPr>
          <w:sz w:val="24"/>
        </w:rPr>
        <w:t xml:space="preserve">%) </w:t>
      </w:r>
      <w:r w:rsidRPr="00CC17E0">
        <w:rPr>
          <w:sz w:val="24"/>
        </w:rPr>
        <w:t>к ожидаемому исполнению 20</w:t>
      </w:r>
      <w:r w:rsidR="00BB6F2D">
        <w:rPr>
          <w:sz w:val="24"/>
        </w:rPr>
        <w:t>20</w:t>
      </w:r>
      <w:r w:rsidRPr="00CC17E0">
        <w:rPr>
          <w:sz w:val="24"/>
        </w:rPr>
        <w:t xml:space="preserve"> года</w:t>
      </w:r>
      <w:r w:rsidR="005976A5">
        <w:rPr>
          <w:sz w:val="24"/>
        </w:rPr>
        <w:t xml:space="preserve"> </w:t>
      </w:r>
      <w:r w:rsidR="00BB6F2D">
        <w:rPr>
          <w:sz w:val="24"/>
        </w:rPr>
        <w:t>.</w:t>
      </w:r>
    </w:p>
    <w:p w:rsidR="0085085F" w:rsidRPr="00CC17E0" w:rsidRDefault="0085085F" w:rsidP="0085085F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осуществление полномочий в сфере водоснабжения и водоотведения</w:t>
      </w:r>
      <w:r w:rsidRPr="00CC17E0">
        <w:rPr>
          <w:sz w:val="24"/>
        </w:rPr>
        <w:t xml:space="preserve"> планируется на 202</w:t>
      </w:r>
      <w:r w:rsidR="00BB6F2D">
        <w:rPr>
          <w:sz w:val="24"/>
        </w:rPr>
        <w:t>1</w:t>
      </w:r>
      <w:r w:rsidRPr="00CC17E0">
        <w:rPr>
          <w:sz w:val="24"/>
        </w:rPr>
        <w:t>-202</w:t>
      </w:r>
      <w:r w:rsidR="00BB6F2D">
        <w:rPr>
          <w:sz w:val="24"/>
        </w:rPr>
        <w:t>3</w:t>
      </w:r>
      <w:r w:rsidRPr="00CC17E0">
        <w:rPr>
          <w:sz w:val="24"/>
        </w:rPr>
        <w:t xml:space="preserve"> годы в сумме </w:t>
      </w:r>
      <w:r w:rsidR="00BB6F2D">
        <w:rPr>
          <w:b/>
          <w:sz w:val="24"/>
        </w:rPr>
        <w:t>47,8</w:t>
      </w:r>
      <w:r w:rsidRPr="00C749CC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 w:rsidRPr="00C749CC">
        <w:rPr>
          <w:b/>
          <w:sz w:val="24"/>
        </w:rPr>
        <w:t>.</w:t>
      </w:r>
      <w:r w:rsidRPr="00CC17E0">
        <w:rPr>
          <w:sz w:val="24"/>
        </w:rPr>
        <w:t xml:space="preserve"> ежегодно с увеличением на </w:t>
      </w:r>
      <w:r w:rsidR="00BB6F2D">
        <w:rPr>
          <w:sz w:val="24"/>
        </w:rPr>
        <w:t>12,8</w:t>
      </w:r>
      <w:r w:rsidRPr="00CC17E0">
        <w:rPr>
          <w:sz w:val="24"/>
        </w:rPr>
        <w:t xml:space="preserve"> </w:t>
      </w:r>
      <w:proofErr w:type="spellStart"/>
      <w:r w:rsidRPr="00CC17E0">
        <w:rPr>
          <w:sz w:val="24"/>
        </w:rPr>
        <w:t>тыс.руб</w:t>
      </w:r>
      <w:proofErr w:type="spellEnd"/>
      <w:r w:rsidRPr="00CC17E0">
        <w:rPr>
          <w:sz w:val="24"/>
        </w:rPr>
        <w:t>. к ожидаемому исполнению 20</w:t>
      </w:r>
      <w:r w:rsidR="00BB6F2D">
        <w:rPr>
          <w:sz w:val="24"/>
        </w:rPr>
        <w:t>20</w:t>
      </w:r>
      <w:r w:rsidRPr="00CC17E0">
        <w:rPr>
          <w:sz w:val="24"/>
        </w:rPr>
        <w:t xml:space="preserve"> года.</w:t>
      </w:r>
    </w:p>
    <w:p w:rsidR="008D0FBB" w:rsidRPr="00CC17E0" w:rsidRDefault="008D0FBB" w:rsidP="008D0FBB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субсиди</w:t>
      </w:r>
      <w:r>
        <w:rPr>
          <w:b/>
          <w:sz w:val="24"/>
        </w:rPr>
        <w:t xml:space="preserve">я на переселение граждан из аварийного жилищного </w:t>
      </w:r>
      <w:proofErr w:type="spellStart"/>
      <w:r>
        <w:rPr>
          <w:b/>
          <w:sz w:val="24"/>
        </w:rPr>
        <w:t>фонда</w:t>
      </w:r>
      <w:r w:rsidR="00BF777E">
        <w:rPr>
          <w:sz w:val="24"/>
        </w:rPr>
        <w:t>Иркутской</w:t>
      </w:r>
      <w:proofErr w:type="spellEnd"/>
      <w:r w:rsidR="00BF777E">
        <w:rPr>
          <w:sz w:val="24"/>
        </w:rPr>
        <w:t xml:space="preserve"> области, включенного в перечень многоквартирных домов, признанных в установленном порядке до 1 января 2017 года аварийными и подлежащими сносу</w:t>
      </w:r>
      <w:r w:rsidR="00A95E37">
        <w:rPr>
          <w:sz w:val="24"/>
        </w:rPr>
        <w:t xml:space="preserve"> </w:t>
      </w:r>
      <w:r w:rsidR="00BF777E">
        <w:rPr>
          <w:sz w:val="24"/>
        </w:rPr>
        <w:t>или реконструкции, на 202</w:t>
      </w:r>
      <w:r w:rsidR="00BB6F2D">
        <w:rPr>
          <w:sz w:val="24"/>
        </w:rPr>
        <w:t>1</w:t>
      </w:r>
      <w:r w:rsidR="00BF777E">
        <w:rPr>
          <w:sz w:val="24"/>
        </w:rPr>
        <w:t xml:space="preserve"> год </w:t>
      </w:r>
      <w:r>
        <w:rPr>
          <w:sz w:val="24"/>
        </w:rPr>
        <w:t xml:space="preserve">в сумме </w:t>
      </w:r>
      <w:r w:rsidR="00BB6F2D">
        <w:rPr>
          <w:b/>
          <w:sz w:val="24"/>
        </w:rPr>
        <w:t>8 317,0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>
        <w:rPr>
          <w:sz w:val="24"/>
        </w:rPr>
        <w:t>.</w:t>
      </w:r>
    </w:p>
    <w:p w:rsidR="0085085F" w:rsidRPr="00631795" w:rsidRDefault="0085085F" w:rsidP="0085085F">
      <w:pPr>
        <w:tabs>
          <w:tab w:val="left" w:pos="284"/>
        </w:tabs>
        <w:jc w:val="both"/>
        <w:rPr>
          <w:b/>
          <w:sz w:val="24"/>
        </w:rPr>
      </w:pPr>
      <w:r w:rsidRPr="00631795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631795">
        <w:rPr>
          <w:b/>
          <w:sz w:val="24"/>
        </w:rPr>
        <w:t>Заларинский</w:t>
      </w:r>
      <w:proofErr w:type="spellEnd"/>
      <w:r w:rsidRPr="00631795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13964" w:rsidRDefault="00A13964" w:rsidP="0035414E">
      <w:pPr>
        <w:pStyle w:val="a3"/>
        <w:ind w:left="0" w:firstLine="851"/>
        <w:jc w:val="center"/>
        <w:rPr>
          <w:b/>
          <w:sz w:val="24"/>
        </w:rPr>
      </w:pPr>
    </w:p>
    <w:p w:rsidR="0035414E" w:rsidRPr="00A82617" w:rsidRDefault="0035414E" w:rsidP="0035414E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</w:t>
      </w:r>
      <w:r w:rsidRPr="00631795">
        <w:rPr>
          <w:b/>
          <w:sz w:val="24"/>
        </w:rPr>
        <w:t>бюджета муниципального</w:t>
      </w:r>
      <w:r>
        <w:rPr>
          <w:b/>
          <w:sz w:val="24"/>
        </w:rPr>
        <w:t xml:space="preserve"> образования</w:t>
      </w:r>
    </w:p>
    <w:p w:rsidR="0035414E" w:rsidRPr="004233F5" w:rsidRDefault="0035414E" w:rsidP="0035414E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4233F5">
        <w:rPr>
          <w:rFonts w:eastAsia="Calibri"/>
          <w:sz w:val="24"/>
        </w:rPr>
        <w:t xml:space="preserve">Основные параметры бюджета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Pr="004233F5">
        <w:rPr>
          <w:rFonts w:eastAsia="Calibri"/>
          <w:sz w:val="24"/>
        </w:rPr>
        <w:t xml:space="preserve"> МО на 202</w:t>
      </w:r>
      <w:r w:rsidR="00BB6F2D">
        <w:rPr>
          <w:rFonts w:eastAsia="Calibri"/>
          <w:sz w:val="24"/>
        </w:rPr>
        <w:t>1</w:t>
      </w:r>
      <w:r w:rsidRPr="004233F5">
        <w:rPr>
          <w:rFonts w:eastAsia="Calibri"/>
          <w:sz w:val="24"/>
        </w:rPr>
        <w:t xml:space="preserve"> год</w:t>
      </w:r>
    </w:p>
    <w:p w:rsidR="0035414E" w:rsidRPr="004233F5" w:rsidRDefault="0035414E" w:rsidP="0035414E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4233F5">
        <w:rPr>
          <w:rFonts w:eastAsia="Calibri"/>
          <w:sz w:val="24"/>
        </w:rPr>
        <w:t>и на плановый период 202</w:t>
      </w:r>
      <w:r w:rsidR="00BB6F2D">
        <w:rPr>
          <w:rFonts w:eastAsia="Calibri"/>
          <w:sz w:val="24"/>
        </w:rPr>
        <w:t>2</w:t>
      </w:r>
      <w:r w:rsidRPr="004233F5">
        <w:rPr>
          <w:rFonts w:eastAsia="Calibri"/>
          <w:sz w:val="24"/>
        </w:rPr>
        <w:t xml:space="preserve"> и 202</w:t>
      </w:r>
      <w:r w:rsidR="00BB6F2D">
        <w:rPr>
          <w:rFonts w:eastAsia="Calibri"/>
          <w:sz w:val="24"/>
        </w:rPr>
        <w:t>3</w:t>
      </w:r>
      <w:r w:rsidRPr="004233F5">
        <w:rPr>
          <w:rFonts w:eastAsia="Calibri"/>
          <w:sz w:val="24"/>
        </w:rPr>
        <w:t xml:space="preserve"> годов</w:t>
      </w:r>
    </w:p>
    <w:p w:rsidR="0035414E" w:rsidRPr="004233F5" w:rsidRDefault="004233F5" w:rsidP="004233F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proofErr w:type="spellStart"/>
      <w:r w:rsidRPr="004233F5">
        <w:rPr>
          <w:rFonts w:eastAsia="Calibri"/>
          <w:sz w:val="20"/>
          <w:szCs w:val="20"/>
        </w:rPr>
        <w:t>тыс</w:t>
      </w:r>
      <w:proofErr w:type="gramStart"/>
      <w:r w:rsidRPr="004233F5">
        <w:rPr>
          <w:rFonts w:eastAsia="Calibri"/>
          <w:sz w:val="20"/>
          <w:szCs w:val="20"/>
        </w:rPr>
        <w:t>.р</w:t>
      </w:r>
      <w:proofErr w:type="gramEnd"/>
      <w:r w:rsidRPr="004233F5">
        <w:rPr>
          <w:rFonts w:eastAsia="Calibri"/>
          <w:sz w:val="20"/>
          <w:szCs w:val="20"/>
        </w:rPr>
        <w:t>уб</w:t>
      </w:r>
      <w:proofErr w:type="spellEnd"/>
      <w:r w:rsidRPr="004233F5">
        <w:rPr>
          <w:rFonts w:eastAsia="Calibri"/>
          <w:sz w:val="20"/>
          <w:szCs w:val="20"/>
        </w:rPr>
        <w:t>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76"/>
        <w:gridCol w:w="1275"/>
        <w:gridCol w:w="1701"/>
        <w:gridCol w:w="993"/>
        <w:gridCol w:w="1559"/>
      </w:tblGrid>
      <w:tr w:rsidR="00084667" w:rsidRPr="00084667" w:rsidTr="000846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84667">
              <w:rPr>
                <w:rFonts w:eastAsia="Calibri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84667">
              <w:rPr>
                <w:rFonts w:eastAsia="Calibri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84667">
              <w:rPr>
                <w:rFonts w:eastAsia="Calibri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темп роста 2022 к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84667">
              <w:rPr>
                <w:rFonts w:eastAsia="Calibri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темп роста 2022 к 2021</w:t>
            </w:r>
          </w:p>
        </w:tc>
      </w:tr>
      <w:tr w:rsidR="00084667" w:rsidRPr="00084667" w:rsidTr="000846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084667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4667">
              <w:rPr>
                <w:b/>
                <w:sz w:val="22"/>
                <w:szCs w:val="22"/>
              </w:rPr>
              <w:t>26 795,2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4667">
              <w:rPr>
                <w:b/>
                <w:sz w:val="22"/>
                <w:szCs w:val="22"/>
              </w:rPr>
              <w:t>16 419,9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4667">
              <w:rPr>
                <w:b/>
                <w:sz w:val="22"/>
                <w:szCs w:val="22"/>
              </w:rPr>
              <w:t>15317,4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</w:tr>
      <w:tr w:rsidR="00084667" w:rsidRPr="00084667" w:rsidTr="000846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084667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4667">
              <w:rPr>
                <w:b/>
                <w:sz w:val="22"/>
                <w:szCs w:val="22"/>
              </w:rPr>
              <w:t>383,1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4667">
              <w:rPr>
                <w:b/>
                <w:sz w:val="22"/>
                <w:szCs w:val="22"/>
              </w:rPr>
              <w:t>746,2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</w:t>
            </w:r>
          </w:p>
        </w:tc>
      </w:tr>
      <w:tr w:rsidR="00084667" w:rsidRPr="00084667" w:rsidTr="000846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084667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084667">
              <w:rPr>
                <w:sz w:val="22"/>
                <w:szCs w:val="22"/>
              </w:rPr>
              <w:t>162,7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084667">
              <w:rPr>
                <w:sz w:val="22"/>
                <w:szCs w:val="22"/>
              </w:rPr>
              <w:t>167,9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084667">
              <w:rPr>
                <w:sz w:val="22"/>
                <w:szCs w:val="22"/>
              </w:rPr>
              <w:t>175,9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084667" w:rsidRPr="00084667" w:rsidTr="000846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084667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84667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84667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84667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084667" w:rsidRPr="00084667" w:rsidTr="000846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84667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84667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84667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84667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7" w:rsidRPr="00084667" w:rsidRDefault="00084667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35414E" w:rsidRDefault="0035414E" w:rsidP="0035414E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35414E" w:rsidRDefault="0035414E" w:rsidP="0035414E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2020 год предлагается утвердить в объеме </w:t>
      </w:r>
      <w:r w:rsidR="00BC7EBD" w:rsidRPr="00BC7EBD">
        <w:rPr>
          <w:b/>
          <w:sz w:val="24"/>
        </w:rPr>
        <w:t>26 795,2</w:t>
      </w:r>
      <w:r w:rsidRPr="00A419C9">
        <w:rPr>
          <w:b/>
          <w:sz w:val="24"/>
        </w:rPr>
        <w:t>тыс</w:t>
      </w:r>
      <w:proofErr w:type="gramStart"/>
      <w:r w:rsidRPr="00A419C9">
        <w:rPr>
          <w:b/>
          <w:sz w:val="24"/>
        </w:rPr>
        <w:t>.р</w:t>
      </w:r>
      <w:proofErr w:type="gramEnd"/>
      <w:r w:rsidRPr="00A419C9">
        <w:rPr>
          <w:b/>
          <w:sz w:val="24"/>
        </w:rPr>
        <w:t>уб.</w:t>
      </w:r>
      <w:r w:rsidRPr="009C16A8">
        <w:rPr>
          <w:sz w:val="24"/>
        </w:rPr>
        <w:t xml:space="preserve">, что </w:t>
      </w:r>
      <w:r w:rsidR="00BC7EBD">
        <w:rPr>
          <w:sz w:val="24"/>
        </w:rPr>
        <w:t xml:space="preserve">меньше </w:t>
      </w:r>
      <w:r w:rsidRPr="009C16A8">
        <w:rPr>
          <w:sz w:val="24"/>
        </w:rPr>
        <w:t>ожидаемого исполнения 20</w:t>
      </w:r>
      <w:r w:rsidR="00BC7EBD">
        <w:rPr>
          <w:sz w:val="24"/>
        </w:rPr>
        <w:t>20</w:t>
      </w:r>
      <w:r w:rsidRPr="009C16A8">
        <w:rPr>
          <w:sz w:val="24"/>
        </w:rPr>
        <w:t xml:space="preserve"> года на </w:t>
      </w:r>
      <w:r w:rsidR="00BC7EBD">
        <w:rPr>
          <w:sz w:val="24"/>
        </w:rPr>
        <w:t>1 967,8</w:t>
      </w:r>
      <w:r w:rsidR="00A95E37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 w:rsidR="00BC7EBD">
        <w:rPr>
          <w:sz w:val="24"/>
        </w:rPr>
        <w:t>7</w:t>
      </w:r>
      <w:r w:rsidRPr="009C16A8">
        <w:rPr>
          <w:sz w:val="24"/>
        </w:rPr>
        <w:t>%. На 202</w:t>
      </w:r>
      <w:r w:rsidR="00BC7EBD">
        <w:rPr>
          <w:sz w:val="24"/>
        </w:rPr>
        <w:t>2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BC7EBD" w:rsidRPr="00BC7EBD">
        <w:rPr>
          <w:b/>
          <w:sz w:val="24"/>
        </w:rPr>
        <w:t>16 419,9</w:t>
      </w:r>
      <w:r w:rsidR="00BC7EBD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у</w:t>
      </w:r>
      <w:r w:rsidR="00A13964">
        <w:rPr>
          <w:sz w:val="24"/>
        </w:rPr>
        <w:t>меньшением</w:t>
      </w:r>
      <w:r w:rsidRPr="009C16A8">
        <w:rPr>
          <w:sz w:val="24"/>
        </w:rPr>
        <w:t xml:space="preserve"> расходов к уровню 202</w:t>
      </w:r>
      <w:r w:rsidR="00BC7EBD">
        <w:rPr>
          <w:sz w:val="24"/>
        </w:rPr>
        <w:t>1</w:t>
      </w:r>
      <w:r w:rsidRPr="009C16A8">
        <w:rPr>
          <w:sz w:val="24"/>
        </w:rPr>
        <w:t xml:space="preserve"> года на </w:t>
      </w:r>
      <w:r w:rsidR="00BC7EBD">
        <w:rPr>
          <w:sz w:val="24"/>
        </w:rPr>
        <w:t>39</w:t>
      </w:r>
      <w:r w:rsidRPr="009C16A8">
        <w:rPr>
          <w:sz w:val="24"/>
        </w:rPr>
        <w:t>% и на 202</w:t>
      </w:r>
      <w:r w:rsidR="00BC7EBD">
        <w:rPr>
          <w:sz w:val="24"/>
        </w:rPr>
        <w:t>3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BC7EBD" w:rsidRPr="00BC7EBD">
        <w:rPr>
          <w:b/>
          <w:sz w:val="24"/>
        </w:rPr>
        <w:t>15317,4</w:t>
      </w:r>
      <w:r w:rsidR="00BC7EBD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9C16A8">
        <w:rPr>
          <w:sz w:val="24"/>
        </w:rPr>
        <w:t xml:space="preserve">. или снижение на </w:t>
      </w:r>
      <w:r w:rsidR="00BC7EBD">
        <w:rPr>
          <w:sz w:val="24"/>
        </w:rPr>
        <w:t>7</w:t>
      </w:r>
      <w:r w:rsidRPr="009C16A8">
        <w:rPr>
          <w:sz w:val="24"/>
        </w:rPr>
        <w:t>% к уровню 202</w:t>
      </w:r>
      <w:r w:rsidR="00BC7EBD">
        <w:rPr>
          <w:sz w:val="24"/>
        </w:rPr>
        <w:t>2</w:t>
      </w:r>
      <w:r w:rsidRPr="009C16A8">
        <w:rPr>
          <w:sz w:val="24"/>
        </w:rPr>
        <w:t xml:space="preserve">года. </w:t>
      </w:r>
    </w:p>
    <w:p w:rsidR="0035414E" w:rsidRPr="00BC6722" w:rsidRDefault="0035414E" w:rsidP="0035414E">
      <w:pPr>
        <w:ind w:left="-142" w:firstLine="709"/>
        <w:jc w:val="both"/>
        <w:rPr>
          <w:b/>
          <w:sz w:val="24"/>
        </w:rPr>
      </w:pPr>
      <w:r w:rsidRPr="00BC6722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BC7EBD">
        <w:rPr>
          <w:sz w:val="24"/>
        </w:rPr>
        <w:t>2</w:t>
      </w:r>
      <w:r w:rsidRPr="00BC6722">
        <w:rPr>
          <w:sz w:val="24"/>
        </w:rPr>
        <w:t xml:space="preserve"> год </w:t>
      </w:r>
      <w:r w:rsidRPr="00847C71">
        <w:rPr>
          <w:sz w:val="24"/>
        </w:rPr>
        <w:t xml:space="preserve">-  </w:t>
      </w:r>
      <w:r w:rsidR="00BC7EBD" w:rsidRPr="00084667">
        <w:rPr>
          <w:b/>
          <w:sz w:val="22"/>
          <w:szCs w:val="22"/>
        </w:rPr>
        <w:t>383,1</w:t>
      </w:r>
      <w:r w:rsidRPr="00847C71">
        <w:rPr>
          <w:sz w:val="24"/>
        </w:rPr>
        <w:t>тыс</w:t>
      </w:r>
      <w:proofErr w:type="gramStart"/>
      <w:r w:rsidRPr="00847C71">
        <w:rPr>
          <w:sz w:val="24"/>
        </w:rPr>
        <w:t>.р</w:t>
      </w:r>
      <w:proofErr w:type="gramEnd"/>
      <w:r w:rsidRPr="00847C71">
        <w:rPr>
          <w:sz w:val="24"/>
        </w:rPr>
        <w:t>уб. и на 202</w:t>
      </w:r>
      <w:r w:rsidR="00BC7EBD">
        <w:rPr>
          <w:sz w:val="24"/>
        </w:rPr>
        <w:t>3</w:t>
      </w:r>
      <w:r w:rsidRPr="00847C71">
        <w:rPr>
          <w:sz w:val="24"/>
        </w:rPr>
        <w:t xml:space="preserve"> год – </w:t>
      </w:r>
      <w:r w:rsidR="00BC7EBD" w:rsidRPr="00084667">
        <w:rPr>
          <w:b/>
          <w:sz w:val="22"/>
          <w:szCs w:val="22"/>
        </w:rPr>
        <w:t>746,2</w:t>
      </w:r>
      <w:r w:rsidRPr="00BC6722">
        <w:rPr>
          <w:sz w:val="24"/>
        </w:rPr>
        <w:t xml:space="preserve">тыс.руб. </w:t>
      </w:r>
      <w:r w:rsidRPr="00BC6722">
        <w:rPr>
          <w:b/>
          <w:sz w:val="24"/>
        </w:rPr>
        <w:lastRenderedPageBreak/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35414E" w:rsidRPr="00A82617" w:rsidRDefault="0035414E" w:rsidP="0035414E">
      <w:pPr>
        <w:jc w:val="both"/>
        <w:rPr>
          <w:sz w:val="24"/>
        </w:rPr>
      </w:pPr>
      <w:r w:rsidRPr="00BC6722">
        <w:rPr>
          <w:sz w:val="24"/>
        </w:rPr>
        <w:t>Анализ структуры расходов по разделам бюджетной классификации в 202</w:t>
      </w:r>
      <w:r w:rsidR="00BC7EBD">
        <w:rPr>
          <w:sz w:val="24"/>
        </w:rPr>
        <w:t>1</w:t>
      </w:r>
      <w:r w:rsidRPr="00BC6722">
        <w:rPr>
          <w:sz w:val="24"/>
        </w:rPr>
        <w:t>-202</w:t>
      </w:r>
      <w:r w:rsidR="00BC7EBD">
        <w:rPr>
          <w:sz w:val="24"/>
        </w:rPr>
        <w:t>3</w:t>
      </w:r>
      <w:r w:rsidRPr="00BC6722">
        <w:rPr>
          <w:sz w:val="24"/>
        </w:rPr>
        <w:t xml:space="preserve"> </w:t>
      </w:r>
      <w:r w:rsidRPr="00A82617">
        <w:rPr>
          <w:sz w:val="24"/>
        </w:rPr>
        <w:t>год</w:t>
      </w:r>
      <w:r w:rsidR="00CC0F77">
        <w:rPr>
          <w:sz w:val="24"/>
        </w:rPr>
        <w:t>ах</w:t>
      </w:r>
      <w:r w:rsidRPr="00A82617">
        <w:rPr>
          <w:sz w:val="24"/>
        </w:rPr>
        <w:t xml:space="preserve"> показал:</w:t>
      </w:r>
    </w:p>
    <w:p w:rsidR="0035414E" w:rsidRPr="00516CCA" w:rsidRDefault="0035414E" w:rsidP="0035414E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="00A95E37">
        <w:rPr>
          <w:sz w:val="24"/>
        </w:rPr>
        <w:t xml:space="preserve"> </w:t>
      </w:r>
      <w:r w:rsidRPr="00A82617">
        <w:rPr>
          <w:sz w:val="24"/>
        </w:rPr>
        <w:t xml:space="preserve">муниципального образования. </w:t>
      </w:r>
      <w:r>
        <w:rPr>
          <w:sz w:val="24"/>
        </w:rPr>
        <w:t>О</w:t>
      </w:r>
      <w:r w:rsidRPr="00A82617">
        <w:rPr>
          <w:sz w:val="24"/>
        </w:rPr>
        <w:t>бъем резервного фонда прогнозируется в  сумме</w:t>
      </w:r>
      <w:r w:rsidR="00A95E37">
        <w:rPr>
          <w:sz w:val="24"/>
        </w:rPr>
        <w:t xml:space="preserve"> </w:t>
      </w:r>
      <w:r w:rsidRPr="00A82617">
        <w:rPr>
          <w:sz w:val="24"/>
        </w:rPr>
        <w:t xml:space="preserve">1 </w:t>
      </w:r>
      <w:proofErr w:type="spellStart"/>
      <w:r w:rsidRPr="00A82617">
        <w:rPr>
          <w:sz w:val="24"/>
        </w:rPr>
        <w:t>тыс</w:t>
      </w:r>
      <w:proofErr w:type="gramStart"/>
      <w:r w:rsidRPr="00A82617">
        <w:rPr>
          <w:sz w:val="24"/>
        </w:rPr>
        <w:t>.р</w:t>
      </w:r>
      <w:proofErr w:type="gramEnd"/>
      <w:r w:rsidRPr="00A82617">
        <w:rPr>
          <w:sz w:val="24"/>
        </w:rPr>
        <w:t>уб</w:t>
      </w:r>
      <w:proofErr w:type="spellEnd"/>
      <w:r w:rsidRPr="00A82617">
        <w:rPr>
          <w:sz w:val="24"/>
        </w:rPr>
        <w:t xml:space="preserve">. </w:t>
      </w:r>
      <w:r>
        <w:rPr>
          <w:sz w:val="24"/>
        </w:rPr>
        <w:t xml:space="preserve">и </w:t>
      </w:r>
      <w:r w:rsidRPr="00A82617">
        <w:rPr>
          <w:sz w:val="24"/>
        </w:rPr>
        <w:t>использу</w:t>
      </w:r>
      <w:r>
        <w:rPr>
          <w:sz w:val="24"/>
        </w:rPr>
        <w:t>е</w:t>
      </w:r>
      <w:r w:rsidRPr="00A82617">
        <w:rPr>
          <w:sz w:val="24"/>
        </w:rPr>
        <w:t xml:space="preserve">тся на цели в соответствии с Положением о порядке расходования средств резервного фонда, </w:t>
      </w:r>
      <w:r w:rsidRPr="00516CCA">
        <w:rPr>
          <w:sz w:val="24"/>
        </w:rPr>
        <w:t>утвержденным главой администрации.</w:t>
      </w:r>
    </w:p>
    <w:p w:rsidR="0035414E" w:rsidRPr="00F67C36" w:rsidRDefault="0035414E" w:rsidP="0035414E">
      <w:pPr>
        <w:jc w:val="both"/>
        <w:rPr>
          <w:sz w:val="24"/>
        </w:rPr>
      </w:pPr>
      <w:r w:rsidRPr="00516CCA">
        <w:rPr>
          <w:sz w:val="24"/>
        </w:rPr>
        <w:t>Общая сумма расходов по данному разделу на 202</w:t>
      </w:r>
      <w:r w:rsidR="00BC7EBD" w:rsidRPr="00516CCA">
        <w:rPr>
          <w:sz w:val="24"/>
        </w:rPr>
        <w:t>1</w:t>
      </w:r>
      <w:r w:rsidRPr="00516CCA">
        <w:rPr>
          <w:sz w:val="24"/>
        </w:rPr>
        <w:t xml:space="preserve"> год планируется в размере </w:t>
      </w:r>
      <w:r w:rsidR="00516CCA" w:rsidRPr="00516CCA">
        <w:rPr>
          <w:b/>
          <w:sz w:val="24"/>
        </w:rPr>
        <w:t>8293,7</w:t>
      </w:r>
      <w:r w:rsidR="00A95E37" w:rsidRPr="00516CCA">
        <w:rPr>
          <w:b/>
          <w:sz w:val="24"/>
        </w:rPr>
        <w:t xml:space="preserve"> </w:t>
      </w:r>
      <w:proofErr w:type="spellStart"/>
      <w:r w:rsidR="00063459" w:rsidRPr="00516CCA">
        <w:rPr>
          <w:b/>
          <w:sz w:val="24"/>
        </w:rPr>
        <w:t>тыс</w:t>
      </w:r>
      <w:proofErr w:type="gramStart"/>
      <w:r w:rsidR="00063459" w:rsidRPr="00516CCA">
        <w:rPr>
          <w:b/>
          <w:sz w:val="24"/>
        </w:rPr>
        <w:t>.р</w:t>
      </w:r>
      <w:proofErr w:type="gramEnd"/>
      <w:r w:rsidR="00063459" w:rsidRPr="00516CCA">
        <w:rPr>
          <w:b/>
          <w:sz w:val="24"/>
        </w:rPr>
        <w:t>уб</w:t>
      </w:r>
      <w:proofErr w:type="spellEnd"/>
      <w:r w:rsidR="00063459" w:rsidRPr="00516CCA">
        <w:rPr>
          <w:sz w:val="24"/>
        </w:rPr>
        <w:t>.</w:t>
      </w:r>
      <w:r w:rsidR="00A95E37" w:rsidRPr="00516CCA">
        <w:rPr>
          <w:sz w:val="24"/>
        </w:rPr>
        <w:t xml:space="preserve">, что </w:t>
      </w:r>
      <w:r w:rsidR="00063459" w:rsidRPr="00516CCA">
        <w:rPr>
          <w:sz w:val="24"/>
        </w:rPr>
        <w:t xml:space="preserve"> на </w:t>
      </w:r>
      <w:r w:rsidR="00516CCA" w:rsidRPr="00516CCA">
        <w:rPr>
          <w:sz w:val="24"/>
        </w:rPr>
        <w:t>2267,5</w:t>
      </w:r>
      <w:r w:rsidR="00A95E37" w:rsidRPr="00516CCA">
        <w:rPr>
          <w:sz w:val="24"/>
        </w:rPr>
        <w:t xml:space="preserve"> </w:t>
      </w:r>
      <w:proofErr w:type="spellStart"/>
      <w:r w:rsidRPr="00516CCA">
        <w:rPr>
          <w:sz w:val="24"/>
        </w:rPr>
        <w:t>тыс.руб</w:t>
      </w:r>
      <w:proofErr w:type="spellEnd"/>
      <w:r w:rsidRPr="00516CCA">
        <w:rPr>
          <w:sz w:val="24"/>
        </w:rPr>
        <w:t>.</w:t>
      </w:r>
      <w:r w:rsidR="00A95E37" w:rsidRPr="00516CCA">
        <w:rPr>
          <w:sz w:val="24"/>
        </w:rPr>
        <w:t xml:space="preserve"> </w:t>
      </w:r>
      <w:r w:rsidR="00516CCA" w:rsidRPr="00516CCA">
        <w:rPr>
          <w:sz w:val="24"/>
        </w:rPr>
        <w:t>меньше</w:t>
      </w:r>
      <w:r w:rsidRPr="00516CCA">
        <w:rPr>
          <w:sz w:val="24"/>
        </w:rPr>
        <w:t xml:space="preserve"> ожидаемого исполнения 20</w:t>
      </w:r>
      <w:r w:rsidR="00516CCA" w:rsidRPr="00516CCA">
        <w:rPr>
          <w:sz w:val="24"/>
        </w:rPr>
        <w:t>20</w:t>
      </w:r>
      <w:r w:rsidRPr="00516CCA">
        <w:rPr>
          <w:sz w:val="24"/>
        </w:rPr>
        <w:t xml:space="preserve"> года. В 202</w:t>
      </w:r>
      <w:r w:rsidR="00516CCA" w:rsidRPr="00516CCA">
        <w:rPr>
          <w:sz w:val="24"/>
        </w:rPr>
        <w:t>2</w:t>
      </w:r>
      <w:r w:rsidRPr="00516CCA">
        <w:rPr>
          <w:sz w:val="24"/>
        </w:rPr>
        <w:t xml:space="preserve"> году </w:t>
      </w:r>
      <w:r w:rsidR="0020314E" w:rsidRPr="00516CCA">
        <w:rPr>
          <w:sz w:val="24"/>
        </w:rPr>
        <w:t xml:space="preserve">в сумме </w:t>
      </w:r>
      <w:r w:rsidR="00516CCA" w:rsidRPr="00516CCA">
        <w:rPr>
          <w:b/>
          <w:sz w:val="24"/>
        </w:rPr>
        <w:t>7957,7</w:t>
      </w:r>
      <w:r w:rsidR="0020314E" w:rsidRPr="00516CCA">
        <w:rPr>
          <w:b/>
          <w:sz w:val="24"/>
        </w:rPr>
        <w:t xml:space="preserve"> </w:t>
      </w:r>
      <w:proofErr w:type="spellStart"/>
      <w:r w:rsidR="0020314E" w:rsidRPr="00516CCA">
        <w:rPr>
          <w:b/>
          <w:sz w:val="24"/>
        </w:rPr>
        <w:t>тыс</w:t>
      </w:r>
      <w:proofErr w:type="gramStart"/>
      <w:r w:rsidR="0020314E" w:rsidRPr="00516CCA">
        <w:rPr>
          <w:b/>
          <w:sz w:val="24"/>
        </w:rPr>
        <w:t>.р</w:t>
      </w:r>
      <w:proofErr w:type="gramEnd"/>
      <w:r w:rsidR="0020314E" w:rsidRPr="00516CCA">
        <w:rPr>
          <w:b/>
          <w:sz w:val="24"/>
        </w:rPr>
        <w:t>уб</w:t>
      </w:r>
      <w:proofErr w:type="spellEnd"/>
      <w:r w:rsidR="0020314E" w:rsidRPr="00516CCA">
        <w:rPr>
          <w:b/>
          <w:sz w:val="24"/>
        </w:rPr>
        <w:t>.</w:t>
      </w:r>
      <w:r w:rsidR="0020314E" w:rsidRPr="00516CCA">
        <w:rPr>
          <w:sz w:val="24"/>
        </w:rPr>
        <w:t xml:space="preserve"> с </w:t>
      </w:r>
      <w:r w:rsidRPr="00516CCA">
        <w:rPr>
          <w:sz w:val="24"/>
        </w:rPr>
        <w:t>у</w:t>
      </w:r>
      <w:r w:rsidR="00445FD6" w:rsidRPr="00516CCA">
        <w:rPr>
          <w:sz w:val="24"/>
        </w:rPr>
        <w:t>меньшение</w:t>
      </w:r>
      <w:r w:rsidR="0020314E" w:rsidRPr="00516CCA">
        <w:rPr>
          <w:sz w:val="24"/>
        </w:rPr>
        <w:t>м</w:t>
      </w:r>
      <w:r w:rsidRPr="00516CCA">
        <w:rPr>
          <w:sz w:val="24"/>
        </w:rPr>
        <w:t xml:space="preserve"> на </w:t>
      </w:r>
      <w:r w:rsidR="00516CCA" w:rsidRPr="00516CCA">
        <w:rPr>
          <w:sz w:val="24"/>
        </w:rPr>
        <w:t>5</w:t>
      </w:r>
      <w:r w:rsidRPr="00516CCA">
        <w:rPr>
          <w:sz w:val="24"/>
        </w:rPr>
        <w:t>%</w:t>
      </w:r>
      <w:r w:rsidR="00063459" w:rsidRPr="00516CCA">
        <w:rPr>
          <w:sz w:val="24"/>
        </w:rPr>
        <w:t xml:space="preserve"> и </w:t>
      </w:r>
      <w:r w:rsidRPr="00516CCA">
        <w:rPr>
          <w:sz w:val="24"/>
        </w:rPr>
        <w:t xml:space="preserve"> в 202</w:t>
      </w:r>
      <w:r w:rsidR="00516CCA" w:rsidRPr="00516CCA">
        <w:rPr>
          <w:sz w:val="24"/>
        </w:rPr>
        <w:t>3</w:t>
      </w:r>
      <w:r w:rsidRPr="00516CCA">
        <w:rPr>
          <w:sz w:val="24"/>
        </w:rPr>
        <w:t xml:space="preserve"> году </w:t>
      </w:r>
      <w:r w:rsidR="00516CCA" w:rsidRPr="00516CCA">
        <w:rPr>
          <w:b/>
          <w:sz w:val="24"/>
        </w:rPr>
        <w:t>6565,2</w:t>
      </w:r>
      <w:r w:rsidR="0020314E" w:rsidRPr="00516CCA">
        <w:rPr>
          <w:b/>
          <w:sz w:val="24"/>
        </w:rPr>
        <w:t xml:space="preserve"> </w:t>
      </w:r>
      <w:proofErr w:type="spellStart"/>
      <w:r w:rsidR="0020314E" w:rsidRPr="00516CCA">
        <w:rPr>
          <w:b/>
          <w:sz w:val="24"/>
        </w:rPr>
        <w:t>тыс.руб</w:t>
      </w:r>
      <w:proofErr w:type="spellEnd"/>
      <w:r w:rsidR="0020314E" w:rsidRPr="00516CCA">
        <w:rPr>
          <w:sz w:val="24"/>
        </w:rPr>
        <w:t xml:space="preserve">. с </w:t>
      </w:r>
      <w:r w:rsidR="00445FD6" w:rsidRPr="00516CCA">
        <w:rPr>
          <w:sz w:val="24"/>
        </w:rPr>
        <w:t>уменьшение</w:t>
      </w:r>
      <w:r w:rsidR="0020314E" w:rsidRPr="00516CCA">
        <w:rPr>
          <w:sz w:val="24"/>
        </w:rPr>
        <w:t>м</w:t>
      </w:r>
      <w:r w:rsidR="00516CCA" w:rsidRPr="00516CCA">
        <w:rPr>
          <w:sz w:val="24"/>
        </w:rPr>
        <w:t xml:space="preserve"> </w:t>
      </w:r>
      <w:r w:rsidRPr="00516CCA">
        <w:rPr>
          <w:sz w:val="24"/>
        </w:rPr>
        <w:t>расходов по отношению к 202</w:t>
      </w:r>
      <w:r w:rsidR="00516CCA" w:rsidRPr="00516CCA">
        <w:rPr>
          <w:sz w:val="24"/>
        </w:rPr>
        <w:t>2</w:t>
      </w:r>
      <w:r w:rsidRPr="00516CCA">
        <w:rPr>
          <w:sz w:val="24"/>
        </w:rPr>
        <w:t xml:space="preserve"> году на </w:t>
      </w:r>
      <w:r w:rsidR="00516CCA" w:rsidRPr="00516CCA">
        <w:rPr>
          <w:sz w:val="24"/>
        </w:rPr>
        <w:t>17</w:t>
      </w:r>
      <w:r w:rsidRPr="00516CCA">
        <w:rPr>
          <w:sz w:val="24"/>
        </w:rPr>
        <w:t>%.</w:t>
      </w:r>
      <w:r w:rsidRPr="00F67C36">
        <w:rPr>
          <w:sz w:val="24"/>
        </w:rPr>
        <w:t xml:space="preserve"> </w:t>
      </w:r>
    </w:p>
    <w:p w:rsidR="0035414E" w:rsidRPr="00F67C36" w:rsidRDefault="0035414E" w:rsidP="0035414E">
      <w:pPr>
        <w:jc w:val="both"/>
        <w:rPr>
          <w:sz w:val="24"/>
        </w:rPr>
      </w:pPr>
      <w:r w:rsidRPr="00A419C9">
        <w:rPr>
          <w:i/>
          <w:sz w:val="24"/>
        </w:rPr>
        <w:t xml:space="preserve">Расходы на содержание главы администрации </w:t>
      </w:r>
      <w:r w:rsidRPr="00F67C36">
        <w:rPr>
          <w:sz w:val="24"/>
        </w:rPr>
        <w:t>поселения</w:t>
      </w:r>
      <w:r w:rsidR="00516CCA" w:rsidRPr="00516CCA">
        <w:rPr>
          <w:sz w:val="24"/>
        </w:rPr>
        <w:t xml:space="preserve"> </w:t>
      </w:r>
      <w:r w:rsidR="00516CCA" w:rsidRPr="00516CCA">
        <w:rPr>
          <w:sz w:val="24"/>
        </w:rPr>
        <w:t xml:space="preserve">на 2021 год планируется в размере </w:t>
      </w:r>
      <w:r w:rsidR="00516CCA">
        <w:rPr>
          <w:b/>
          <w:sz w:val="24"/>
        </w:rPr>
        <w:t>997,4</w:t>
      </w:r>
      <w:r w:rsidR="00516CCA" w:rsidRPr="00516CCA">
        <w:rPr>
          <w:b/>
          <w:sz w:val="24"/>
        </w:rPr>
        <w:t xml:space="preserve"> </w:t>
      </w:r>
      <w:proofErr w:type="spellStart"/>
      <w:r w:rsidR="00516CCA" w:rsidRPr="00516CCA">
        <w:rPr>
          <w:b/>
          <w:sz w:val="24"/>
        </w:rPr>
        <w:t>тыс</w:t>
      </w:r>
      <w:proofErr w:type="gramStart"/>
      <w:r w:rsidR="00516CCA" w:rsidRPr="00516CCA">
        <w:rPr>
          <w:b/>
          <w:sz w:val="24"/>
        </w:rPr>
        <w:t>.р</w:t>
      </w:r>
      <w:proofErr w:type="gramEnd"/>
      <w:r w:rsidR="00516CCA" w:rsidRPr="00516CCA">
        <w:rPr>
          <w:b/>
          <w:sz w:val="24"/>
        </w:rPr>
        <w:t>уб</w:t>
      </w:r>
      <w:proofErr w:type="spellEnd"/>
      <w:r w:rsidR="00516CCA" w:rsidRPr="00516CCA">
        <w:rPr>
          <w:sz w:val="24"/>
        </w:rPr>
        <w:t xml:space="preserve">., что  на </w:t>
      </w:r>
      <w:r w:rsidR="00516CCA">
        <w:rPr>
          <w:sz w:val="24"/>
        </w:rPr>
        <w:t>386,1</w:t>
      </w:r>
      <w:r w:rsidR="00516CCA" w:rsidRPr="00516CCA">
        <w:rPr>
          <w:sz w:val="24"/>
        </w:rPr>
        <w:t xml:space="preserve"> </w:t>
      </w:r>
      <w:proofErr w:type="spellStart"/>
      <w:r w:rsidR="00516CCA" w:rsidRPr="00516CCA">
        <w:rPr>
          <w:sz w:val="24"/>
        </w:rPr>
        <w:t>тыс.руб</w:t>
      </w:r>
      <w:proofErr w:type="spellEnd"/>
      <w:r w:rsidR="00516CCA" w:rsidRPr="00516CCA">
        <w:rPr>
          <w:sz w:val="24"/>
        </w:rPr>
        <w:t>. меньше ожидаемого исполнения 2020 года.</w:t>
      </w:r>
      <w:r w:rsidRPr="00F67C36">
        <w:rPr>
          <w:sz w:val="24"/>
        </w:rPr>
        <w:t xml:space="preserve"> в 202</w:t>
      </w:r>
      <w:r w:rsidR="00516CCA">
        <w:rPr>
          <w:sz w:val="24"/>
        </w:rPr>
        <w:t>2</w:t>
      </w:r>
      <w:r w:rsidRPr="00F67C36">
        <w:rPr>
          <w:sz w:val="24"/>
        </w:rPr>
        <w:t>-202</w:t>
      </w:r>
      <w:r w:rsidR="00516CCA">
        <w:rPr>
          <w:sz w:val="24"/>
        </w:rPr>
        <w:t>3</w:t>
      </w:r>
      <w:r w:rsidRPr="00F67C36">
        <w:rPr>
          <w:sz w:val="24"/>
        </w:rPr>
        <w:t xml:space="preserve"> годах запланированы в сумме </w:t>
      </w:r>
      <w:r w:rsidR="00516CCA">
        <w:rPr>
          <w:b/>
          <w:sz w:val="24"/>
        </w:rPr>
        <w:t>851,0</w:t>
      </w:r>
      <w:r w:rsidRPr="00A419C9">
        <w:rPr>
          <w:b/>
          <w:sz w:val="24"/>
        </w:rPr>
        <w:t>тыс.руб</w:t>
      </w:r>
      <w:r w:rsidRPr="00F67C36">
        <w:rPr>
          <w:sz w:val="24"/>
        </w:rPr>
        <w:t>. ежегодно с у</w:t>
      </w:r>
      <w:r w:rsidR="00516CCA">
        <w:rPr>
          <w:sz w:val="24"/>
        </w:rPr>
        <w:t>меньшением</w:t>
      </w:r>
      <w:r w:rsidR="00445FD6">
        <w:rPr>
          <w:sz w:val="24"/>
        </w:rPr>
        <w:t xml:space="preserve"> </w:t>
      </w:r>
      <w:r w:rsidRPr="00F67C36">
        <w:rPr>
          <w:sz w:val="24"/>
        </w:rPr>
        <w:t xml:space="preserve">на </w:t>
      </w:r>
      <w:r w:rsidR="00063459" w:rsidRPr="00F67C36">
        <w:rPr>
          <w:sz w:val="24"/>
        </w:rPr>
        <w:t>1</w:t>
      </w:r>
      <w:r w:rsidR="00445FD6">
        <w:rPr>
          <w:sz w:val="24"/>
        </w:rPr>
        <w:t>4</w:t>
      </w:r>
      <w:r w:rsidRPr="00F67C36">
        <w:rPr>
          <w:sz w:val="24"/>
        </w:rPr>
        <w:t xml:space="preserve">% </w:t>
      </w:r>
      <w:r w:rsidR="00516CCA" w:rsidRPr="00516CCA">
        <w:rPr>
          <w:sz w:val="24"/>
        </w:rPr>
        <w:t>по отношению к 2022 году</w:t>
      </w:r>
      <w:r w:rsidRPr="00F67C36">
        <w:rPr>
          <w:sz w:val="24"/>
        </w:rPr>
        <w:t>.</w:t>
      </w:r>
    </w:p>
    <w:p w:rsidR="0035414E" w:rsidRPr="00F67C36" w:rsidRDefault="0035414E" w:rsidP="0035414E">
      <w:pPr>
        <w:jc w:val="both"/>
        <w:rPr>
          <w:sz w:val="24"/>
        </w:rPr>
      </w:pPr>
      <w:r w:rsidRPr="00A419C9">
        <w:rPr>
          <w:i/>
          <w:sz w:val="24"/>
        </w:rPr>
        <w:t>Расходы на содержание администрации поселени</w:t>
      </w:r>
      <w:r w:rsidRPr="00F67C36">
        <w:rPr>
          <w:sz w:val="24"/>
        </w:rPr>
        <w:t>я на 202</w:t>
      </w:r>
      <w:r w:rsidR="00E86B75">
        <w:rPr>
          <w:sz w:val="24"/>
        </w:rPr>
        <w:t>1</w:t>
      </w:r>
      <w:r w:rsidRPr="00F67C36">
        <w:rPr>
          <w:sz w:val="24"/>
        </w:rPr>
        <w:t xml:space="preserve"> год в сумме </w:t>
      </w:r>
      <w:r w:rsidR="00E86B75">
        <w:rPr>
          <w:b/>
          <w:sz w:val="24"/>
        </w:rPr>
        <w:t>6 039,3</w:t>
      </w:r>
      <w:r w:rsidR="00A95E37" w:rsidRPr="00A95E37">
        <w:rPr>
          <w:b/>
          <w:sz w:val="24"/>
        </w:rPr>
        <w:t xml:space="preserve"> </w:t>
      </w:r>
      <w:proofErr w:type="spellStart"/>
      <w:r w:rsidRPr="00A95E37">
        <w:rPr>
          <w:b/>
          <w:sz w:val="24"/>
        </w:rPr>
        <w:t>тыс</w:t>
      </w:r>
      <w:proofErr w:type="gramStart"/>
      <w:r w:rsidRPr="00A95E37">
        <w:rPr>
          <w:b/>
          <w:sz w:val="24"/>
        </w:rPr>
        <w:t>.р</w:t>
      </w:r>
      <w:proofErr w:type="gramEnd"/>
      <w:r w:rsidRPr="00A95E37">
        <w:rPr>
          <w:b/>
          <w:sz w:val="24"/>
        </w:rPr>
        <w:t>уб</w:t>
      </w:r>
      <w:proofErr w:type="spellEnd"/>
      <w:r w:rsidRPr="00F67C36">
        <w:rPr>
          <w:sz w:val="24"/>
        </w:rPr>
        <w:t xml:space="preserve">. с уменьшением на </w:t>
      </w:r>
      <w:r w:rsidR="00E86B75">
        <w:rPr>
          <w:sz w:val="24"/>
        </w:rPr>
        <w:t>3 122,7</w:t>
      </w:r>
      <w:r w:rsidR="00A95E37">
        <w:rPr>
          <w:sz w:val="24"/>
        </w:rPr>
        <w:t xml:space="preserve"> </w:t>
      </w:r>
      <w:proofErr w:type="spellStart"/>
      <w:r w:rsidRPr="00F67C36">
        <w:rPr>
          <w:sz w:val="24"/>
        </w:rPr>
        <w:t>тыс.руб</w:t>
      </w:r>
      <w:proofErr w:type="spellEnd"/>
      <w:r w:rsidRPr="00F67C36">
        <w:rPr>
          <w:sz w:val="24"/>
        </w:rPr>
        <w:t>. к ожидаемому исполнению 20</w:t>
      </w:r>
      <w:r w:rsidR="00E86B75">
        <w:rPr>
          <w:sz w:val="24"/>
        </w:rPr>
        <w:t>20</w:t>
      </w:r>
      <w:r w:rsidRPr="00F67C36">
        <w:rPr>
          <w:sz w:val="24"/>
        </w:rPr>
        <w:t xml:space="preserve"> года, на 202</w:t>
      </w:r>
      <w:r w:rsidR="00E86B75">
        <w:rPr>
          <w:sz w:val="24"/>
        </w:rPr>
        <w:t>2</w:t>
      </w:r>
      <w:r w:rsidRPr="00F67C36">
        <w:rPr>
          <w:sz w:val="24"/>
        </w:rPr>
        <w:t xml:space="preserve"> год – </w:t>
      </w:r>
      <w:r w:rsidR="00E86B75">
        <w:rPr>
          <w:b/>
          <w:sz w:val="24"/>
        </w:rPr>
        <w:t>7957,7</w:t>
      </w:r>
      <w:r w:rsidR="00A95E37">
        <w:rPr>
          <w:b/>
          <w:sz w:val="24"/>
        </w:rPr>
        <w:t xml:space="preserve"> </w:t>
      </w:r>
      <w:proofErr w:type="spellStart"/>
      <w:r w:rsidR="00063459" w:rsidRPr="00A419C9">
        <w:rPr>
          <w:b/>
          <w:sz w:val="24"/>
        </w:rPr>
        <w:t>тыс.руб</w:t>
      </w:r>
      <w:proofErr w:type="spellEnd"/>
      <w:r w:rsidR="00063459" w:rsidRPr="00A419C9">
        <w:rPr>
          <w:b/>
          <w:sz w:val="24"/>
        </w:rPr>
        <w:t>.</w:t>
      </w:r>
      <w:r w:rsidR="00063459" w:rsidRPr="00F67C36">
        <w:rPr>
          <w:sz w:val="24"/>
        </w:rPr>
        <w:t xml:space="preserve"> и на 202</w:t>
      </w:r>
      <w:r w:rsidR="00E86B75">
        <w:rPr>
          <w:sz w:val="24"/>
        </w:rPr>
        <w:t>3</w:t>
      </w:r>
      <w:r w:rsidR="00063459" w:rsidRPr="00F67C36">
        <w:rPr>
          <w:sz w:val="24"/>
        </w:rPr>
        <w:t xml:space="preserve"> год – </w:t>
      </w:r>
      <w:r w:rsidR="00E86B75">
        <w:rPr>
          <w:b/>
          <w:sz w:val="24"/>
        </w:rPr>
        <w:t>6565,2</w:t>
      </w:r>
      <w:r w:rsidR="00A95E37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A419C9">
        <w:rPr>
          <w:b/>
          <w:sz w:val="24"/>
        </w:rPr>
        <w:t>.</w:t>
      </w:r>
    </w:p>
    <w:p w:rsidR="0035414E" w:rsidRPr="00614959" w:rsidRDefault="0035414E" w:rsidP="0035414E">
      <w:pPr>
        <w:jc w:val="both"/>
        <w:rPr>
          <w:sz w:val="24"/>
        </w:rPr>
      </w:pPr>
      <w:r w:rsidRPr="00F67C36">
        <w:rPr>
          <w:b/>
          <w:sz w:val="24"/>
        </w:rPr>
        <w:t>По подразделу 0203 «Национальная оборона»</w:t>
      </w:r>
      <w:r w:rsidRPr="00F67C36">
        <w:rPr>
          <w:sz w:val="24"/>
        </w:rPr>
        <w:t xml:space="preserve"> отражены расхо</w:t>
      </w:r>
      <w:r w:rsidRPr="00614959">
        <w:rPr>
          <w:sz w:val="24"/>
        </w:rPr>
        <w:t xml:space="preserve">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отражены </w:t>
      </w:r>
      <w:r w:rsidR="000F4C72" w:rsidRPr="00614959">
        <w:rPr>
          <w:sz w:val="24"/>
        </w:rPr>
        <w:t>на 202</w:t>
      </w:r>
      <w:r w:rsidR="00E86B75">
        <w:rPr>
          <w:sz w:val="24"/>
        </w:rPr>
        <w:t>1</w:t>
      </w:r>
      <w:r w:rsidR="000F4C72">
        <w:rPr>
          <w:sz w:val="24"/>
        </w:rPr>
        <w:t xml:space="preserve"> год</w:t>
      </w:r>
      <w:r w:rsidR="00A95E37">
        <w:rPr>
          <w:sz w:val="24"/>
        </w:rPr>
        <w:t xml:space="preserve"> </w:t>
      </w:r>
      <w:r w:rsidRPr="00614959">
        <w:rPr>
          <w:sz w:val="24"/>
        </w:rPr>
        <w:t xml:space="preserve">в сумме </w:t>
      </w:r>
      <w:r w:rsidR="00E86B75">
        <w:rPr>
          <w:b/>
          <w:sz w:val="24"/>
        </w:rPr>
        <w:t>137,3</w:t>
      </w:r>
      <w:r w:rsidR="00A95E37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</w:t>
      </w:r>
      <w:proofErr w:type="gramStart"/>
      <w:r w:rsidRPr="00A419C9">
        <w:rPr>
          <w:b/>
          <w:sz w:val="24"/>
        </w:rPr>
        <w:t>.р</w:t>
      </w:r>
      <w:proofErr w:type="gramEnd"/>
      <w:r w:rsidRPr="00A419C9">
        <w:rPr>
          <w:b/>
          <w:sz w:val="24"/>
        </w:rPr>
        <w:t>уб</w:t>
      </w:r>
      <w:proofErr w:type="spellEnd"/>
      <w:r w:rsidRPr="00614959">
        <w:rPr>
          <w:sz w:val="24"/>
        </w:rPr>
        <w:t xml:space="preserve">. или на </w:t>
      </w:r>
      <w:r w:rsidR="00E86B75">
        <w:rPr>
          <w:sz w:val="24"/>
        </w:rPr>
        <w:t>2</w:t>
      </w:r>
      <w:r w:rsidR="000F4C72">
        <w:rPr>
          <w:sz w:val="24"/>
        </w:rPr>
        <w:t>%</w:t>
      </w:r>
      <w:r w:rsidRPr="00614959">
        <w:rPr>
          <w:sz w:val="24"/>
        </w:rPr>
        <w:t xml:space="preserve"> больше  уровня ожидаемого исполнения  20</w:t>
      </w:r>
      <w:r w:rsidR="00E86B75">
        <w:rPr>
          <w:sz w:val="24"/>
        </w:rPr>
        <w:t>20</w:t>
      </w:r>
      <w:r w:rsidRPr="00614959">
        <w:rPr>
          <w:sz w:val="24"/>
        </w:rPr>
        <w:t xml:space="preserve"> года</w:t>
      </w:r>
      <w:r w:rsidR="000F4C72">
        <w:rPr>
          <w:sz w:val="24"/>
        </w:rPr>
        <w:t xml:space="preserve">, в </w:t>
      </w:r>
      <w:r w:rsidR="000F4C72" w:rsidRPr="00614959">
        <w:rPr>
          <w:sz w:val="24"/>
        </w:rPr>
        <w:t>202</w:t>
      </w:r>
      <w:r w:rsidR="00E86B75">
        <w:rPr>
          <w:sz w:val="24"/>
        </w:rPr>
        <w:t>2</w:t>
      </w:r>
      <w:r w:rsidR="000F4C72">
        <w:rPr>
          <w:sz w:val="24"/>
        </w:rPr>
        <w:t xml:space="preserve"> году </w:t>
      </w:r>
      <w:r w:rsidR="00BF0A2A">
        <w:rPr>
          <w:sz w:val="24"/>
        </w:rPr>
        <w:t xml:space="preserve">– </w:t>
      </w:r>
      <w:r w:rsidR="00E86B75">
        <w:rPr>
          <w:b/>
          <w:sz w:val="24"/>
        </w:rPr>
        <w:t>138,8</w:t>
      </w:r>
      <w:r w:rsidR="00A95E37">
        <w:rPr>
          <w:b/>
          <w:sz w:val="24"/>
        </w:rPr>
        <w:t xml:space="preserve"> </w:t>
      </w:r>
      <w:proofErr w:type="spellStart"/>
      <w:r w:rsidR="000F4C72" w:rsidRPr="00A419C9">
        <w:rPr>
          <w:b/>
          <w:sz w:val="24"/>
        </w:rPr>
        <w:t>тыс.руб</w:t>
      </w:r>
      <w:proofErr w:type="spellEnd"/>
      <w:r w:rsidR="000F4C72">
        <w:rPr>
          <w:sz w:val="24"/>
        </w:rPr>
        <w:t xml:space="preserve">. и  в </w:t>
      </w:r>
      <w:r w:rsidR="000F4C72" w:rsidRPr="00614959">
        <w:rPr>
          <w:sz w:val="24"/>
        </w:rPr>
        <w:t>202</w:t>
      </w:r>
      <w:r w:rsidR="00E86B75">
        <w:rPr>
          <w:sz w:val="24"/>
        </w:rPr>
        <w:t>3</w:t>
      </w:r>
      <w:r w:rsidR="000F4C72">
        <w:rPr>
          <w:sz w:val="24"/>
        </w:rPr>
        <w:t>году</w:t>
      </w:r>
      <w:r w:rsidR="00BF0A2A">
        <w:rPr>
          <w:sz w:val="24"/>
        </w:rPr>
        <w:t>–</w:t>
      </w:r>
      <w:r w:rsidR="00E86B75">
        <w:rPr>
          <w:b/>
          <w:sz w:val="24"/>
        </w:rPr>
        <w:t>144,5</w:t>
      </w:r>
      <w:r w:rsidR="00A95E37" w:rsidRPr="00A95E37">
        <w:rPr>
          <w:b/>
          <w:sz w:val="24"/>
        </w:rPr>
        <w:t xml:space="preserve"> </w:t>
      </w:r>
      <w:proofErr w:type="spellStart"/>
      <w:r w:rsidR="000F4C72" w:rsidRPr="00A95E37">
        <w:rPr>
          <w:b/>
          <w:sz w:val="24"/>
        </w:rPr>
        <w:t>тыс.руб</w:t>
      </w:r>
      <w:proofErr w:type="spellEnd"/>
      <w:r w:rsidR="000F4C72">
        <w:rPr>
          <w:sz w:val="24"/>
        </w:rPr>
        <w:t>.</w:t>
      </w:r>
    </w:p>
    <w:p w:rsidR="0035414E" w:rsidRPr="00A6018A" w:rsidRDefault="0035414E" w:rsidP="0035414E">
      <w:pPr>
        <w:jc w:val="both"/>
        <w:rPr>
          <w:sz w:val="24"/>
        </w:rPr>
      </w:pPr>
      <w:r w:rsidRPr="00614959">
        <w:rPr>
          <w:b/>
          <w:sz w:val="24"/>
        </w:rPr>
        <w:t>По разделу 03 «Национальная безопасность и правоохраните</w:t>
      </w:r>
      <w:r w:rsidRPr="00A6018A">
        <w:rPr>
          <w:b/>
          <w:sz w:val="24"/>
        </w:rPr>
        <w:t>льная деятельность»</w:t>
      </w:r>
      <w:r w:rsidR="00A95E37">
        <w:rPr>
          <w:b/>
          <w:sz w:val="24"/>
        </w:rPr>
        <w:t xml:space="preserve"> </w:t>
      </w:r>
      <w:r w:rsidRPr="00A6018A">
        <w:rPr>
          <w:b/>
          <w:sz w:val="24"/>
        </w:rPr>
        <w:t xml:space="preserve"> </w:t>
      </w:r>
      <w:r w:rsidRPr="00A6018A">
        <w:rPr>
          <w:sz w:val="24"/>
        </w:rPr>
        <w:t xml:space="preserve">обозначены расходы </w:t>
      </w:r>
      <w:r>
        <w:rPr>
          <w:sz w:val="24"/>
        </w:rPr>
        <w:t>на 202</w:t>
      </w:r>
      <w:r w:rsidR="00E86B75">
        <w:rPr>
          <w:sz w:val="24"/>
        </w:rPr>
        <w:t>1-2023</w:t>
      </w:r>
      <w:r>
        <w:rPr>
          <w:sz w:val="24"/>
        </w:rPr>
        <w:t xml:space="preserve"> год</w:t>
      </w:r>
      <w:r w:rsidR="00E86B75">
        <w:rPr>
          <w:sz w:val="24"/>
        </w:rPr>
        <w:t>ы</w:t>
      </w:r>
      <w:r w:rsidRPr="00A6018A">
        <w:rPr>
          <w:sz w:val="24"/>
        </w:rPr>
        <w:t xml:space="preserve"> в сумме </w:t>
      </w:r>
      <w:r w:rsidR="00FD2468" w:rsidRPr="00A95E37">
        <w:rPr>
          <w:b/>
          <w:sz w:val="24"/>
        </w:rPr>
        <w:t>3,0</w:t>
      </w:r>
      <w:r w:rsidR="00A95E37" w:rsidRPr="00A95E37">
        <w:rPr>
          <w:b/>
          <w:sz w:val="24"/>
        </w:rPr>
        <w:t xml:space="preserve"> </w:t>
      </w:r>
      <w:proofErr w:type="spellStart"/>
      <w:r w:rsidRPr="00A95E37">
        <w:rPr>
          <w:b/>
          <w:sz w:val="24"/>
        </w:rPr>
        <w:t>тыс</w:t>
      </w:r>
      <w:proofErr w:type="gramStart"/>
      <w:r w:rsidRPr="00A95E37">
        <w:rPr>
          <w:b/>
          <w:sz w:val="24"/>
        </w:rPr>
        <w:t>.р</w:t>
      </w:r>
      <w:proofErr w:type="gramEnd"/>
      <w:r w:rsidRPr="00A95E37">
        <w:rPr>
          <w:b/>
          <w:sz w:val="24"/>
        </w:rPr>
        <w:t>у</w:t>
      </w:r>
      <w:r w:rsidRPr="00A6018A">
        <w:rPr>
          <w:sz w:val="24"/>
        </w:rPr>
        <w:t>б</w:t>
      </w:r>
      <w:proofErr w:type="spellEnd"/>
      <w:r w:rsidRPr="00A6018A">
        <w:rPr>
          <w:sz w:val="24"/>
        </w:rPr>
        <w:t>.</w:t>
      </w:r>
      <w:r>
        <w:rPr>
          <w:sz w:val="24"/>
        </w:rPr>
        <w:t xml:space="preserve">, </w:t>
      </w:r>
      <w:proofErr w:type="spellStart"/>
      <w:r w:rsidR="00E86B75">
        <w:rPr>
          <w:sz w:val="24"/>
        </w:rPr>
        <w:t>ежегожно</w:t>
      </w:r>
      <w:proofErr w:type="spellEnd"/>
      <w:r>
        <w:rPr>
          <w:sz w:val="24"/>
        </w:rPr>
        <w:t xml:space="preserve">. Предусмотрены расходы  по </w:t>
      </w:r>
      <w:r w:rsidR="00FD2468">
        <w:rPr>
          <w:sz w:val="24"/>
        </w:rPr>
        <w:t>трём</w:t>
      </w:r>
      <w:r w:rsidRPr="00A6018A">
        <w:rPr>
          <w:sz w:val="24"/>
        </w:rPr>
        <w:t xml:space="preserve"> муниципальным  программам </w:t>
      </w:r>
      <w:r w:rsidR="00FD2468">
        <w:rPr>
          <w:sz w:val="24"/>
        </w:rPr>
        <w:t>«</w:t>
      </w:r>
      <w:r w:rsidR="00BF0A2A">
        <w:rPr>
          <w:sz w:val="24"/>
        </w:rPr>
        <w:t>П</w:t>
      </w:r>
      <w:r w:rsidR="00FD2468">
        <w:rPr>
          <w:sz w:val="24"/>
        </w:rPr>
        <w:t>ожарн</w:t>
      </w:r>
      <w:r w:rsidR="00BF0A2A">
        <w:rPr>
          <w:sz w:val="24"/>
        </w:rPr>
        <w:t>ая</w:t>
      </w:r>
      <w:r w:rsidR="00FD2468">
        <w:rPr>
          <w:sz w:val="24"/>
        </w:rPr>
        <w:t xml:space="preserve"> безопасност</w:t>
      </w:r>
      <w:r w:rsidR="00BF0A2A">
        <w:rPr>
          <w:sz w:val="24"/>
        </w:rPr>
        <w:t>ь</w:t>
      </w:r>
      <w:r w:rsidR="00FD2468">
        <w:rPr>
          <w:sz w:val="24"/>
        </w:rPr>
        <w:t xml:space="preserve"> на территории МО»</w:t>
      </w:r>
      <w:r w:rsidR="00412077">
        <w:rPr>
          <w:sz w:val="24"/>
        </w:rPr>
        <w:t>, МП «Про</w:t>
      </w:r>
      <w:r w:rsidR="00BF0A2A">
        <w:rPr>
          <w:sz w:val="24"/>
        </w:rPr>
        <w:t xml:space="preserve">филактика правонарушений, преступлений и общественной безопасности, в </w:t>
      </w:r>
      <w:proofErr w:type="spellStart"/>
      <w:r w:rsidR="00BF0A2A">
        <w:rPr>
          <w:sz w:val="24"/>
        </w:rPr>
        <w:t>т.ч</w:t>
      </w:r>
      <w:proofErr w:type="spellEnd"/>
      <w:r w:rsidR="00BF0A2A">
        <w:rPr>
          <w:sz w:val="24"/>
        </w:rPr>
        <w:t xml:space="preserve">. несовершеннолетних на территории </w:t>
      </w:r>
      <w:proofErr w:type="spellStart"/>
      <w:r w:rsidR="00BF0A2A">
        <w:rPr>
          <w:sz w:val="24"/>
        </w:rPr>
        <w:t>МО</w:t>
      </w:r>
      <w:proofErr w:type="gramStart"/>
      <w:r w:rsidR="00BF0A2A">
        <w:rPr>
          <w:sz w:val="24"/>
        </w:rPr>
        <w:t>»</w:t>
      </w:r>
      <w:r>
        <w:rPr>
          <w:sz w:val="24"/>
        </w:rPr>
        <w:t>и</w:t>
      </w:r>
      <w:proofErr w:type="spellEnd"/>
      <w:proofErr w:type="gramEnd"/>
      <w:r>
        <w:rPr>
          <w:sz w:val="24"/>
        </w:rPr>
        <w:t xml:space="preserve"> </w:t>
      </w:r>
      <w:r w:rsidR="00412077">
        <w:rPr>
          <w:sz w:val="24"/>
        </w:rPr>
        <w:t xml:space="preserve">МП </w:t>
      </w:r>
      <w:r w:rsidRPr="00A6018A">
        <w:rPr>
          <w:sz w:val="24"/>
        </w:rPr>
        <w:t>«</w:t>
      </w:r>
      <w:r>
        <w:rPr>
          <w:sz w:val="24"/>
        </w:rPr>
        <w:t xml:space="preserve">Комплексные меры по профилактики злоупотребления наркотическими средствами и психотропными веществами на </w:t>
      </w:r>
      <w:r w:rsidR="00412077">
        <w:rPr>
          <w:sz w:val="24"/>
        </w:rPr>
        <w:t>территории муниципального образования</w:t>
      </w:r>
      <w:r w:rsidRPr="00A6018A">
        <w:rPr>
          <w:sz w:val="24"/>
        </w:rPr>
        <w:t>»</w:t>
      </w:r>
      <w:r>
        <w:rPr>
          <w:sz w:val="24"/>
        </w:rPr>
        <w:t xml:space="preserve"> по 1,</w:t>
      </w:r>
      <w:r w:rsidR="00412077">
        <w:rPr>
          <w:sz w:val="24"/>
        </w:rPr>
        <w:t>0</w:t>
      </w:r>
      <w:r w:rsidR="00A95E37"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  <w:r w:rsidR="00412077">
        <w:rPr>
          <w:sz w:val="24"/>
        </w:rPr>
        <w:t xml:space="preserve"> ежегодно.</w:t>
      </w:r>
    </w:p>
    <w:p w:rsidR="0035414E" w:rsidRPr="00614959" w:rsidRDefault="0035414E" w:rsidP="0035414E">
      <w:pPr>
        <w:jc w:val="both"/>
        <w:rPr>
          <w:sz w:val="24"/>
        </w:rPr>
      </w:pPr>
      <w:r>
        <w:rPr>
          <w:b/>
          <w:sz w:val="24"/>
        </w:rPr>
        <w:t>По подр</w:t>
      </w:r>
      <w:r w:rsidRPr="00A6018A">
        <w:rPr>
          <w:b/>
          <w:sz w:val="24"/>
        </w:rPr>
        <w:t>аздел</w:t>
      </w:r>
      <w:r>
        <w:rPr>
          <w:b/>
          <w:sz w:val="24"/>
        </w:rPr>
        <w:t>у</w:t>
      </w:r>
      <w:r w:rsidRPr="00A6018A">
        <w:rPr>
          <w:b/>
          <w:sz w:val="24"/>
        </w:rPr>
        <w:t xml:space="preserve"> 04</w:t>
      </w:r>
      <w:r>
        <w:rPr>
          <w:b/>
          <w:sz w:val="24"/>
        </w:rPr>
        <w:t>01</w:t>
      </w:r>
      <w:r w:rsidR="00A95E37">
        <w:rPr>
          <w:b/>
          <w:sz w:val="24"/>
        </w:rPr>
        <w:t xml:space="preserve">  </w:t>
      </w:r>
      <w:r>
        <w:rPr>
          <w:sz w:val="24"/>
        </w:rPr>
        <w:t>запланированы</w:t>
      </w:r>
      <w:r w:rsidRPr="00A6018A">
        <w:rPr>
          <w:sz w:val="24"/>
        </w:rPr>
        <w:t xml:space="preserve"> расходы на осуществление отдельных гос</w:t>
      </w:r>
      <w:r w:rsidR="00080D79">
        <w:rPr>
          <w:sz w:val="24"/>
        </w:rPr>
        <w:t xml:space="preserve">ударственных </w:t>
      </w:r>
      <w:r w:rsidRPr="00A6018A">
        <w:rPr>
          <w:sz w:val="24"/>
        </w:rPr>
        <w:t xml:space="preserve">полномочий по регулированию тарифов ЖКХ </w:t>
      </w:r>
      <w:r>
        <w:rPr>
          <w:sz w:val="24"/>
        </w:rPr>
        <w:t xml:space="preserve"> на 202</w:t>
      </w:r>
      <w:r w:rsidR="00E86B75">
        <w:rPr>
          <w:sz w:val="24"/>
        </w:rPr>
        <w:t>1</w:t>
      </w:r>
      <w:r>
        <w:rPr>
          <w:sz w:val="24"/>
        </w:rPr>
        <w:t>-202</w:t>
      </w:r>
      <w:r w:rsidR="00E86B75">
        <w:rPr>
          <w:sz w:val="24"/>
        </w:rPr>
        <w:t>3</w:t>
      </w:r>
      <w:r w:rsidRPr="00A6018A">
        <w:rPr>
          <w:sz w:val="24"/>
        </w:rPr>
        <w:t xml:space="preserve"> год</w:t>
      </w:r>
      <w:r>
        <w:rPr>
          <w:sz w:val="24"/>
        </w:rPr>
        <w:t>ы</w:t>
      </w:r>
      <w:r w:rsidRPr="00A6018A">
        <w:rPr>
          <w:sz w:val="24"/>
        </w:rPr>
        <w:t xml:space="preserve"> в сумме </w:t>
      </w:r>
      <w:r w:rsidR="00E86B75">
        <w:rPr>
          <w:b/>
          <w:sz w:val="24"/>
        </w:rPr>
        <w:t>47,8</w:t>
      </w:r>
      <w:r w:rsidRPr="00A419C9">
        <w:rPr>
          <w:b/>
          <w:sz w:val="24"/>
        </w:rPr>
        <w:t xml:space="preserve"> тыс. </w:t>
      </w:r>
      <w:r w:rsidRPr="00A95E37">
        <w:rPr>
          <w:b/>
          <w:sz w:val="24"/>
        </w:rPr>
        <w:t>руб</w:t>
      </w:r>
      <w:r w:rsidRPr="00A6018A">
        <w:rPr>
          <w:sz w:val="24"/>
        </w:rPr>
        <w:t>.</w:t>
      </w:r>
      <w:r>
        <w:rPr>
          <w:sz w:val="24"/>
        </w:rPr>
        <w:t xml:space="preserve"> </w:t>
      </w:r>
      <w:r w:rsidR="00A95E37">
        <w:rPr>
          <w:sz w:val="24"/>
        </w:rPr>
        <w:t xml:space="preserve"> </w:t>
      </w:r>
      <w:r>
        <w:rPr>
          <w:sz w:val="24"/>
        </w:rPr>
        <w:t>ежегодно</w:t>
      </w:r>
      <w:r w:rsidRPr="00614959">
        <w:rPr>
          <w:sz w:val="24"/>
        </w:rPr>
        <w:t xml:space="preserve">.  </w:t>
      </w:r>
    </w:p>
    <w:p w:rsidR="0035414E" w:rsidRPr="00001A3E" w:rsidRDefault="0035414E" w:rsidP="0035414E">
      <w:pPr>
        <w:jc w:val="both"/>
        <w:rPr>
          <w:sz w:val="24"/>
        </w:rPr>
      </w:pPr>
      <w:r w:rsidRPr="00614959">
        <w:rPr>
          <w:b/>
          <w:sz w:val="24"/>
        </w:rPr>
        <w:t xml:space="preserve">По подразделу 0409 </w:t>
      </w:r>
      <w:r w:rsidRPr="00614959">
        <w:rPr>
          <w:sz w:val="24"/>
        </w:rPr>
        <w:t>предусмотрены расходы на  дорожное хозяйство по МП</w:t>
      </w:r>
      <w:r>
        <w:rPr>
          <w:sz w:val="24"/>
        </w:rPr>
        <w:t xml:space="preserve"> «Комплексное развитие систем транспортной инфраструктуры муниципального образования на 2017-2032гг.»</w:t>
      </w:r>
      <w:r w:rsidR="00A95E37">
        <w:rPr>
          <w:sz w:val="24"/>
        </w:rPr>
        <w:t xml:space="preserve"> </w:t>
      </w:r>
      <w:r>
        <w:rPr>
          <w:sz w:val="24"/>
        </w:rPr>
        <w:t xml:space="preserve"> на 202</w:t>
      </w:r>
      <w:r w:rsidR="00E86B75">
        <w:rPr>
          <w:sz w:val="24"/>
        </w:rPr>
        <w:t>1</w:t>
      </w:r>
      <w:r>
        <w:rPr>
          <w:sz w:val="24"/>
        </w:rPr>
        <w:t xml:space="preserve"> год в сумме </w:t>
      </w:r>
      <w:r w:rsidR="00E86B75">
        <w:rPr>
          <w:b/>
          <w:sz w:val="24"/>
        </w:rPr>
        <w:t>2 076,2</w:t>
      </w:r>
      <w:r w:rsidR="00A95E37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</w:t>
      </w:r>
      <w:r w:rsidR="00412077" w:rsidRPr="00A419C9">
        <w:rPr>
          <w:b/>
          <w:sz w:val="24"/>
        </w:rPr>
        <w:t>с</w:t>
      </w:r>
      <w:proofErr w:type="gramStart"/>
      <w:r w:rsidR="00412077" w:rsidRPr="00A419C9">
        <w:rPr>
          <w:b/>
          <w:sz w:val="24"/>
        </w:rPr>
        <w:t>.р</w:t>
      </w:r>
      <w:proofErr w:type="gramEnd"/>
      <w:r w:rsidR="00412077" w:rsidRPr="00A419C9">
        <w:rPr>
          <w:b/>
          <w:sz w:val="24"/>
        </w:rPr>
        <w:t>уб</w:t>
      </w:r>
      <w:proofErr w:type="spellEnd"/>
      <w:r w:rsidR="00412077">
        <w:rPr>
          <w:sz w:val="24"/>
        </w:rPr>
        <w:t>.</w:t>
      </w:r>
      <w:r w:rsidR="00D554A0">
        <w:rPr>
          <w:sz w:val="24"/>
        </w:rPr>
        <w:t xml:space="preserve"> с уменьшением на </w:t>
      </w:r>
      <w:r w:rsidR="00E86B75">
        <w:rPr>
          <w:sz w:val="24"/>
        </w:rPr>
        <w:t>23</w:t>
      </w:r>
      <w:r w:rsidR="00D554A0">
        <w:rPr>
          <w:sz w:val="24"/>
        </w:rPr>
        <w:t>% к ожидаемому исполнению 20</w:t>
      </w:r>
      <w:r w:rsidR="00E86B75">
        <w:rPr>
          <w:sz w:val="24"/>
        </w:rPr>
        <w:t>20</w:t>
      </w:r>
      <w:r w:rsidR="00D554A0">
        <w:rPr>
          <w:sz w:val="24"/>
        </w:rPr>
        <w:t xml:space="preserve"> года, </w:t>
      </w:r>
      <w:r w:rsidR="00412077">
        <w:rPr>
          <w:sz w:val="24"/>
        </w:rPr>
        <w:t xml:space="preserve"> на 202</w:t>
      </w:r>
      <w:r w:rsidR="00E86B75">
        <w:rPr>
          <w:sz w:val="24"/>
        </w:rPr>
        <w:t>2</w:t>
      </w:r>
      <w:r w:rsidR="00412077">
        <w:rPr>
          <w:sz w:val="24"/>
        </w:rPr>
        <w:t xml:space="preserve"> год – </w:t>
      </w:r>
      <w:r w:rsidR="00E86B75">
        <w:rPr>
          <w:b/>
          <w:sz w:val="24"/>
        </w:rPr>
        <w:t>2160,6</w:t>
      </w:r>
      <w:r w:rsidR="00A95E37">
        <w:rPr>
          <w:b/>
          <w:sz w:val="24"/>
        </w:rPr>
        <w:t xml:space="preserve"> </w:t>
      </w:r>
      <w:proofErr w:type="spellStart"/>
      <w:r w:rsidR="00412077" w:rsidRPr="00A419C9">
        <w:rPr>
          <w:b/>
          <w:sz w:val="24"/>
        </w:rPr>
        <w:t>тыс.руб</w:t>
      </w:r>
      <w:proofErr w:type="spellEnd"/>
      <w:r w:rsidR="00412077">
        <w:rPr>
          <w:sz w:val="24"/>
        </w:rPr>
        <w:t xml:space="preserve">. </w:t>
      </w:r>
      <w:r w:rsidR="00A95E37">
        <w:rPr>
          <w:sz w:val="24"/>
        </w:rPr>
        <w:t xml:space="preserve"> </w:t>
      </w:r>
      <w:r w:rsidR="00412077">
        <w:rPr>
          <w:sz w:val="24"/>
        </w:rPr>
        <w:t>и на 202</w:t>
      </w:r>
      <w:r w:rsidR="00E86B75">
        <w:rPr>
          <w:sz w:val="24"/>
        </w:rPr>
        <w:t>3</w:t>
      </w:r>
      <w:r w:rsidR="00412077">
        <w:rPr>
          <w:sz w:val="24"/>
        </w:rPr>
        <w:t xml:space="preserve"> год – </w:t>
      </w:r>
      <w:r w:rsidR="00E86B75">
        <w:rPr>
          <w:b/>
          <w:sz w:val="24"/>
        </w:rPr>
        <w:t>2299,9</w:t>
      </w:r>
      <w:r w:rsidR="00A95E37">
        <w:rPr>
          <w:b/>
          <w:sz w:val="24"/>
        </w:rPr>
        <w:t xml:space="preserve">  </w:t>
      </w:r>
      <w:proofErr w:type="spellStart"/>
      <w:r w:rsidRPr="00A419C9">
        <w:rPr>
          <w:b/>
          <w:sz w:val="24"/>
        </w:rPr>
        <w:t>тыс.руб</w:t>
      </w:r>
      <w:proofErr w:type="spellEnd"/>
      <w:r>
        <w:rPr>
          <w:sz w:val="24"/>
        </w:rPr>
        <w:t xml:space="preserve">. Данные </w:t>
      </w:r>
      <w:r w:rsidRPr="00001A3E">
        <w:rPr>
          <w:sz w:val="24"/>
        </w:rPr>
        <w:t xml:space="preserve">расходы предусмотрены за счет доходов, поступающих от уплаты акцизов по подакцизным товарам.  </w:t>
      </w:r>
    </w:p>
    <w:p w:rsidR="00E86B75" w:rsidRPr="00E86B75" w:rsidRDefault="0020314E" w:rsidP="0020314E">
      <w:pPr>
        <w:ind w:firstLine="0"/>
        <w:jc w:val="both"/>
        <w:rPr>
          <w:sz w:val="24"/>
        </w:rPr>
      </w:pPr>
      <w:r>
        <w:rPr>
          <w:b/>
          <w:sz w:val="24"/>
        </w:rPr>
        <w:t>П</w:t>
      </w:r>
      <w:r w:rsidRPr="00E75DC8">
        <w:rPr>
          <w:b/>
          <w:sz w:val="24"/>
        </w:rPr>
        <w:t>о подразделу  050</w:t>
      </w:r>
      <w:r>
        <w:rPr>
          <w:b/>
          <w:sz w:val="24"/>
        </w:rPr>
        <w:t>1</w:t>
      </w:r>
      <w:r w:rsidRPr="00E75DC8">
        <w:rPr>
          <w:b/>
          <w:sz w:val="24"/>
        </w:rPr>
        <w:t xml:space="preserve"> «</w:t>
      </w:r>
      <w:r>
        <w:rPr>
          <w:b/>
          <w:sz w:val="24"/>
        </w:rPr>
        <w:t xml:space="preserve">Жилищно-коммунальное </w:t>
      </w:r>
      <w:r w:rsidRPr="00E75DC8">
        <w:rPr>
          <w:b/>
          <w:sz w:val="24"/>
        </w:rPr>
        <w:t>хозяйство</w:t>
      </w:r>
      <w:r>
        <w:rPr>
          <w:sz w:val="24"/>
        </w:rPr>
        <w:t>» запланированы расходы по МП Переселение граждан из ветхого аварийного жилищного фонда Хор-</w:t>
      </w:r>
      <w:proofErr w:type="spellStart"/>
      <w:r>
        <w:rPr>
          <w:sz w:val="24"/>
        </w:rPr>
        <w:t>Тагнинского</w:t>
      </w:r>
      <w:proofErr w:type="spellEnd"/>
      <w:r>
        <w:rPr>
          <w:sz w:val="24"/>
        </w:rPr>
        <w:t xml:space="preserve"> МО» в сумме: на 202</w:t>
      </w:r>
      <w:r w:rsidR="00E86B75">
        <w:rPr>
          <w:sz w:val="24"/>
        </w:rPr>
        <w:t>1</w:t>
      </w:r>
      <w:r>
        <w:rPr>
          <w:sz w:val="24"/>
        </w:rPr>
        <w:t xml:space="preserve"> год – </w:t>
      </w:r>
      <w:r w:rsidR="00E86B75">
        <w:rPr>
          <w:b/>
          <w:sz w:val="24"/>
        </w:rPr>
        <w:t>8574,2</w:t>
      </w:r>
      <w:r w:rsidRPr="00A95E37">
        <w:rPr>
          <w:b/>
          <w:sz w:val="24"/>
        </w:rPr>
        <w:t xml:space="preserve"> </w:t>
      </w:r>
      <w:proofErr w:type="spellStart"/>
      <w:r w:rsidRPr="00A95E37">
        <w:rPr>
          <w:b/>
          <w:sz w:val="24"/>
        </w:rPr>
        <w:t>тыс</w:t>
      </w:r>
      <w:proofErr w:type="gramStart"/>
      <w:r w:rsidRPr="00A95E37">
        <w:rPr>
          <w:b/>
          <w:sz w:val="24"/>
        </w:rPr>
        <w:t>.р</w:t>
      </w:r>
      <w:proofErr w:type="gramEnd"/>
      <w:r w:rsidRPr="00A95E37">
        <w:rPr>
          <w:b/>
          <w:sz w:val="24"/>
        </w:rPr>
        <w:t>уб</w:t>
      </w:r>
      <w:proofErr w:type="spellEnd"/>
      <w:r w:rsidR="00E86B75">
        <w:rPr>
          <w:sz w:val="24"/>
        </w:rPr>
        <w:t>.</w:t>
      </w:r>
    </w:p>
    <w:p w:rsidR="0035414E" w:rsidRDefault="0035414E" w:rsidP="0035414E">
      <w:pPr>
        <w:ind w:firstLine="0"/>
        <w:jc w:val="both"/>
        <w:rPr>
          <w:sz w:val="24"/>
        </w:rPr>
      </w:pPr>
      <w:r>
        <w:rPr>
          <w:b/>
          <w:sz w:val="24"/>
        </w:rPr>
        <w:t>П</w:t>
      </w:r>
      <w:r w:rsidRPr="00E75DC8">
        <w:rPr>
          <w:b/>
          <w:sz w:val="24"/>
        </w:rPr>
        <w:t>о подразделу  0502 «Коммунальное хозяйство</w:t>
      </w:r>
      <w:r>
        <w:rPr>
          <w:sz w:val="24"/>
        </w:rPr>
        <w:t>» запланированы расходы:</w:t>
      </w:r>
    </w:p>
    <w:p w:rsidR="0035414E" w:rsidRDefault="0035414E" w:rsidP="0035414E">
      <w:pPr>
        <w:ind w:firstLine="0"/>
        <w:jc w:val="both"/>
        <w:rPr>
          <w:sz w:val="24"/>
        </w:rPr>
      </w:pPr>
      <w:r>
        <w:rPr>
          <w:sz w:val="24"/>
        </w:rPr>
        <w:t>- на мероприятия  области коммунального хозяйства на 202</w:t>
      </w:r>
      <w:r w:rsidR="00E86B75">
        <w:rPr>
          <w:sz w:val="24"/>
        </w:rPr>
        <w:t>1-2023 годы</w:t>
      </w:r>
      <w:r>
        <w:rPr>
          <w:sz w:val="24"/>
        </w:rPr>
        <w:t xml:space="preserve"> год в сумме  </w:t>
      </w:r>
      <w:r w:rsidR="00E86B75">
        <w:rPr>
          <w:sz w:val="24"/>
        </w:rPr>
        <w:t>338</w:t>
      </w:r>
      <w:r w:rsidR="00080D79">
        <w:rPr>
          <w:sz w:val="24"/>
        </w:rPr>
        <w:t>,0</w:t>
      </w:r>
      <w:r w:rsidR="00A95E37"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 w:rsidR="00E86B75">
        <w:rPr>
          <w:sz w:val="24"/>
        </w:rPr>
        <w:t>. ежегодно</w:t>
      </w:r>
      <w:r>
        <w:rPr>
          <w:sz w:val="24"/>
        </w:rPr>
        <w:t>;</w:t>
      </w:r>
    </w:p>
    <w:p w:rsidR="0035414E" w:rsidRDefault="00FE4714" w:rsidP="0035414E">
      <w:pPr>
        <w:ind w:firstLine="0"/>
        <w:jc w:val="both"/>
        <w:rPr>
          <w:sz w:val="24"/>
        </w:rPr>
      </w:pPr>
      <w:r w:rsidRPr="00FE4714">
        <w:rPr>
          <w:b/>
          <w:sz w:val="24"/>
        </w:rPr>
        <w:t>П</w:t>
      </w:r>
      <w:r w:rsidR="0035414E" w:rsidRPr="00FE4714">
        <w:rPr>
          <w:b/>
          <w:sz w:val="24"/>
        </w:rPr>
        <w:t>о подразделу 0503 «Благоустройство»</w:t>
      </w:r>
      <w:r w:rsidR="0035414E">
        <w:rPr>
          <w:sz w:val="24"/>
        </w:rPr>
        <w:t xml:space="preserve"> запланировано:</w:t>
      </w:r>
    </w:p>
    <w:p w:rsidR="00876253" w:rsidRDefault="00EA26E2" w:rsidP="0035414E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35414E">
        <w:rPr>
          <w:sz w:val="24"/>
        </w:rPr>
        <w:t>мероприяти</w:t>
      </w:r>
      <w:r w:rsidR="00FE4714">
        <w:rPr>
          <w:sz w:val="24"/>
        </w:rPr>
        <w:t xml:space="preserve">я </w:t>
      </w:r>
      <w:r w:rsidR="00865E73">
        <w:rPr>
          <w:sz w:val="24"/>
        </w:rPr>
        <w:t>по</w:t>
      </w:r>
      <w:r w:rsidR="00FE4714">
        <w:rPr>
          <w:sz w:val="24"/>
        </w:rPr>
        <w:t xml:space="preserve"> улично</w:t>
      </w:r>
      <w:r w:rsidR="00865E73">
        <w:rPr>
          <w:sz w:val="24"/>
        </w:rPr>
        <w:t>му</w:t>
      </w:r>
      <w:r w:rsidR="00FE4714">
        <w:rPr>
          <w:sz w:val="24"/>
        </w:rPr>
        <w:t xml:space="preserve"> освещени</w:t>
      </w:r>
      <w:r w:rsidR="00865E73">
        <w:rPr>
          <w:sz w:val="24"/>
        </w:rPr>
        <w:t xml:space="preserve">ю </w:t>
      </w:r>
      <w:r w:rsidR="00876253">
        <w:rPr>
          <w:sz w:val="24"/>
        </w:rPr>
        <w:t>на 202</w:t>
      </w:r>
      <w:r w:rsidR="00E86B75">
        <w:rPr>
          <w:sz w:val="24"/>
        </w:rPr>
        <w:t>1</w:t>
      </w:r>
      <w:r w:rsidR="00876253">
        <w:rPr>
          <w:sz w:val="24"/>
        </w:rPr>
        <w:t>-202</w:t>
      </w:r>
      <w:r w:rsidR="00E86B75">
        <w:rPr>
          <w:sz w:val="24"/>
        </w:rPr>
        <w:t>3</w:t>
      </w:r>
      <w:r w:rsidR="00876253">
        <w:rPr>
          <w:sz w:val="24"/>
        </w:rPr>
        <w:t xml:space="preserve"> годы в сумме </w:t>
      </w:r>
      <w:r w:rsidR="00572DD6">
        <w:rPr>
          <w:sz w:val="24"/>
        </w:rPr>
        <w:t>300,0</w:t>
      </w:r>
      <w:r w:rsidR="00876253">
        <w:rPr>
          <w:sz w:val="24"/>
        </w:rPr>
        <w:t xml:space="preserve"> </w:t>
      </w:r>
      <w:proofErr w:type="spellStart"/>
      <w:r w:rsidR="00876253">
        <w:rPr>
          <w:sz w:val="24"/>
        </w:rPr>
        <w:t>тыс</w:t>
      </w:r>
      <w:proofErr w:type="gramStart"/>
      <w:r w:rsidR="00876253">
        <w:rPr>
          <w:sz w:val="24"/>
        </w:rPr>
        <w:t>.р</w:t>
      </w:r>
      <w:proofErr w:type="gramEnd"/>
      <w:r w:rsidR="00876253">
        <w:rPr>
          <w:sz w:val="24"/>
        </w:rPr>
        <w:t>уб</w:t>
      </w:r>
      <w:proofErr w:type="spellEnd"/>
      <w:r w:rsidR="00876253">
        <w:rPr>
          <w:sz w:val="24"/>
        </w:rPr>
        <w:t xml:space="preserve">. </w:t>
      </w:r>
      <w:r w:rsidR="00572DD6">
        <w:rPr>
          <w:sz w:val="24"/>
        </w:rPr>
        <w:t xml:space="preserve">301,0 </w:t>
      </w:r>
      <w:proofErr w:type="spellStart"/>
      <w:r w:rsidR="00572DD6">
        <w:rPr>
          <w:sz w:val="24"/>
        </w:rPr>
        <w:t>тыс.рубл</w:t>
      </w:r>
      <w:proofErr w:type="spellEnd"/>
      <w:r w:rsidR="00572DD6">
        <w:rPr>
          <w:sz w:val="24"/>
        </w:rPr>
        <w:t xml:space="preserve">. и 302,0 </w:t>
      </w:r>
      <w:proofErr w:type="spellStart"/>
      <w:r w:rsidR="00572DD6">
        <w:rPr>
          <w:sz w:val="24"/>
        </w:rPr>
        <w:t>тыс.руб</w:t>
      </w:r>
      <w:proofErr w:type="spellEnd"/>
      <w:r w:rsidR="00572DD6">
        <w:rPr>
          <w:sz w:val="24"/>
        </w:rPr>
        <w:t>. ежегодно</w:t>
      </w:r>
      <w:r w:rsidR="00876253">
        <w:rPr>
          <w:sz w:val="24"/>
        </w:rPr>
        <w:t>;</w:t>
      </w:r>
    </w:p>
    <w:p w:rsidR="00876253" w:rsidRDefault="00876253" w:rsidP="0035414E">
      <w:pPr>
        <w:ind w:firstLine="0"/>
        <w:jc w:val="both"/>
        <w:rPr>
          <w:sz w:val="24"/>
        </w:rPr>
      </w:pPr>
      <w:r>
        <w:rPr>
          <w:sz w:val="24"/>
        </w:rPr>
        <w:t>- на озеленение на 202</w:t>
      </w:r>
      <w:r w:rsidR="00572DD6">
        <w:rPr>
          <w:sz w:val="24"/>
        </w:rPr>
        <w:t xml:space="preserve">1-2023 </w:t>
      </w:r>
      <w:r>
        <w:rPr>
          <w:sz w:val="24"/>
        </w:rPr>
        <w:t xml:space="preserve"> год</w:t>
      </w:r>
      <w:r w:rsidR="00572DD6">
        <w:rPr>
          <w:sz w:val="24"/>
        </w:rPr>
        <w:t>ы</w:t>
      </w:r>
      <w:r>
        <w:rPr>
          <w:sz w:val="24"/>
        </w:rPr>
        <w:t xml:space="preserve"> в сумме 1</w:t>
      </w:r>
      <w:r w:rsidR="00572DD6">
        <w:rPr>
          <w:sz w:val="24"/>
        </w:rPr>
        <w:t>50</w:t>
      </w:r>
      <w:r>
        <w:rPr>
          <w:sz w:val="24"/>
        </w:rPr>
        <w:t xml:space="preserve">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</w:t>
      </w:r>
      <w:r w:rsidR="00572DD6">
        <w:rPr>
          <w:sz w:val="24"/>
        </w:rPr>
        <w:t>ежегодно</w:t>
      </w:r>
      <w:proofErr w:type="spellEnd"/>
      <w:r>
        <w:rPr>
          <w:sz w:val="24"/>
        </w:rPr>
        <w:t>;</w:t>
      </w:r>
    </w:p>
    <w:p w:rsidR="0035414E" w:rsidRDefault="00876253" w:rsidP="0035414E">
      <w:pPr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FE4714">
        <w:rPr>
          <w:sz w:val="24"/>
        </w:rPr>
        <w:t xml:space="preserve"> на</w:t>
      </w:r>
      <w:r w:rsidR="00572DD6">
        <w:rPr>
          <w:sz w:val="24"/>
        </w:rPr>
        <w:t xml:space="preserve"> </w:t>
      </w:r>
      <w:proofErr w:type="spellStart"/>
      <w:r>
        <w:rPr>
          <w:sz w:val="24"/>
        </w:rPr>
        <w:t>софинансирование</w:t>
      </w:r>
      <w:proofErr w:type="spellEnd"/>
      <w:r>
        <w:rPr>
          <w:sz w:val="24"/>
        </w:rPr>
        <w:t xml:space="preserve"> расходных обязательств на реализацию</w:t>
      </w:r>
      <w:r w:rsidR="00572DD6">
        <w:rPr>
          <w:sz w:val="24"/>
        </w:rPr>
        <w:t xml:space="preserve"> </w:t>
      </w:r>
      <w:r>
        <w:rPr>
          <w:sz w:val="24"/>
        </w:rPr>
        <w:t>мероприятий перечня народных</w:t>
      </w:r>
      <w:r w:rsidR="00FE4714">
        <w:rPr>
          <w:sz w:val="24"/>
        </w:rPr>
        <w:t xml:space="preserve"> инициатив граждан</w:t>
      </w:r>
      <w:r w:rsidR="0035414E">
        <w:rPr>
          <w:sz w:val="24"/>
        </w:rPr>
        <w:t xml:space="preserve"> </w:t>
      </w:r>
      <w:r w:rsidR="00572DD6">
        <w:rPr>
          <w:sz w:val="24"/>
        </w:rPr>
        <w:t xml:space="preserve">на </w:t>
      </w:r>
      <w:r>
        <w:rPr>
          <w:sz w:val="24"/>
        </w:rPr>
        <w:t>202</w:t>
      </w:r>
      <w:r w:rsidR="00572DD6">
        <w:rPr>
          <w:sz w:val="24"/>
        </w:rPr>
        <w:t>1</w:t>
      </w:r>
      <w:r>
        <w:rPr>
          <w:sz w:val="24"/>
        </w:rPr>
        <w:t>-</w:t>
      </w:r>
      <w:r w:rsidR="00FE4714">
        <w:rPr>
          <w:sz w:val="24"/>
        </w:rPr>
        <w:t>202</w:t>
      </w:r>
      <w:r w:rsidR="00572DD6">
        <w:rPr>
          <w:sz w:val="24"/>
        </w:rPr>
        <w:t>3</w:t>
      </w:r>
      <w:r w:rsidR="00EA26E2">
        <w:rPr>
          <w:sz w:val="24"/>
        </w:rPr>
        <w:t xml:space="preserve"> год </w:t>
      </w:r>
      <w:r>
        <w:rPr>
          <w:sz w:val="24"/>
        </w:rPr>
        <w:t xml:space="preserve"> по </w:t>
      </w:r>
      <w:r w:rsidR="00572DD6">
        <w:rPr>
          <w:sz w:val="24"/>
        </w:rPr>
        <w:t>208,0</w:t>
      </w:r>
      <w:r w:rsidR="00EA26E2">
        <w:rPr>
          <w:sz w:val="24"/>
        </w:rPr>
        <w:t>тыс</w:t>
      </w:r>
      <w:proofErr w:type="gramStart"/>
      <w:r w:rsidR="00EA26E2">
        <w:rPr>
          <w:sz w:val="24"/>
        </w:rPr>
        <w:t>.р</w:t>
      </w:r>
      <w:proofErr w:type="gramEnd"/>
      <w:r w:rsidR="00EA26E2">
        <w:rPr>
          <w:sz w:val="24"/>
        </w:rPr>
        <w:t>уб.</w:t>
      </w:r>
      <w:r w:rsidR="0035414E">
        <w:rPr>
          <w:sz w:val="24"/>
        </w:rPr>
        <w:t>;</w:t>
      </w:r>
    </w:p>
    <w:p w:rsidR="00572DD6" w:rsidRDefault="00572DD6" w:rsidP="0035414E">
      <w:pPr>
        <w:ind w:firstLine="0"/>
        <w:jc w:val="both"/>
        <w:rPr>
          <w:sz w:val="24"/>
        </w:rPr>
      </w:pPr>
      <w:r w:rsidRPr="00572DD6">
        <w:rPr>
          <w:b/>
          <w:sz w:val="24"/>
        </w:rPr>
        <w:t xml:space="preserve">Раздел 06 «Охрана окружающей среды». </w:t>
      </w:r>
      <w:r w:rsidRPr="00572DD6">
        <w:rPr>
          <w:sz w:val="24"/>
        </w:rPr>
        <w:t xml:space="preserve">По данному разделу общая сумма расходов составит в 2021 году- </w:t>
      </w:r>
      <w:r>
        <w:rPr>
          <w:sz w:val="24"/>
        </w:rPr>
        <w:t>1536,8</w:t>
      </w:r>
      <w:r w:rsidRPr="00572DD6">
        <w:rPr>
          <w:sz w:val="24"/>
        </w:rPr>
        <w:t xml:space="preserve"> </w:t>
      </w:r>
      <w:proofErr w:type="spellStart"/>
      <w:r w:rsidRPr="00572DD6">
        <w:rPr>
          <w:sz w:val="24"/>
        </w:rPr>
        <w:t>тыс</w:t>
      </w:r>
      <w:proofErr w:type="gramStart"/>
      <w:r w:rsidRPr="00572DD6">
        <w:rPr>
          <w:sz w:val="24"/>
        </w:rPr>
        <w:t>.р</w:t>
      </w:r>
      <w:proofErr w:type="gramEnd"/>
      <w:r w:rsidRPr="00572DD6">
        <w:rPr>
          <w:sz w:val="24"/>
        </w:rPr>
        <w:t>уб</w:t>
      </w:r>
      <w:proofErr w:type="spellEnd"/>
      <w:r w:rsidRPr="00572DD6">
        <w:rPr>
          <w:sz w:val="24"/>
        </w:rPr>
        <w:t xml:space="preserve">., В данном разделе обозначены расходы по </w:t>
      </w:r>
      <w:proofErr w:type="spellStart"/>
      <w:r>
        <w:rPr>
          <w:sz w:val="24"/>
        </w:rPr>
        <w:t>софинансированию</w:t>
      </w:r>
      <w:proofErr w:type="spellEnd"/>
      <w:r>
        <w:rPr>
          <w:sz w:val="24"/>
        </w:rPr>
        <w:t xml:space="preserve"> по созданию мест накопления твердых коммунальных отходов.</w:t>
      </w:r>
    </w:p>
    <w:p w:rsidR="0035414E" w:rsidRPr="00001A3E" w:rsidRDefault="0035414E" w:rsidP="0035414E">
      <w:pPr>
        <w:jc w:val="both"/>
        <w:rPr>
          <w:sz w:val="24"/>
        </w:rPr>
      </w:pPr>
      <w:r>
        <w:rPr>
          <w:b/>
          <w:sz w:val="24"/>
        </w:rPr>
        <w:t>По р</w:t>
      </w:r>
      <w:r w:rsidRPr="00001A3E">
        <w:rPr>
          <w:b/>
          <w:sz w:val="24"/>
        </w:rPr>
        <w:t>аздел</w:t>
      </w:r>
      <w:r>
        <w:rPr>
          <w:b/>
          <w:sz w:val="24"/>
        </w:rPr>
        <w:t>у</w:t>
      </w:r>
      <w:r w:rsidRPr="00001A3E">
        <w:rPr>
          <w:b/>
          <w:sz w:val="24"/>
        </w:rPr>
        <w:t xml:space="preserve"> 08 «Культура»</w:t>
      </w:r>
      <w:r w:rsidRPr="00001A3E">
        <w:rPr>
          <w:sz w:val="24"/>
        </w:rPr>
        <w:t xml:space="preserve"> сумма расходов составит в 2</w:t>
      </w:r>
      <w:r>
        <w:rPr>
          <w:sz w:val="24"/>
        </w:rPr>
        <w:t>02</w:t>
      </w:r>
      <w:r w:rsidR="00572DD6">
        <w:rPr>
          <w:sz w:val="24"/>
        </w:rPr>
        <w:t>1</w:t>
      </w:r>
      <w:r>
        <w:rPr>
          <w:sz w:val="24"/>
        </w:rPr>
        <w:t xml:space="preserve"> году</w:t>
      </w:r>
      <w:r w:rsidR="00A95E37">
        <w:rPr>
          <w:sz w:val="24"/>
        </w:rPr>
        <w:t xml:space="preserve"> </w:t>
      </w:r>
      <w:r w:rsidR="00572DD6">
        <w:rPr>
          <w:b/>
          <w:sz w:val="24"/>
        </w:rPr>
        <w:t>5 149,2</w:t>
      </w:r>
      <w:r w:rsidRPr="00A419C9">
        <w:rPr>
          <w:b/>
          <w:sz w:val="24"/>
        </w:rPr>
        <w:t>тыс</w:t>
      </w:r>
      <w:proofErr w:type="gramStart"/>
      <w:r w:rsidRPr="00A419C9">
        <w:rPr>
          <w:b/>
          <w:sz w:val="24"/>
        </w:rPr>
        <w:t>.р</w:t>
      </w:r>
      <w:proofErr w:type="gramEnd"/>
      <w:r w:rsidRPr="00A419C9">
        <w:rPr>
          <w:b/>
          <w:sz w:val="24"/>
        </w:rPr>
        <w:t>уб.</w:t>
      </w:r>
      <w:r w:rsidRPr="00001A3E">
        <w:rPr>
          <w:sz w:val="24"/>
        </w:rPr>
        <w:t xml:space="preserve"> или  </w:t>
      </w:r>
      <w:r>
        <w:rPr>
          <w:sz w:val="24"/>
        </w:rPr>
        <w:t xml:space="preserve">на </w:t>
      </w:r>
      <w:r w:rsidR="00572DD6">
        <w:rPr>
          <w:sz w:val="24"/>
        </w:rPr>
        <w:t>134,71</w:t>
      </w:r>
      <w:r w:rsidR="00A95E37"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</w:t>
      </w:r>
      <w:r w:rsidR="00572DD6">
        <w:rPr>
          <w:sz w:val="24"/>
        </w:rPr>
        <w:t>меньше</w:t>
      </w:r>
      <w:r w:rsidRPr="00001A3E">
        <w:rPr>
          <w:sz w:val="24"/>
        </w:rPr>
        <w:t xml:space="preserve"> ожидаемого исполнения 20</w:t>
      </w:r>
      <w:r w:rsidR="00572DD6">
        <w:rPr>
          <w:sz w:val="24"/>
        </w:rPr>
        <w:t>20</w:t>
      </w:r>
      <w:r w:rsidRPr="00001A3E">
        <w:rPr>
          <w:sz w:val="24"/>
        </w:rPr>
        <w:t xml:space="preserve"> года, на 202</w:t>
      </w:r>
      <w:r w:rsidR="00976D74">
        <w:rPr>
          <w:sz w:val="24"/>
        </w:rPr>
        <w:t>2</w:t>
      </w:r>
      <w:r w:rsidRPr="00001A3E">
        <w:rPr>
          <w:sz w:val="24"/>
        </w:rPr>
        <w:t xml:space="preserve"> год</w:t>
      </w:r>
      <w:r>
        <w:rPr>
          <w:sz w:val="24"/>
        </w:rPr>
        <w:t xml:space="preserve"> –</w:t>
      </w:r>
      <w:r w:rsidR="00976D74">
        <w:rPr>
          <w:b/>
          <w:sz w:val="24"/>
        </w:rPr>
        <w:t>4730,9</w:t>
      </w:r>
      <w:r w:rsidR="00A95E37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тыс.руб</w:t>
      </w:r>
      <w:proofErr w:type="spellEnd"/>
      <w:r>
        <w:rPr>
          <w:sz w:val="24"/>
        </w:rPr>
        <w:t>.</w:t>
      </w:r>
      <w:r w:rsidR="00A95E37">
        <w:rPr>
          <w:sz w:val="24"/>
        </w:rPr>
        <w:t xml:space="preserve"> </w:t>
      </w:r>
      <w:r w:rsidR="00EA26E2">
        <w:rPr>
          <w:sz w:val="24"/>
        </w:rPr>
        <w:t>(снижение к 202</w:t>
      </w:r>
      <w:r w:rsidR="00976D74">
        <w:rPr>
          <w:sz w:val="24"/>
        </w:rPr>
        <w:t>1</w:t>
      </w:r>
      <w:r w:rsidR="00EA26E2">
        <w:rPr>
          <w:sz w:val="24"/>
        </w:rPr>
        <w:t xml:space="preserve"> году на</w:t>
      </w:r>
      <w:r w:rsidR="00876253">
        <w:rPr>
          <w:sz w:val="24"/>
        </w:rPr>
        <w:t xml:space="preserve"> </w:t>
      </w:r>
      <w:r w:rsidR="00976D74">
        <w:rPr>
          <w:sz w:val="24"/>
        </w:rPr>
        <w:t>9</w:t>
      </w:r>
      <w:r w:rsidR="00EA26E2">
        <w:rPr>
          <w:sz w:val="24"/>
        </w:rPr>
        <w:t>%)</w:t>
      </w:r>
      <w:r w:rsidRPr="00001A3E">
        <w:rPr>
          <w:sz w:val="24"/>
        </w:rPr>
        <w:t xml:space="preserve"> и в 202</w:t>
      </w:r>
      <w:r w:rsidR="00976D74">
        <w:rPr>
          <w:sz w:val="24"/>
        </w:rPr>
        <w:t>3</w:t>
      </w:r>
      <w:r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="00976D74">
        <w:rPr>
          <w:b/>
          <w:sz w:val="24"/>
        </w:rPr>
        <w:t>4010,8</w:t>
      </w:r>
      <w:r w:rsidR="00A95E37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001A3E">
        <w:rPr>
          <w:sz w:val="24"/>
        </w:rPr>
        <w:t xml:space="preserve">. </w:t>
      </w:r>
      <w:r w:rsidR="00876253">
        <w:rPr>
          <w:sz w:val="24"/>
        </w:rPr>
        <w:t>(снижение к 202</w:t>
      </w:r>
      <w:r w:rsidR="00976D74">
        <w:rPr>
          <w:sz w:val="24"/>
        </w:rPr>
        <w:t>2</w:t>
      </w:r>
      <w:r w:rsidR="00876253">
        <w:rPr>
          <w:sz w:val="24"/>
        </w:rPr>
        <w:t xml:space="preserve"> году на </w:t>
      </w:r>
      <w:r w:rsidR="00976D74">
        <w:rPr>
          <w:sz w:val="24"/>
        </w:rPr>
        <w:t>6</w:t>
      </w:r>
      <w:r w:rsidR="000F0ACD">
        <w:rPr>
          <w:sz w:val="24"/>
        </w:rPr>
        <w:t>%)</w:t>
      </w:r>
      <w:r w:rsidRPr="00001A3E">
        <w:rPr>
          <w:sz w:val="24"/>
        </w:rPr>
        <w:t xml:space="preserve">.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35414E" w:rsidRPr="00571133" w:rsidRDefault="0035414E" w:rsidP="0035414E">
      <w:pPr>
        <w:jc w:val="center"/>
        <w:rPr>
          <w:b/>
          <w:sz w:val="24"/>
        </w:rPr>
      </w:pPr>
      <w:r w:rsidRPr="00571133">
        <w:rPr>
          <w:b/>
          <w:sz w:val="24"/>
        </w:rPr>
        <w:t>Муниципальные программы</w:t>
      </w:r>
    </w:p>
    <w:p w:rsidR="0035414E" w:rsidRPr="00507DA0" w:rsidRDefault="000F0ACD" w:rsidP="00A95E37">
      <w:pPr>
        <w:contextualSpacing/>
        <w:jc w:val="both"/>
        <w:rPr>
          <w:sz w:val="24"/>
        </w:rPr>
      </w:pPr>
      <w:r w:rsidRPr="00507DA0">
        <w:rPr>
          <w:sz w:val="24"/>
        </w:rPr>
        <w:t>В р</w:t>
      </w:r>
      <w:r w:rsidR="0035414E" w:rsidRPr="00507DA0">
        <w:rPr>
          <w:sz w:val="24"/>
        </w:rPr>
        <w:t>асходн</w:t>
      </w:r>
      <w:r w:rsidRPr="00507DA0">
        <w:rPr>
          <w:sz w:val="24"/>
        </w:rPr>
        <w:t>ой</w:t>
      </w:r>
      <w:r w:rsidR="0035414E" w:rsidRPr="00507DA0">
        <w:rPr>
          <w:sz w:val="24"/>
        </w:rPr>
        <w:t xml:space="preserve"> част</w:t>
      </w:r>
      <w:r w:rsidRPr="00507DA0">
        <w:rPr>
          <w:sz w:val="24"/>
        </w:rPr>
        <w:t>и</w:t>
      </w:r>
      <w:r w:rsidR="0035414E" w:rsidRPr="00507DA0">
        <w:rPr>
          <w:sz w:val="24"/>
        </w:rPr>
        <w:t xml:space="preserve"> бюджета </w:t>
      </w:r>
      <w:r w:rsidRPr="00507DA0">
        <w:rPr>
          <w:sz w:val="24"/>
        </w:rPr>
        <w:t>поселения</w:t>
      </w:r>
      <w:r w:rsidR="0035414E" w:rsidRPr="00507DA0">
        <w:rPr>
          <w:sz w:val="24"/>
        </w:rPr>
        <w:t xml:space="preserve"> на 202</w:t>
      </w:r>
      <w:r w:rsidR="00976D74">
        <w:rPr>
          <w:sz w:val="24"/>
        </w:rPr>
        <w:t>1</w:t>
      </w:r>
      <w:r w:rsidR="0035414E" w:rsidRPr="00507DA0">
        <w:rPr>
          <w:sz w:val="24"/>
        </w:rPr>
        <w:t xml:space="preserve"> год </w:t>
      </w:r>
      <w:r w:rsidRPr="00507DA0">
        <w:rPr>
          <w:sz w:val="24"/>
        </w:rPr>
        <w:t xml:space="preserve">отражены расходы по </w:t>
      </w:r>
      <w:r w:rsidR="00976D74">
        <w:rPr>
          <w:sz w:val="24"/>
        </w:rPr>
        <w:t>4</w:t>
      </w:r>
      <w:r w:rsidR="00507DA0" w:rsidRPr="00507DA0">
        <w:rPr>
          <w:sz w:val="24"/>
        </w:rPr>
        <w:t xml:space="preserve"> муниципальны</w:t>
      </w:r>
      <w:r w:rsidR="00876253">
        <w:rPr>
          <w:sz w:val="24"/>
        </w:rPr>
        <w:t xml:space="preserve">м </w:t>
      </w:r>
      <w:r w:rsidR="00507DA0" w:rsidRPr="00507DA0">
        <w:rPr>
          <w:sz w:val="24"/>
        </w:rPr>
        <w:t xml:space="preserve"> программ</w:t>
      </w:r>
      <w:r w:rsidR="00325963">
        <w:rPr>
          <w:sz w:val="24"/>
        </w:rPr>
        <w:t>ам</w:t>
      </w:r>
      <w:r w:rsidR="00507DA0" w:rsidRPr="00507DA0">
        <w:rPr>
          <w:sz w:val="24"/>
        </w:rPr>
        <w:t xml:space="preserve"> с о</w:t>
      </w:r>
      <w:r w:rsidR="0035414E" w:rsidRPr="00507DA0">
        <w:rPr>
          <w:sz w:val="24"/>
        </w:rPr>
        <w:t>бщи</w:t>
      </w:r>
      <w:r w:rsidR="00507DA0" w:rsidRPr="00507DA0">
        <w:rPr>
          <w:sz w:val="24"/>
        </w:rPr>
        <w:t>м</w:t>
      </w:r>
      <w:r w:rsidR="0035414E" w:rsidRPr="00507DA0">
        <w:rPr>
          <w:sz w:val="24"/>
        </w:rPr>
        <w:t xml:space="preserve"> объём</w:t>
      </w:r>
      <w:r w:rsidR="00507DA0" w:rsidRPr="00507DA0">
        <w:rPr>
          <w:sz w:val="24"/>
        </w:rPr>
        <w:t>ом</w:t>
      </w:r>
      <w:r w:rsidR="0035414E" w:rsidRPr="00507DA0">
        <w:rPr>
          <w:sz w:val="24"/>
        </w:rPr>
        <w:t xml:space="preserve"> финансирования на 202</w:t>
      </w:r>
      <w:r w:rsidR="007B4585">
        <w:rPr>
          <w:sz w:val="24"/>
        </w:rPr>
        <w:t>1</w:t>
      </w:r>
      <w:r w:rsidR="0035414E" w:rsidRPr="00507DA0">
        <w:rPr>
          <w:sz w:val="24"/>
        </w:rPr>
        <w:t xml:space="preserve"> год </w:t>
      </w:r>
      <w:r w:rsidR="007B4585">
        <w:rPr>
          <w:sz w:val="24"/>
        </w:rPr>
        <w:t>2079,2</w:t>
      </w:r>
      <w:r w:rsidR="00A95E37">
        <w:rPr>
          <w:sz w:val="24"/>
        </w:rPr>
        <w:t xml:space="preserve"> </w:t>
      </w:r>
      <w:proofErr w:type="spellStart"/>
      <w:r w:rsidR="0035414E" w:rsidRPr="00507DA0">
        <w:rPr>
          <w:sz w:val="24"/>
        </w:rPr>
        <w:t>тыс</w:t>
      </w:r>
      <w:proofErr w:type="gramStart"/>
      <w:r w:rsidR="0035414E" w:rsidRPr="00507DA0">
        <w:rPr>
          <w:sz w:val="24"/>
        </w:rPr>
        <w:t>.р</w:t>
      </w:r>
      <w:proofErr w:type="gramEnd"/>
      <w:r w:rsidR="0035414E" w:rsidRPr="00507DA0">
        <w:rPr>
          <w:sz w:val="24"/>
        </w:rPr>
        <w:t>уб</w:t>
      </w:r>
      <w:proofErr w:type="spellEnd"/>
      <w:r w:rsidR="0035414E" w:rsidRPr="00507DA0">
        <w:rPr>
          <w:sz w:val="24"/>
        </w:rPr>
        <w:t xml:space="preserve">., что </w:t>
      </w:r>
      <w:r w:rsidR="00507DA0" w:rsidRPr="00507DA0">
        <w:rPr>
          <w:sz w:val="24"/>
        </w:rPr>
        <w:t xml:space="preserve">составляет </w:t>
      </w:r>
      <w:r w:rsidR="007B4585">
        <w:rPr>
          <w:sz w:val="24"/>
        </w:rPr>
        <w:t>7</w:t>
      </w:r>
      <w:r w:rsidR="0035414E" w:rsidRPr="00507DA0">
        <w:rPr>
          <w:sz w:val="24"/>
        </w:rPr>
        <w:t xml:space="preserve"> % от общей суммы расходов бюджета.  </w:t>
      </w:r>
    </w:p>
    <w:p w:rsidR="00AA0B00" w:rsidRPr="00AA0B00" w:rsidRDefault="00AA0B00" w:rsidP="00A95E37">
      <w:pPr>
        <w:pStyle w:val="ConsPlusNormal"/>
        <w:ind w:firstLine="567"/>
        <w:contextualSpacing/>
        <w:jc w:val="both"/>
        <w:rPr>
          <w:b/>
        </w:rPr>
      </w:pPr>
      <w:r w:rsidRPr="00AA0B00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AA0B00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7B4585">
        <w:rPr>
          <w:b/>
        </w:rPr>
        <w:t>1</w:t>
      </w:r>
      <w:r w:rsidRPr="00AA0B00">
        <w:rPr>
          <w:b/>
        </w:rPr>
        <w:t xml:space="preserve"> год и на плановый период 202</w:t>
      </w:r>
      <w:r w:rsidR="007B4585">
        <w:rPr>
          <w:b/>
        </w:rPr>
        <w:t>2</w:t>
      </w:r>
      <w:r w:rsidRPr="00AA0B00">
        <w:rPr>
          <w:b/>
        </w:rPr>
        <w:t xml:space="preserve"> и 202</w:t>
      </w:r>
      <w:r w:rsidR="007B4585">
        <w:rPr>
          <w:b/>
        </w:rPr>
        <w:t>3</w:t>
      </w:r>
      <w:r w:rsidRPr="00AA0B00">
        <w:rPr>
          <w:b/>
        </w:rPr>
        <w:t xml:space="preserve"> годов.</w:t>
      </w:r>
    </w:p>
    <w:p w:rsidR="00DA1DC0" w:rsidRPr="00AA0B00" w:rsidRDefault="00DA1DC0" w:rsidP="00A95E37">
      <w:pPr>
        <w:pStyle w:val="ConsPlusNormal"/>
        <w:ind w:firstLine="567"/>
        <w:contextualSpacing/>
        <w:jc w:val="both"/>
        <w:rPr>
          <w:b/>
        </w:rPr>
      </w:pPr>
      <w:r w:rsidRPr="00AA0B00">
        <w:rPr>
          <w:rFonts w:cstheme="minorBidi"/>
          <w:b/>
        </w:rPr>
        <w:t xml:space="preserve">В нарушение п.2 ст.179 </w:t>
      </w:r>
      <w:r w:rsidR="000A335A" w:rsidRPr="00AA0B00">
        <w:rPr>
          <w:rFonts w:cstheme="minorBidi"/>
          <w:b/>
        </w:rPr>
        <w:t xml:space="preserve">Бюджетного кодекса РФ </w:t>
      </w:r>
      <w:r w:rsidRPr="00AA0B00">
        <w:rPr>
          <w:rFonts w:cstheme="minorBidi"/>
          <w:b/>
        </w:rPr>
        <w:t>о</w:t>
      </w:r>
      <w:r w:rsidRPr="00AA0B00">
        <w:rPr>
          <w:b/>
        </w:rPr>
        <w:t>бъем бюджетных ассигнований на финансовое обеспечение реализации муниципальных программ</w:t>
      </w:r>
      <w:r w:rsidR="000A335A" w:rsidRPr="00AA0B00">
        <w:rPr>
          <w:b/>
        </w:rPr>
        <w:t xml:space="preserve"> и  наименование муниципальных программ, предусмотренных </w:t>
      </w:r>
      <w:proofErr w:type="spellStart"/>
      <w:r w:rsidR="000A335A" w:rsidRPr="00AA0B00">
        <w:rPr>
          <w:b/>
        </w:rPr>
        <w:t>решением</w:t>
      </w:r>
      <w:proofErr w:type="gramStart"/>
      <w:r w:rsidR="000A335A" w:rsidRPr="00AA0B00">
        <w:rPr>
          <w:b/>
        </w:rPr>
        <w:t>«О</w:t>
      </w:r>
      <w:proofErr w:type="spellEnd"/>
      <w:proofErr w:type="gramEnd"/>
      <w:r w:rsidRPr="00AA0B00">
        <w:rPr>
          <w:b/>
        </w:rPr>
        <w:t xml:space="preserve"> бюджете</w:t>
      </w:r>
      <w:r w:rsidR="00A95E37">
        <w:rPr>
          <w:b/>
        </w:rPr>
        <w:t xml:space="preserve"> </w:t>
      </w:r>
      <w:r w:rsidR="003564D1" w:rsidRPr="00AA0B00">
        <w:rPr>
          <w:b/>
        </w:rPr>
        <w:t>Хор-</w:t>
      </w:r>
      <w:proofErr w:type="spellStart"/>
      <w:r w:rsidR="003564D1" w:rsidRPr="00AA0B00">
        <w:rPr>
          <w:b/>
        </w:rPr>
        <w:t>Тагнинского</w:t>
      </w:r>
      <w:proofErr w:type="spellEnd"/>
      <w:r w:rsidR="000A335A" w:rsidRPr="00AA0B00">
        <w:rPr>
          <w:b/>
        </w:rPr>
        <w:t xml:space="preserve"> муниципального образования на 202</w:t>
      </w:r>
      <w:r w:rsidR="007B4585">
        <w:rPr>
          <w:b/>
        </w:rPr>
        <w:t>1</w:t>
      </w:r>
      <w:r w:rsidR="000A335A" w:rsidRPr="00AA0B00">
        <w:rPr>
          <w:b/>
        </w:rPr>
        <w:t xml:space="preserve"> год и на плановый период 202</w:t>
      </w:r>
      <w:r w:rsidR="007B4585">
        <w:rPr>
          <w:b/>
        </w:rPr>
        <w:t>2</w:t>
      </w:r>
      <w:r w:rsidR="000A335A" w:rsidRPr="00AA0B00">
        <w:rPr>
          <w:b/>
        </w:rPr>
        <w:t xml:space="preserve"> и 202</w:t>
      </w:r>
      <w:r w:rsidR="007B4585">
        <w:rPr>
          <w:b/>
        </w:rPr>
        <w:t>3</w:t>
      </w:r>
      <w:r w:rsidR="000A335A" w:rsidRPr="00AA0B00">
        <w:rPr>
          <w:b/>
        </w:rPr>
        <w:t xml:space="preserve"> годов»  не</w:t>
      </w:r>
      <w:r w:rsidRPr="00AA0B00">
        <w:rPr>
          <w:b/>
        </w:rPr>
        <w:t xml:space="preserve"> соответствую</w:t>
      </w:r>
      <w:r w:rsidR="000A335A" w:rsidRPr="00AA0B00">
        <w:rPr>
          <w:b/>
        </w:rPr>
        <w:t>т, утвердившим программу</w:t>
      </w:r>
      <w:r w:rsidRPr="00AA0B00">
        <w:rPr>
          <w:b/>
        </w:rPr>
        <w:t xml:space="preserve"> нормативным правовым акт</w:t>
      </w:r>
      <w:r w:rsidR="000A335A" w:rsidRPr="00AA0B00">
        <w:rPr>
          <w:b/>
        </w:rPr>
        <w:t>а</w:t>
      </w:r>
      <w:r w:rsidRPr="00AA0B00">
        <w:rPr>
          <w:b/>
        </w:rPr>
        <w:t>м местной администрации муниципального образования</w:t>
      </w:r>
      <w:r w:rsidR="000A335A" w:rsidRPr="00AA0B00">
        <w:rPr>
          <w:b/>
        </w:rPr>
        <w:t>.</w:t>
      </w:r>
    </w:p>
    <w:p w:rsidR="0035414E" w:rsidRPr="007104DB" w:rsidRDefault="0035414E" w:rsidP="00A95E37">
      <w:pPr>
        <w:jc w:val="center"/>
        <w:rPr>
          <w:b/>
          <w:color w:val="FF0000"/>
          <w:sz w:val="24"/>
        </w:rPr>
      </w:pPr>
    </w:p>
    <w:p w:rsidR="0035414E" w:rsidRPr="00693412" w:rsidRDefault="0035414E" w:rsidP="0035414E">
      <w:pPr>
        <w:jc w:val="center"/>
        <w:rPr>
          <w:b/>
          <w:sz w:val="24"/>
        </w:rPr>
      </w:pPr>
      <w:r w:rsidRPr="00693412">
        <w:rPr>
          <w:b/>
          <w:sz w:val="24"/>
        </w:rPr>
        <w:t>Источники внутреннего финансирования</w:t>
      </w:r>
      <w:r w:rsidR="007B4585">
        <w:rPr>
          <w:b/>
          <w:sz w:val="24"/>
        </w:rPr>
        <w:t xml:space="preserve"> </w:t>
      </w:r>
      <w:r w:rsidRPr="00693412">
        <w:rPr>
          <w:b/>
          <w:sz w:val="24"/>
        </w:rPr>
        <w:t>дефицита бюджета</w:t>
      </w:r>
    </w:p>
    <w:p w:rsidR="0035414E" w:rsidRPr="00693412" w:rsidRDefault="0035414E" w:rsidP="0035414E">
      <w:pPr>
        <w:pStyle w:val="a3"/>
        <w:ind w:left="2877" w:firstLine="0"/>
        <w:jc w:val="both"/>
        <w:rPr>
          <w:b/>
          <w:sz w:val="24"/>
        </w:rPr>
      </w:pPr>
    </w:p>
    <w:p w:rsidR="0035414E" w:rsidRPr="00693412" w:rsidRDefault="0035414E" w:rsidP="0035414E">
      <w:pPr>
        <w:jc w:val="both"/>
        <w:rPr>
          <w:sz w:val="24"/>
        </w:rPr>
      </w:pPr>
      <w:r w:rsidRPr="00693412">
        <w:rPr>
          <w:sz w:val="24"/>
        </w:rPr>
        <w:t>Прогнозируемый объем де</w:t>
      </w:r>
      <w:r>
        <w:rPr>
          <w:sz w:val="24"/>
        </w:rPr>
        <w:t>фицита бюджета  поселения на 202</w:t>
      </w:r>
      <w:r w:rsidR="007B4585">
        <w:rPr>
          <w:sz w:val="24"/>
        </w:rPr>
        <w:t>1</w:t>
      </w:r>
      <w:r w:rsidRPr="00693412">
        <w:rPr>
          <w:sz w:val="24"/>
        </w:rPr>
        <w:t xml:space="preserve"> год  составит  </w:t>
      </w:r>
      <w:r w:rsidR="007B4585">
        <w:rPr>
          <w:b/>
          <w:sz w:val="24"/>
        </w:rPr>
        <w:t>162,7</w:t>
      </w:r>
      <w:r w:rsidR="00A95E37" w:rsidRPr="00A95E37">
        <w:rPr>
          <w:b/>
          <w:sz w:val="24"/>
        </w:rPr>
        <w:t xml:space="preserve"> </w:t>
      </w:r>
      <w:proofErr w:type="spellStart"/>
      <w:r w:rsidRPr="00A95E37">
        <w:rPr>
          <w:b/>
          <w:sz w:val="24"/>
        </w:rPr>
        <w:t>тыс</w:t>
      </w:r>
      <w:proofErr w:type="gramStart"/>
      <w:r w:rsidRPr="00A95E37">
        <w:rPr>
          <w:b/>
          <w:sz w:val="24"/>
        </w:rPr>
        <w:t>.р</w:t>
      </w:r>
      <w:proofErr w:type="gramEnd"/>
      <w:r w:rsidRPr="00A95E37">
        <w:rPr>
          <w:b/>
          <w:sz w:val="24"/>
        </w:rPr>
        <w:t>уб</w:t>
      </w:r>
      <w:proofErr w:type="spellEnd"/>
      <w:r w:rsidRPr="00CB2616">
        <w:rPr>
          <w:sz w:val="24"/>
        </w:rPr>
        <w:t>., на 202</w:t>
      </w:r>
      <w:r w:rsidR="007B4585">
        <w:rPr>
          <w:sz w:val="24"/>
        </w:rPr>
        <w:t>2</w:t>
      </w:r>
      <w:r w:rsidRPr="00CB2616">
        <w:rPr>
          <w:sz w:val="24"/>
        </w:rPr>
        <w:t xml:space="preserve"> год – </w:t>
      </w:r>
      <w:r w:rsidR="00325963" w:rsidRPr="00A95E37">
        <w:rPr>
          <w:b/>
          <w:sz w:val="24"/>
        </w:rPr>
        <w:t>167,</w:t>
      </w:r>
      <w:r w:rsidR="007B4585">
        <w:rPr>
          <w:b/>
          <w:sz w:val="24"/>
        </w:rPr>
        <w:t>9</w:t>
      </w:r>
      <w:r w:rsidR="00A95E37" w:rsidRPr="00A95E37">
        <w:rPr>
          <w:b/>
          <w:sz w:val="24"/>
        </w:rPr>
        <w:t xml:space="preserve"> </w:t>
      </w:r>
      <w:proofErr w:type="spellStart"/>
      <w:r w:rsidRPr="00A95E37">
        <w:rPr>
          <w:b/>
          <w:sz w:val="24"/>
        </w:rPr>
        <w:t>тыс.руб</w:t>
      </w:r>
      <w:proofErr w:type="spellEnd"/>
      <w:r w:rsidRPr="00CB2616">
        <w:rPr>
          <w:sz w:val="24"/>
        </w:rPr>
        <w:t>., на 202</w:t>
      </w:r>
      <w:r w:rsidR="007B4585">
        <w:rPr>
          <w:sz w:val="24"/>
        </w:rPr>
        <w:t>3</w:t>
      </w:r>
      <w:r w:rsidRPr="00CB2616">
        <w:rPr>
          <w:sz w:val="24"/>
        </w:rPr>
        <w:t xml:space="preserve"> год – </w:t>
      </w:r>
      <w:r w:rsidR="007B4585">
        <w:rPr>
          <w:b/>
          <w:sz w:val="24"/>
        </w:rPr>
        <w:t>175,9</w:t>
      </w:r>
      <w:r w:rsidR="00A95E37" w:rsidRPr="00A95E37">
        <w:rPr>
          <w:b/>
          <w:sz w:val="24"/>
        </w:rPr>
        <w:t xml:space="preserve"> </w:t>
      </w:r>
      <w:proofErr w:type="spellStart"/>
      <w:r w:rsidRPr="00A95E37">
        <w:rPr>
          <w:b/>
          <w:sz w:val="24"/>
        </w:rPr>
        <w:t>тыс.руб</w:t>
      </w:r>
      <w:proofErr w:type="spellEnd"/>
      <w:r w:rsidRPr="00CB2616">
        <w:rPr>
          <w:sz w:val="24"/>
        </w:rPr>
        <w:t>. Источниками финансирования дефицита бюджета по всем трем годам планируется</w:t>
      </w:r>
      <w:r>
        <w:rPr>
          <w:sz w:val="24"/>
        </w:rPr>
        <w:t xml:space="preserve"> согласно</w:t>
      </w:r>
      <w:r w:rsidRPr="00693412">
        <w:rPr>
          <w:sz w:val="24"/>
        </w:rPr>
        <w:t xml:space="preserve"> требованиям ст. 96 Б</w:t>
      </w:r>
      <w:r>
        <w:rPr>
          <w:sz w:val="24"/>
        </w:rPr>
        <w:t>юджетного кодекса</w:t>
      </w:r>
      <w:r w:rsidRPr="00693412">
        <w:rPr>
          <w:sz w:val="24"/>
        </w:rPr>
        <w:t xml:space="preserve"> РФ кредит</w:t>
      </w:r>
      <w:r>
        <w:rPr>
          <w:sz w:val="24"/>
        </w:rPr>
        <w:t xml:space="preserve">ы в </w:t>
      </w:r>
      <w:r w:rsidRPr="00693412">
        <w:rPr>
          <w:sz w:val="24"/>
        </w:rPr>
        <w:t xml:space="preserve"> кредитных организаци</w:t>
      </w:r>
      <w:r>
        <w:rPr>
          <w:sz w:val="24"/>
        </w:rPr>
        <w:t>ях</w:t>
      </w:r>
      <w:r w:rsidRPr="00693412">
        <w:rPr>
          <w:sz w:val="24"/>
        </w:rPr>
        <w:t xml:space="preserve">. </w:t>
      </w:r>
    </w:p>
    <w:p w:rsidR="0035414E" w:rsidRPr="0012078E" w:rsidRDefault="0035414E" w:rsidP="0035414E">
      <w:pPr>
        <w:jc w:val="both"/>
        <w:rPr>
          <w:szCs w:val="28"/>
        </w:rPr>
      </w:pPr>
      <w:r w:rsidRPr="0012078E">
        <w:rPr>
          <w:sz w:val="24"/>
        </w:rPr>
        <w:t>Верхний  предел  муниципального долга предлагается утвердить по состоянию на 1 января 202</w:t>
      </w:r>
      <w:r w:rsidR="007B4585">
        <w:rPr>
          <w:sz w:val="24"/>
        </w:rPr>
        <w:t>2</w:t>
      </w:r>
      <w:r w:rsidRPr="0012078E">
        <w:rPr>
          <w:sz w:val="24"/>
        </w:rPr>
        <w:t xml:space="preserve"> года в размере </w:t>
      </w:r>
      <w:r w:rsidR="007B4585">
        <w:rPr>
          <w:sz w:val="24"/>
        </w:rPr>
        <w:t>334,6</w:t>
      </w:r>
      <w:r w:rsidR="00A95E37">
        <w:rPr>
          <w:sz w:val="24"/>
        </w:rPr>
        <w:t xml:space="preserve"> </w:t>
      </w:r>
      <w:proofErr w:type="spellStart"/>
      <w:r w:rsidRPr="0012078E">
        <w:rPr>
          <w:sz w:val="24"/>
        </w:rPr>
        <w:t>тыс</w:t>
      </w:r>
      <w:proofErr w:type="gramStart"/>
      <w:r w:rsidRPr="0012078E">
        <w:rPr>
          <w:sz w:val="24"/>
        </w:rPr>
        <w:t>.р</w:t>
      </w:r>
      <w:proofErr w:type="gramEnd"/>
      <w:r w:rsidRPr="0012078E">
        <w:rPr>
          <w:sz w:val="24"/>
        </w:rPr>
        <w:t>уб</w:t>
      </w:r>
      <w:proofErr w:type="spellEnd"/>
      <w:r w:rsidRPr="0012078E">
        <w:rPr>
          <w:sz w:val="24"/>
        </w:rPr>
        <w:t>., на 1 января 202</w:t>
      </w:r>
      <w:r w:rsidR="007B4585">
        <w:rPr>
          <w:sz w:val="24"/>
        </w:rPr>
        <w:t>3</w:t>
      </w:r>
      <w:r w:rsidRPr="0012078E">
        <w:rPr>
          <w:sz w:val="24"/>
        </w:rPr>
        <w:t xml:space="preserve"> года – </w:t>
      </w:r>
      <w:r w:rsidR="007B4585">
        <w:rPr>
          <w:sz w:val="24"/>
        </w:rPr>
        <w:t>502,5</w:t>
      </w:r>
      <w:r w:rsidR="00A95E37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>. и на 1 января 202</w:t>
      </w:r>
      <w:r w:rsidR="007B4585">
        <w:rPr>
          <w:sz w:val="24"/>
        </w:rPr>
        <w:t>4</w:t>
      </w:r>
      <w:r w:rsidRPr="0012078E">
        <w:rPr>
          <w:sz w:val="24"/>
        </w:rPr>
        <w:t xml:space="preserve"> года – в размере </w:t>
      </w:r>
      <w:r w:rsidR="007B4585">
        <w:rPr>
          <w:sz w:val="24"/>
        </w:rPr>
        <w:t>678,4</w:t>
      </w:r>
      <w:r w:rsidR="00A95E37">
        <w:rPr>
          <w:sz w:val="24"/>
        </w:rPr>
        <w:t xml:space="preserve"> </w:t>
      </w:r>
      <w:proofErr w:type="spellStart"/>
      <w:r w:rsidR="00575DF9">
        <w:rPr>
          <w:sz w:val="24"/>
        </w:rPr>
        <w:t>т</w:t>
      </w:r>
      <w:r w:rsidRPr="0012078E">
        <w:rPr>
          <w:sz w:val="24"/>
        </w:rPr>
        <w:t>ыс.руб</w:t>
      </w:r>
      <w:proofErr w:type="spellEnd"/>
      <w:r w:rsidRPr="0012078E">
        <w:rPr>
          <w:sz w:val="24"/>
        </w:rPr>
        <w:t>.,  что  не противоречит требованиям ст. 107 Бюджетного коде</w:t>
      </w:r>
      <w:r>
        <w:rPr>
          <w:sz w:val="24"/>
        </w:rPr>
        <w:t>к</w:t>
      </w:r>
      <w:r w:rsidRPr="0012078E">
        <w:rPr>
          <w:sz w:val="24"/>
        </w:rPr>
        <w:t>са РФ.</w:t>
      </w:r>
    </w:p>
    <w:p w:rsidR="0035414E" w:rsidRPr="00E939F2" w:rsidRDefault="0035414E" w:rsidP="0035414E">
      <w:pPr>
        <w:contextualSpacing/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7B4585">
        <w:rPr>
          <w:sz w:val="24"/>
        </w:rPr>
        <w:t>Хор-</w:t>
      </w:r>
      <w:proofErr w:type="spellStart"/>
      <w:r w:rsidR="007B4585">
        <w:rPr>
          <w:sz w:val="24"/>
        </w:rPr>
        <w:t>Тагнинского</w:t>
      </w:r>
      <w:proofErr w:type="spellEnd"/>
      <w:r w:rsidR="007B4585">
        <w:rPr>
          <w:sz w:val="24"/>
        </w:rPr>
        <w:t xml:space="preserve"> м</w:t>
      </w:r>
      <w:r w:rsidRPr="00E939F2">
        <w:rPr>
          <w:sz w:val="24"/>
        </w:rPr>
        <w:t>униципального образования</w:t>
      </w:r>
      <w:r w:rsidRPr="00E939F2">
        <w:rPr>
          <w:szCs w:val="28"/>
        </w:rPr>
        <w:t>.</w:t>
      </w:r>
    </w:p>
    <w:p w:rsidR="0035414E" w:rsidRPr="00E939F2" w:rsidRDefault="0035414E" w:rsidP="0035414E">
      <w:pPr>
        <w:jc w:val="both"/>
        <w:rPr>
          <w:szCs w:val="28"/>
        </w:rPr>
      </w:pPr>
    </w:p>
    <w:p w:rsidR="0035414E" w:rsidRPr="00987F7F" w:rsidRDefault="0035414E" w:rsidP="0035414E">
      <w:pPr>
        <w:pStyle w:val="a3"/>
        <w:ind w:left="-567"/>
        <w:jc w:val="center"/>
        <w:rPr>
          <w:b/>
          <w:sz w:val="24"/>
        </w:rPr>
      </w:pPr>
      <w:r w:rsidRPr="00987F7F">
        <w:rPr>
          <w:b/>
          <w:sz w:val="24"/>
        </w:rPr>
        <w:t>Анализ текстовой части  проекта решения о бюджете</w:t>
      </w:r>
    </w:p>
    <w:p w:rsidR="0035414E" w:rsidRPr="00987F7F" w:rsidRDefault="0035414E" w:rsidP="0035414E">
      <w:pPr>
        <w:pStyle w:val="a3"/>
        <w:ind w:left="-567"/>
        <w:jc w:val="center"/>
        <w:rPr>
          <w:b/>
          <w:sz w:val="24"/>
        </w:rPr>
      </w:pPr>
    </w:p>
    <w:p w:rsidR="0035414E" w:rsidRPr="00987F7F" w:rsidRDefault="0035414E" w:rsidP="0035414E">
      <w:pPr>
        <w:jc w:val="both"/>
        <w:rPr>
          <w:sz w:val="24"/>
        </w:rPr>
      </w:pPr>
      <w:r w:rsidRPr="00987F7F">
        <w:rPr>
          <w:sz w:val="24"/>
        </w:rPr>
        <w:t xml:space="preserve"> Правовая экспертиза текстовой части проекта решения Думы «О бюджете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="00A95E37">
        <w:rPr>
          <w:sz w:val="24"/>
        </w:rPr>
        <w:t xml:space="preserve"> </w:t>
      </w:r>
      <w:r>
        <w:rPr>
          <w:sz w:val="24"/>
        </w:rPr>
        <w:t>м</w:t>
      </w:r>
      <w:r w:rsidRPr="00987F7F">
        <w:rPr>
          <w:sz w:val="24"/>
        </w:rPr>
        <w:t>униципального образования  на 202</w:t>
      </w:r>
      <w:r w:rsidR="007B4585">
        <w:rPr>
          <w:sz w:val="24"/>
        </w:rPr>
        <w:t>1</w:t>
      </w:r>
      <w:r w:rsidRPr="00987F7F">
        <w:rPr>
          <w:sz w:val="24"/>
        </w:rPr>
        <w:t xml:space="preserve"> год и плановый период  202</w:t>
      </w:r>
      <w:r w:rsidR="007B4585">
        <w:rPr>
          <w:sz w:val="24"/>
        </w:rPr>
        <w:t>2</w:t>
      </w:r>
      <w:r w:rsidRPr="00987F7F">
        <w:rPr>
          <w:sz w:val="24"/>
        </w:rPr>
        <w:t xml:space="preserve"> и 202</w:t>
      </w:r>
      <w:r w:rsidR="007B4585">
        <w:rPr>
          <w:sz w:val="24"/>
        </w:rPr>
        <w:t>3</w:t>
      </w:r>
      <w:r w:rsidRPr="00987F7F">
        <w:rPr>
          <w:sz w:val="24"/>
        </w:rPr>
        <w:t xml:space="preserve"> годов» показала:</w:t>
      </w:r>
    </w:p>
    <w:p w:rsidR="0035414E" w:rsidRPr="00F67C36" w:rsidRDefault="0035414E" w:rsidP="0035414E">
      <w:pPr>
        <w:ind w:firstLine="0"/>
        <w:jc w:val="both"/>
        <w:rPr>
          <w:b/>
          <w:sz w:val="24"/>
        </w:rPr>
      </w:pPr>
      <w:r w:rsidRPr="006F3D01">
        <w:rPr>
          <w:b/>
          <w:sz w:val="24"/>
        </w:rPr>
        <w:t xml:space="preserve">- требования статьи ст. 184.1 Бюджетного кодекса РФ и статьи 24 Положения о </w:t>
      </w:r>
      <w:r w:rsidRPr="00F67C36">
        <w:rPr>
          <w:b/>
          <w:sz w:val="24"/>
        </w:rPr>
        <w:t xml:space="preserve">бюджетном процессе в </w:t>
      </w:r>
      <w:r w:rsidR="007B4585">
        <w:rPr>
          <w:b/>
          <w:sz w:val="24"/>
        </w:rPr>
        <w:t>Хор-</w:t>
      </w:r>
      <w:proofErr w:type="spellStart"/>
      <w:r w:rsidR="007B4585">
        <w:rPr>
          <w:b/>
          <w:sz w:val="24"/>
        </w:rPr>
        <w:t>Тагнинском</w:t>
      </w:r>
      <w:proofErr w:type="spellEnd"/>
      <w:r w:rsidRPr="00F67C36">
        <w:rPr>
          <w:b/>
          <w:sz w:val="24"/>
        </w:rPr>
        <w:t xml:space="preserve"> муниципальном образовании, утверждённым решением районной Думы </w:t>
      </w:r>
      <w:r w:rsidR="00575DF9" w:rsidRPr="00A95E37">
        <w:rPr>
          <w:b/>
          <w:sz w:val="24"/>
        </w:rPr>
        <w:t xml:space="preserve">от 05.11.2015 года № 16/90 в редакции с изменениями от 26.10.2018г. №2/10, </w:t>
      </w:r>
      <w:r w:rsidRPr="00A95E37">
        <w:rPr>
          <w:b/>
          <w:sz w:val="24"/>
        </w:rPr>
        <w:t>в основном исполнены в части отражения основных характеристик и иных пок</w:t>
      </w:r>
      <w:r w:rsidRPr="00F67C36">
        <w:rPr>
          <w:b/>
          <w:sz w:val="24"/>
        </w:rPr>
        <w:t>азателей местного бюджета.</w:t>
      </w:r>
    </w:p>
    <w:p w:rsidR="0035414E" w:rsidRPr="00987F7F" w:rsidRDefault="0035414E" w:rsidP="0035414E">
      <w:pPr>
        <w:jc w:val="both"/>
        <w:rPr>
          <w:sz w:val="24"/>
        </w:rPr>
      </w:pPr>
      <w:r>
        <w:rPr>
          <w:b/>
          <w:sz w:val="24"/>
        </w:rPr>
        <w:t>Статьями 1-8</w:t>
      </w:r>
      <w:r w:rsidR="00A95E37">
        <w:rPr>
          <w:b/>
          <w:sz w:val="24"/>
        </w:rPr>
        <w:t xml:space="preserve"> 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202</w:t>
      </w:r>
      <w:r w:rsidR="007B4585">
        <w:rPr>
          <w:sz w:val="24"/>
        </w:rPr>
        <w:t>1</w:t>
      </w:r>
      <w:r w:rsidRPr="005B2A9E">
        <w:rPr>
          <w:sz w:val="24"/>
        </w:rPr>
        <w:t xml:space="preserve"> год и на плановый период 202</w:t>
      </w:r>
      <w:r w:rsidR="007B4585">
        <w:rPr>
          <w:sz w:val="24"/>
        </w:rPr>
        <w:t>2</w:t>
      </w:r>
      <w:r w:rsidRPr="005B2A9E">
        <w:rPr>
          <w:sz w:val="24"/>
        </w:rPr>
        <w:t xml:space="preserve"> и 202</w:t>
      </w:r>
      <w:r w:rsidR="007B4585">
        <w:rPr>
          <w:sz w:val="24"/>
        </w:rPr>
        <w:t>3</w:t>
      </w:r>
      <w:r w:rsidRPr="005B2A9E">
        <w:rPr>
          <w:sz w:val="24"/>
        </w:rPr>
        <w:t xml:space="preserve"> годов</w:t>
      </w:r>
      <w:r>
        <w:rPr>
          <w:sz w:val="24"/>
        </w:rPr>
        <w:t xml:space="preserve"> согласно приложениям №1-</w:t>
      </w:r>
      <w:r w:rsidR="00DD30E4">
        <w:rPr>
          <w:sz w:val="24"/>
        </w:rPr>
        <w:t>8</w:t>
      </w:r>
      <w:r>
        <w:rPr>
          <w:sz w:val="24"/>
        </w:rPr>
        <w:t>.</w:t>
      </w:r>
    </w:p>
    <w:p w:rsidR="0035414E" w:rsidRPr="005B2A9E" w:rsidRDefault="0035414E" w:rsidP="0035414E">
      <w:pPr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муниципального дорожного фонда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="00A95E37">
        <w:rPr>
          <w:sz w:val="24"/>
        </w:rPr>
        <w:t xml:space="preserve"> </w:t>
      </w:r>
      <w:r w:rsidRPr="005B2A9E">
        <w:rPr>
          <w:sz w:val="24"/>
        </w:rPr>
        <w:t>муниципального образования «</w:t>
      </w:r>
      <w:proofErr w:type="spellStart"/>
      <w:r w:rsidRPr="005B2A9E">
        <w:rPr>
          <w:sz w:val="24"/>
        </w:rPr>
        <w:t>Заларинский</w:t>
      </w:r>
      <w:proofErr w:type="spellEnd"/>
      <w:r w:rsidRPr="005B2A9E">
        <w:rPr>
          <w:sz w:val="24"/>
        </w:rPr>
        <w:t xml:space="preserve"> район»:</w:t>
      </w:r>
    </w:p>
    <w:p w:rsidR="0035414E" w:rsidRPr="005B2A9E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lastRenderedPageBreak/>
        <w:t>на 202</w:t>
      </w:r>
      <w:r w:rsidR="007B4585">
        <w:rPr>
          <w:sz w:val="24"/>
        </w:rPr>
        <w:t>1</w:t>
      </w:r>
      <w:r w:rsidRPr="005B2A9E">
        <w:rPr>
          <w:sz w:val="24"/>
        </w:rPr>
        <w:t xml:space="preserve"> год в размере </w:t>
      </w:r>
      <w:r w:rsidR="007B4585">
        <w:rPr>
          <w:sz w:val="24"/>
        </w:rPr>
        <w:t>2076,2</w:t>
      </w:r>
      <w:r w:rsidRPr="005B2A9E">
        <w:rPr>
          <w:sz w:val="24"/>
        </w:rPr>
        <w:t xml:space="preserve"> тыс. рублей;</w:t>
      </w:r>
    </w:p>
    <w:p w:rsidR="0035414E" w:rsidRPr="005B2A9E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>на 202</w:t>
      </w:r>
      <w:r w:rsidR="007B4585">
        <w:rPr>
          <w:sz w:val="24"/>
        </w:rPr>
        <w:t>2</w:t>
      </w:r>
      <w:r>
        <w:rPr>
          <w:sz w:val="24"/>
        </w:rPr>
        <w:t xml:space="preserve"> год в размере </w:t>
      </w:r>
      <w:r w:rsidR="007B4585">
        <w:rPr>
          <w:sz w:val="24"/>
        </w:rPr>
        <w:t xml:space="preserve">2160,6 </w:t>
      </w:r>
      <w:r w:rsidRPr="005B2A9E">
        <w:rPr>
          <w:sz w:val="24"/>
        </w:rPr>
        <w:t>тыс. рублей;</w:t>
      </w:r>
    </w:p>
    <w:p w:rsidR="0035414E" w:rsidRPr="005B2A9E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>на 202</w:t>
      </w:r>
      <w:r w:rsidR="007B4585">
        <w:rPr>
          <w:sz w:val="24"/>
        </w:rPr>
        <w:t>3</w:t>
      </w:r>
      <w:r w:rsidRPr="005B2A9E">
        <w:rPr>
          <w:sz w:val="24"/>
        </w:rPr>
        <w:t xml:space="preserve"> год в размере </w:t>
      </w:r>
      <w:r w:rsidR="007B4585">
        <w:rPr>
          <w:sz w:val="24"/>
        </w:rPr>
        <w:t>2299,9</w:t>
      </w:r>
      <w:r w:rsidRPr="005B2A9E">
        <w:rPr>
          <w:sz w:val="24"/>
        </w:rPr>
        <w:t xml:space="preserve"> тыс. рублей.</w:t>
      </w:r>
    </w:p>
    <w:p w:rsidR="0035414E" w:rsidRPr="005B2A9E" w:rsidRDefault="0035414E" w:rsidP="0035414E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="00A95E37">
        <w:rPr>
          <w:b/>
          <w:sz w:val="24"/>
        </w:rPr>
        <w:t xml:space="preserve"> 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</w:t>
      </w:r>
      <w:r w:rsidR="007B4585">
        <w:rPr>
          <w:sz w:val="24"/>
        </w:rPr>
        <w:t>1</w:t>
      </w:r>
      <w:r w:rsidRPr="005B2A9E">
        <w:rPr>
          <w:sz w:val="24"/>
        </w:rPr>
        <w:t xml:space="preserve"> год и на плановый период 202</w:t>
      </w:r>
      <w:r w:rsidR="007B4585">
        <w:rPr>
          <w:sz w:val="24"/>
        </w:rPr>
        <w:t>2</w:t>
      </w:r>
      <w:r w:rsidRPr="005B2A9E">
        <w:rPr>
          <w:sz w:val="24"/>
        </w:rPr>
        <w:t xml:space="preserve"> и 202</w:t>
      </w:r>
      <w:r w:rsidR="007B4585">
        <w:rPr>
          <w:sz w:val="24"/>
        </w:rPr>
        <w:t>3</w:t>
      </w:r>
      <w:r w:rsidRPr="005B2A9E">
        <w:rPr>
          <w:sz w:val="24"/>
        </w:rPr>
        <w:t xml:space="preserve">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35414E" w:rsidRPr="009043E1" w:rsidRDefault="0035414E" w:rsidP="0035414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предусмотрен  резервный фонд  администрация</w:t>
      </w:r>
      <w:r w:rsidR="00A95E37">
        <w:rPr>
          <w:sz w:val="24"/>
        </w:rPr>
        <w:t xml:space="preserve">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Pr="009043E1">
        <w:rPr>
          <w:sz w:val="24"/>
        </w:rPr>
        <w:t xml:space="preserve"> муниципального образования</w:t>
      </w:r>
      <w:r w:rsidR="00A95E37">
        <w:rPr>
          <w:sz w:val="24"/>
        </w:rPr>
        <w:t xml:space="preserve"> </w:t>
      </w:r>
      <w:r w:rsidRPr="009043E1">
        <w:rPr>
          <w:sz w:val="24"/>
        </w:rPr>
        <w:t>на 202</w:t>
      </w:r>
      <w:r w:rsidR="007B4585">
        <w:rPr>
          <w:sz w:val="24"/>
        </w:rPr>
        <w:t>1</w:t>
      </w:r>
      <w:r>
        <w:rPr>
          <w:sz w:val="24"/>
        </w:rPr>
        <w:t xml:space="preserve"> 202</w:t>
      </w:r>
      <w:r w:rsidR="007B4585">
        <w:rPr>
          <w:sz w:val="24"/>
        </w:rPr>
        <w:t>3</w:t>
      </w:r>
      <w:r>
        <w:rPr>
          <w:sz w:val="24"/>
        </w:rPr>
        <w:t xml:space="preserve"> </w:t>
      </w:r>
      <w:r w:rsidRPr="009043E1">
        <w:rPr>
          <w:sz w:val="24"/>
        </w:rPr>
        <w:t>год</w:t>
      </w:r>
      <w:r>
        <w:rPr>
          <w:sz w:val="24"/>
        </w:rPr>
        <w:t>ы</w:t>
      </w:r>
      <w:r w:rsidRPr="009043E1">
        <w:rPr>
          <w:sz w:val="24"/>
        </w:rPr>
        <w:t xml:space="preserve">  в сумме 1</w:t>
      </w:r>
      <w:r w:rsidR="00A95E37">
        <w:rPr>
          <w:sz w:val="24"/>
        </w:rPr>
        <w:t xml:space="preserve"> </w:t>
      </w:r>
      <w:r w:rsidRPr="009043E1">
        <w:rPr>
          <w:sz w:val="24"/>
        </w:rPr>
        <w:t>тыс. рублей.</w:t>
      </w:r>
    </w:p>
    <w:p w:rsidR="0035414E" w:rsidRPr="00DA3869" w:rsidRDefault="0035414E" w:rsidP="0035414E">
      <w:pPr>
        <w:jc w:val="both"/>
        <w:rPr>
          <w:b/>
          <w:sz w:val="24"/>
        </w:rPr>
      </w:pPr>
      <w:r w:rsidRPr="00987F7F">
        <w:rPr>
          <w:b/>
          <w:sz w:val="24"/>
        </w:rPr>
        <w:t>Статьей 1</w:t>
      </w:r>
      <w:r>
        <w:rPr>
          <w:b/>
          <w:sz w:val="24"/>
        </w:rPr>
        <w:t>4</w:t>
      </w:r>
      <w:r w:rsidR="007B4585">
        <w:rPr>
          <w:b/>
          <w:sz w:val="24"/>
        </w:rPr>
        <w:t xml:space="preserve"> </w:t>
      </w:r>
      <w:r w:rsidRPr="00987F7F">
        <w:rPr>
          <w:sz w:val="24"/>
        </w:rPr>
        <w:t xml:space="preserve">проекта решения о бюджете </w:t>
      </w:r>
      <w:r>
        <w:rPr>
          <w:sz w:val="24"/>
        </w:rPr>
        <w:t xml:space="preserve">утверждается верхний предел </w:t>
      </w:r>
      <w:r w:rsidRPr="00DA3869">
        <w:rPr>
          <w:sz w:val="24"/>
        </w:rPr>
        <w:t xml:space="preserve">муниципального долга. </w:t>
      </w:r>
    </w:p>
    <w:p w:rsidR="0035414E" w:rsidRPr="00DA3869" w:rsidRDefault="0035414E" w:rsidP="0035414E">
      <w:pPr>
        <w:jc w:val="both"/>
        <w:rPr>
          <w:sz w:val="24"/>
        </w:rPr>
      </w:pPr>
      <w:r w:rsidRPr="00DA3869">
        <w:rPr>
          <w:b/>
          <w:sz w:val="24"/>
        </w:rPr>
        <w:t>Статьёй 1</w:t>
      </w:r>
      <w:r w:rsidR="00DA3869" w:rsidRPr="00DA3869">
        <w:rPr>
          <w:b/>
          <w:sz w:val="24"/>
        </w:rPr>
        <w:t>6</w:t>
      </w:r>
      <w:r w:rsidR="00A95E37" w:rsidRPr="00DA3869">
        <w:rPr>
          <w:b/>
          <w:sz w:val="24"/>
        </w:rPr>
        <w:t xml:space="preserve"> </w:t>
      </w:r>
      <w:r w:rsidRPr="00DA3869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35414E" w:rsidRPr="00B5633A" w:rsidRDefault="0035414E" w:rsidP="0035414E">
      <w:pPr>
        <w:jc w:val="both"/>
        <w:rPr>
          <w:sz w:val="24"/>
        </w:rPr>
      </w:pPr>
      <w:r w:rsidRPr="00DA3869">
        <w:rPr>
          <w:b/>
          <w:sz w:val="24"/>
        </w:rPr>
        <w:t xml:space="preserve">Статьей </w:t>
      </w:r>
      <w:r w:rsidR="00DA3869" w:rsidRPr="00DA3869">
        <w:rPr>
          <w:b/>
          <w:sz w:val="24"/>
        </w:rPr>
        <w:t>19</w:t>
      </w:r>
      <w:r w:rsidRPr="00DA3869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</w:t>
      </w:r>
      <w:r w:rsidRPr="00B5633A">
        <w:rPr>
          <w:sz w:val="24"/>
        </w:rPr>
        <w:t xml:space="preserve"> ими</w:t>
      </w:r>
      <w:r w:rsidR="00DA3869">
        <w:rPr>
          <w:sz w:val="24"/>
        </w:rPr>
        <w:t xml:space="preserve"> </w:t>
      </w:r>
      <w:r w:rsidRPr="00B5633A">
        <w:rPr>
          <w:sz w:val="24"/>
        </w:rPr>
        <w:t>муниципального задания  по оказанию муниципальных услуг и на иные цели.</w:t>
      </w:r>
    </w:p>
    <w:p w:rsidR="0035414E" w:rsidRPr="00947118" w:rsidRDefault="0035414E" w:rsidP="0035414E">
      <w:pPr>
        <w:jc w:val="both"/>
        <w:rPr>
          <w:b/>
          <w:sz w:val="24"/>
        </w:rPr>
      </w:pPr>
      <w:r w:rsidRPr="00947118">
        <w:rPr>
          <w:b/>
          <w:sz w:val="24"/>
        </w:rPr>
        <w:t xml:space="preserve">Проект решения Думы «О бюджете </w:t>
      </w:r>
      <w:r w:rsidR="003564D1" w:rsidRPr="00325963">
        <w:rPr>
          <w:b/>
          <w:sz w:val="24"/>
        </w:rPr>
        <w:t>Хор-</w:t>
      </w:r>
      <w:proofErr w:type="spellStart"/>
      <w:r w:rsidR="003564D1" w:rsidRPr="00325963">
        <w:rPr>
          <w:b/>
          <w:sz w:val="24"/>
        </w:rPr>
        <w:t>Тагнинского</w:t>
      </w:r>
      <w:proofErr w:type="spellEnd"/>
      <w:r w:rsidR="00A95E37">
        <w:rPr>
          <w:b/>
          <w:sz w:val="24"/>
        </w:rPr>
        <w:t xml:space="preserve"> </w:t>
      </w:r>
      <w:r w:rsidRPr="00325963">
        <w:rPr>
          <w:b/>
          <w:sz w:val="24"/>
        </w:rPr>
        <w:t>муниципального</w:t>
      </w:r>
      <w:r w:rsidRPr="00947118">
        <w:rPr>
          <w:b/>
          <w:sz w:val="24"/>
        </w:rPr>
        <w:t xml:space="preserve"> образования   на 202</w:t>
      </w:r>
      <w:r w:rsidR="00DA3869">
        <w:rPr>
          <w:b/>
          <w:sz w:val="24"/>
        </w:rPr>
        <w:t>1</w:t>
      </w:r>
      <w:r w:rsidRPr="00947118">
        <w:rPr>
          <w:b/>
          <w:sz w:val="24"/>
        </w:rPr>
        <w:t xml:space="preserve"> год и плановый период  202</w:t>
      </w:r>
      <w:r w:rsidR="00DA3869">
        <w:rPr>
          <w:b/>
          <w:sz w:val="24"/>
        </w:rPr>
        <w:t>2</w:t>
      </w:r>
      <w:r w:rsidRPr="00947118">
        <w:rPr>
          <w:b/>
          <w:sz w:val="24"/>
        </w:rPr>
        <w:t xml:space="preserve"> и 202</w:t>
      </w:r>
      <w:r w:rsidR="00DA3869">
        <w:rPr>
          <w:b/>
          <w:sz w:val="24"/>
        </w:rPr>
        <w:t>3</w:t>
      </w:r>
      <w:r w:rsidRPr="00947118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35414E" w:rsidRPr="00FA7E4A" w:rsidRDefault="0035414E" w:rsidP="0035414E">
      <w:pPr>
        <w:jc w:val="both"/>
        <w:rPr>
          <w:color w:val="FF0000"/>
          <w:sz w:val="24"/>
        </w:rPr>
      </w:pPr>
    </w:p>
    <w:p w:rsidR="0035414E" w:rsidRPr="003C05FC" w:rsidRDefault="0035414E" w:rsidP="0035414E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35414E" w:rsidRPr="003C05FC" w:rsidRDefault="0035414E" w:rsidP="0035414E">
      <w:pPr>
        <w:pStyle w:val="a3"/>
        <w:ind w:left="0"/>
        <w:jc w:val="both"/>
        <w:rPr>
          <w:b/>
          <w:sz w:val="24"/>
        </w:rPr>
      </w:pPr>
    </w:p>
    <w:p w:rsidR="0035414E" w:rsidRPr="00631795" w:rsidRDefault="0035414E" w:rsidP="0035414E">
      <w:pPr>
        <w:pStyle w:val="a3"/>
        <w:ind w:left="0"/>
        <w:jc w:val="both"/>
        <w:rPr>
          <w:sz w:val="24"/>
        </w:rPr>
      </w:pPr>
      <w:proofErr w:type="gramStart"/>
      <w:r w:rsidRPr="003C05F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3C05FC">
        <w:rPr>
          <w:sz w:val="24"/>
        </w:rPr>
        <w:t>Заларинский</w:t>
      </w:r>
      <w:proofErr w:type="spellEnd"/>
      <w:r w:rsidRPr="003C05FC">
        <w:rPr>
          <w:sz w:val="24"/>
        </w:rPr>
        <w:t xml:space="preserve"> район» на проект решения Думы «О бюджете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>
        <w:rPr>
          <w:sz w:val="24"/>
        </w:rPr>
        <w:t xml:space="preserve"> муниципального образования</w:t>
      </w:r>
      <w:r w:rsidRPr="003C05FC">
        <w:rPr>
          <w:sz w:val="24"/>
        </w:rPr>
        <w:t xml:space="preserve"> на 202</w:t>
      </w:r>
      <w:r w:rsidR="00DA3869">
        <w:rPr>
          <w:sz w:val="24"/>
        </w:rPr>
        <w:t>1</w:t>
      </w:r>
      <w:r w:rsidRPr="003C05FC">
        <w:rPr>
          <w:sz w:val="24"/>
        </w:rPr>
        <w:t xml:space="preserve"> год и плановый период  202</w:t>
      </w:r>
      <w:r w:rsidR="00DA3869">
        <w:rPr>
          <w:sz w:val="24"/>
        </w:rPr>
        <w:t>2</w:t>
      </w:r>
      <w:r w:rsidRPr="003C05FC">
        <w:rPr>
          <w:sz w:val="24"/>
        </w:rPr>
        <w:t xml:space="preserve"> и 202</w:t>
      </w:r>
      <w:r w:rsidR="00DA3869">
        <w:rPr>
          <w:sz w:val="24"/>
        </w:rPr>
        <w:t>3</w:t>
      </w:r>
      <w:r w:rsidRPr="003C05FC">
        <w:rPr>
          <w:sz w:val="24"/>
        </w:rPr>
        <w:t xml:space="preserve"> годов» подготовлено в соответствии  с Бюджетным кодексом РФ, Положением о бюджетном </w:t>
      </w:r>
      <w:r w:rsidRPr="00631795">
        <w:rPr>
          <w:sz w:val="24"/>
        </w:rPr>
        <w:t xml:space="preserve">процессе в </w:t>
      </w:r>
      <w:r w:rsidR="003564D1" w:rsidRPr="00631795">
        <w:rPr>
          <w:sz w:val="24"/>
        </w:rPr>
        <w:t>Хор-</w:t>
      </w:r>
      <w:proofErr w:type="spellStart"/>
      <w:r w:rsidR="003564D1" w:rsidRPr="00631795">
        <w:rPr>
          <w:sz w:val="24"/>
        </w:rPr>
        <w:t>Тагнинского</w:t>
      </w:r>
      <w:proofErr w:type="spellEnd"/>
      <w:r w:rsidR="00A95E37">
        <w:rPr>
          <w:sz w:val="24"/>
        </w:rPr>
        <w:t xml:space="preserve"> </w:t>
      </w:r>
      <w:r w:rsidRPr="00631795">
        <w:rPr>
          <w:sz w:val="24"/>
        </w:rPr>
        <w:t xml:space="preserve">муниципальном образовании, утверждённым решением Думы </w:t>
      </w:r>
      <w:r w:rsidR="005271B2" w:rsidRPr="00631795">
        <w:rPr>
          <w:sz w:val="24"/>
        </w:rPr>
        <w:t xml:space="preserve">от </w:t>
      </w:r>
      <w:r w:rsidR="00631795" w:rsidRPr="00631795">
        <w:rPr>
          <w:sz w:val="24"/>
        </w:rPr>
        <w:t>3</w:t>
      </w:r>
      <w:r w:rsidR="005271B2" w:rsidRPr="00631795">
        <w:rPr>
          <w:sz w:val="24"/>
        </w:rPr>
        <w:t>0</w:t>
      </w:r>
      <w:r w:rsidR="00631795" w:rsidRPr="00631795">
        <w:rPr>
          <w:sz w:val="24"/>
        </w:rPr>
        <w:t>.01.2015 года № 32</w:t>
      </w:r>
      <w:r w:rsidR="005271B2" w:rsidRPr="00631795">
        <w:rPr>
          <w:sz w:val="24"/>
        </w:rPr>
        <w:t>/9</w:t>
      </w:r>
      <w:r w:rsidR="00631795" w:rsidRPr="00631795">
        <w:rPr>
          <w:sz w:val="24"/>
        </w:rPr>
        <w:t>9</w:t>
      </w:r>
      <w:r w:rsidRPr="00631795">
        <w:rPr>
          <w:sz w:val="24"/>
        </w:rPr>
        <w:t>, Положением о Контрольно-счетной палате МО «</w:t>
      </w:r>
      <w:proofErr w:type="spellStart"/>
      <w:r w:rsidRPr="00631795">
        <w:rPr>
          <w:sz w:val="24"/>
        </w:rPr>
        <w:t>Заларинский</w:t>
      </w:r>
      <w:proofErr w:type="spellEnd"/>
      <w:r w:rsidRPr="00631795">
        <w:rPr>
          <w:sz w:val="24"/>
        </w:rPr>
        <w:t xml:space="preserve"> район».  </w:t>
      </w:r>
      <w:proofErr w:type="gramEnd"/>
    </w:p>
    <w:p w:rsidR="0035414E" w:rsidRPr="003C05FC" w:rsidRDefault="0035414E" w:rsidP="0035414E">
      <w:pPr>
        <w:ind w:firstLine="0"/>
        <w:jc w:val="both"/>
        <w:rPr>
          <w:b/>
          <w:sz w:val="24"/>
        </w:rPr>
      </w:pPr>
      <w:r w:rsidRPr="003C05FC">
        <w:rPr>
          <w:b/>
          <w:sz w:val="24"/>
        </w:rPr>
        <w:t>Требования статей 184.1,</w:t>
      </w:r>
      <w:r>
        <w:rPr>
          <w:b/>
          <w:sz w:val="24"/>
        </w:rPr>
        <w:t xml:space="preserve"> 184.2 Бюджетного кодекса РФ и</w:t>
      </w:r>
      <w:r w:rsidRPr="003C05FC">
        <w:rPr>
          <w:b/>
          <w:sz w:val="24"/>
        </w:rPr>
        <w:t xml:space="preserve"> Положения о бюджетном процессе </w:t>
      </w:r>
      <w:r w:rsidR="003564D1" w:rsidRPr="003758F8">
        <w:rPr>
          <w:b/>
          <w:sz w:val="24"/>
        </w:rPr>
        <w:t>Хор-</w:t>
      </w:r>
      <w:proofErr w:type="spellStart"/>
      <w:r w:rsidR="003564D1" w:rsidRPr="003758F8">
        <w:rPr>
          <w:b/>
          <w:sz w:val="24"/>
        </w:rPr>
        <w:t>Тагнинского</w:t>
      </w:r>
      <w:proofErr w:type="spellEnd"/>
      <w:r w:rsidR="00AD0B69">
        <w:rPr>
          <w:b/>
          <w:sz w:val="24"/>
        </w:rPr>
        <w:t xml:space="preserve"> муниципального </w:t>
      </w:r>
      <w:r>
        <w:rPr>
          <w:b/>
          <w:sz w:val="24"/>
        </w:rPr>
        <w:t>образовани</w:t>
      </w:r>
      <w:r w:rsidR="00AD0B69">
        <w:rPr>
          <w:b/>
          <w:sz w:val="24"/>
        </w:rPr>
        <w:t>я</w:t>
      </w:r>
      <w:r w:rsidRPr="003C05FC">
        <w:rPr>
          <w:b/>
          <w:sz w:val="24"/>
        </w:rPr>
        <w:t xml:space="preserve">, </w:t>
      </w:r>
      <w:r>
        <w:rPr>
          <w:b/>
          <w:sz w:val="24"/>
        </w:rPr>
        <w:t xml:space="preserve">в основном </w:t>
      </w:r>
      <w:r w:rsidRPr="003C05F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DA3869" w:rsidRPr="007F1133" w:rsidRDefault="00DA3869" w:rsidP="00DA3869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>
        <w:rPr>
          <w:sz w:val="24"/>
        </w:rPr>
        <w:t>Хор-</w:t>
      </w:r>
      <w:proofErr w:type="spellStart"/>
      <w:r>
        <w:rPr>
          <w:sz w:val="24"/>
        </w:rPr>
        <w:t>Тагнинского</w:t>
      </w:r>
      <w:proofErr w:type="spellEnd"/>
      <w:r>
        <w:rPr>
          <w:sz w:val="24"/>
        </w:rPr>
        <w:t xml:space="preserve">  </w:t>
      </w:r>
      <w:r w:rsidRPr="00303666">
        <w:rPr>
          <w:sz w:val="24"/>
        </w:rPr>
        <w:t>МО</w:t>
      </w:r>
      <w:r>
        <w:rPr>
          <w:sz w:val="24"/>
        </w:rPr>
        <w:t xml:space="preserve"> на 2021</w:t>
      </w:r>
      <w:r w:rsidRPr="007F1133">
        <w:rPr>
          <w:sz w:val="24"/>
        </w:rPr>
        <w:t xml:space="preserve"> год предлагается утвердить в объеме </w:t>
      </w:r>
      <w:r w:rsidRPr="000F694D">
        <w:rPr>
          <w:b/>
          <w:sz w:val="24"/>
        </w:rPr>
        <w:t>26632,5</w:t>
      </w:r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уб.,</w:t>
      </w:r>
      <w:r w:rsidRPr="007F1133">
        <w:rPr>
          <w:sz w:val="24"/>
        </w:rPr>
        <w:t xml:space="preserve"> это на</w:t>
      </w:r>
      <w:r>
        <w:rPr>
          <w:sz w:val="24"/>
        </w:rPr>
        <w:t xml:space="preserve"> 161,1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>
        <w:rPr>
          <w:sz w:val="24"/>
        </w:rPr>
        <w:t>1</w:t>
      </w:r>
      <w:r w:rsidRPr="007F1133">
        <w:rPr>
          <w:sz w:val="24"/>
        </w:rPr>
        <w:t xml:space="preserve">% </w:t>
      </w:r>
      <w:r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</w:t>
      </w:r>
      <w:r>
        <w:rPr>
          <w:sz w:val="24"/>
        </w:rPr>
        <w:t>20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 xml:space="preserve">22 году в сумме </w:t>
      </w:r>
      <w:r>
        <w:rPr>
          <w:b/>
          <w:sz w:val="24"/>
        </w:rPr>
        <w:t>16 252,0</w:t>
      </w:r>
      <w:r w:rsidRPr="00C749CC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>
        <w:rPr>
          <w:sz w:val="24"/>
        </w:rPr>
        <w:t xml:space="preserve">. с уменьшением на 39 %к уровню 2021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3</w:t>
      </w:r>
      <w:r w:rsidRPr="007F1133">
        <w:rPr>
          <w:sz w:val="24"/>
        </w:rPr>
        <w:t xml:space="preserve"> </w:t>
      </w:r>
      <w:proofErr w:type="spellStart"/>
      <w:r w:rsidRPr="007F1133">
        <w:rPr>
          <w:sz w:val="24"/>
        </w:rPr>
        <w:t>год</w:t>
      </w:r>
      <w:r>
        <w:rPr>
          <w:sz w:val="24"/>
        </w:rPr>
        <w:t>ув</w:t>
      </w:r>
      <w:proofErr w:type="spellEnd"/>
      <w:r>
        <w:rPr>
          <w:sz w:val="24"/>
        </w:rPr>
        <w:t xml:space="preserve"> сумме </w:t>
      </w:r>
      <w:r>
        <w:rPr>
          <w:b/>
          <w:sz w:val="24"/>
        </w:rPr>
        <w:t>15 141,5</w:t>
      </w:r>
      <w:r w:rsidRPr="00C749CC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тыс.руб</w:t>
      </w:r>
      <w:proofErr w:type="spellEnd"/>
      <w:r>
        <w:rPr>
          <w:sz w:val="24"/>
        </w:rPr>
        <w:t>. с уменьшением  на 7% к уровню 2022 года.</w:t>
      </w:r>
    </w:p>
    <w:p w:rsidR="003758F8" w:rsidRPr="0087187A" w:rsidRDefault="00DA3869" w:rsidP="00DA3869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2021</w:t>
      </w:r>
      <w:r w:rsidRPr="0087187A">
        <w:rPr>
          <w:sz w:val="24"/>
        </w:rPr>
        <w:t xml:space="preserve"> год в сумме </w:t>
      </w:r>
      <w:r>
        <w:rPr>
          <w:b/>
          <w:sz w:val="24"/>
        </w:rPr>
        <w:t xml:space="preserve">3254,2 </w:t>
      </w:r>
      <w:r w:rsidRPr="00C749CC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 w:rsidRPr="00C749CC">
        <w:rPr>
          <w:b/>
          <w:sz w:val="24"/>
        </w:rPr>
        <w:t>.,</w:t>
      </w:r>
      <w:r>
        <w:rPr>
          <w:b/>
          <w:sz w:val="24"/>
        </w:rPr>
        <w:t xml:space="preserve">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 xml:space="preserve">164,5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 xml:space="preserve">. </w:t>
      </w:r>
      <w:r>
        <w:rPr>
          <w:sz w:val="24"/>
        </w:rPr>
        <w:t>меньше</w:t>
      </w:r>
      <w:r w:rsidRPr="0087187A">
        <w:rPr>
          <w:sz w:val="24"/>
        </w:rPr>
        <w:t xml:space="preserve">   ожидаемого исполнения 20</w:t>
      </w:r>
      <w:r>
        <w:rPr>
          <w:sz w:val="24"/>
        </w:rPr>
        <w:t>20</w:t>
      </w:r>
      <w:r w:rsidRPr="0087187A">
        <w:rPr>
          <w:sz w:val="24"/>
        </w:rPr>
        <w:t xml:space="preserve"> года.</w:t>
      </w:r>
      <w:r>
        <w:rPr>
          <w:sz w:val="24"/>
        </w:rPr>
        <w:t xml:space="preserve"> На 2022  </w:t>
      </w:r>
      <w:r w:rsidRPr="0087187A">
        <w:rPr>
          <w:sz w:val="24"/>
        </w:rPr>
        <w:t xml:space="preserve">год объем собственных доходов планируется </w:t>
      </w:r>
      <w:r>
        <w:rPr>
          <w:sz w:val="24"/>
        </w:rPr>
        <w:t xml:space="preserve">в сумме </w:t>
      </w:r>
      <w:r>
        <w:rPr>
          <w:b/>
          <w:sz w:val="24"/>
        </w:rPr>
        <w:t>3357,6</w:t>
      </w:r>
      <w:r w:rsidRPr="00C749CC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>
        <w:rPr>
          <w:sz w:val="24"/>
        </w:rPr>
        <w:t xml:space="preserve">. с увеличением на 3%  к уровню 2021 года и в 2023 году в сумме </w:t>
      </w:r>
      <w:r>
        <w:rPr>
          <w:b/>
          <w:sz w:val="24"/>
        </w:rPr>
        <w:t>3517,9</w:t>
      </w:r>
      <w:r w:rsidRPr="00C749CC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тыс.руб</w:t>
      </w:r>
      <w:proofErr w:type="spellEnd"/>
      <w:r>
        <w:rPr>
          <w:sz w:val="24"/>
        </w:rPr>
        <w:t>. с увеличением на 4% к уровню 2022 года</w:t>
      </w:r>
      <w:r w:rsidRPr="0087187A">
        <w:rPr>
          <w:sz w:val="24"/>
        </w:rPr>
        <w:t>.</w:t>
      </w:r>
      <w:r w:rsidR="003758F8" w:rsidRPr="0087187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869" w:rsidRPr="007F1133" w:rsidRDefault="00DA3869" w:rsidP="00DA3869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2021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>23 378,3</w:t>
      </w:r>
      <w:r w:rsidRPr="00587FF4">
        <w:rPr>
          <w:sz w:val="24"/>
        </w:rPr>
        <w:t>тыс</w:t>
      </w:r>
      <w:proofErr w:type="gramStart"/>
      <w:r w:rsidRPr="00587FF4">
        <w:rPr>
          <w:sz w:val="24"/>
        </w:rPr>
        <w:t>.р</w:t>
      </w:r>
      <w:proofErr w:type="gramEnd"/>
      <w:r w:rsidRPr="00587FF4">
        <w:rPr>
          <w:sz w:val="24"/>
        </w:rPr>
        <w:t xml:space="preserve">уб., что на </w:t>
      </w:r>
      <w:r>
        <w:rPr>
          <w:sz w:val="24"/>
        </w:rPr>
        <w:t>325,6</w:t>
      </w:r>
      <w:r w:rsidRPr="00587FF4">
        <w:rPr>
          <w:sz w:val="24"/>
        </w:rPr>
        <w:t xml:space="preserve">тыс.руб.или </w:t>
      </w:r>
      <w:r>
        <w:rPr>
          <w:sz w:val="24"/>
        </w:rPr>
        <w:t>на 1%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</w:t>
      </w:r>
      <w:r>
        <w:rPr>
          <w:sz w:val="24"/>
        </w:rPr>
        <w:t>20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2022 год в сумме </w:t>
      </w:r>
      <w:r>
        <w:rPr>
          <w:b/>
          <w:sz w:val="24"/>
        </w:rPr>
        <w:t xml:space="preserve">12 894,4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>
        <w:rPr>
          <w:sz w:val="24"/>
        </w:rPr>
        <w:t xml:space="preserve">. (снижение на 44% к уровню 2021 года) и на 2023 год в сумме </w:t>
      </w:r>
      <w:r>
        <w:rPr>
          <w:b/>
          <w:sz w:val="24"/>
        </w:rPr>
        <w:t xml:space="preserve">11 623,6 </w:t>
      </w:r>
      <w:proofErr w:type="spellStart"/>
      <w:r w:rsidRPr="00C749CC">
        <w:rPr>
          <w:b/>
          <w:sz w:val="24"/>
        </w:rPr>
        <w:t>тыс.руб</w:t>
      </w:r>
      <w:proofErr w:type="spellEnd"/>
      <w:r>
        <w:rPr>
          <w:sz w:val="24"/>
        </w:rPr>
        <w:t>. (снижение на 10% к уровню 2022 года).</w:t>
      </w:r>
    </w:p>
    <w:p w:rsidR="00DA3869" w:rsidRPr="00A95E37" w:rsidRDefault="00DA3869" w:rsidP="00DA3869">
      <w:pPr>
        <w:jc w:val="both"/>
        <w:rPr>
          <w:sz w:val="24"/>
        </w:rPr>
      </w:pPr>
      <w:r w:rsidRPr="00A95E37">
        <w:rPr>
          <w:sz w:val="24"/>
        </w:rPr>
        <w:lastRenderedPageBreak/>
        <w:t>Удельный вес  безвозмездных поступлений в общем объеме доходов бюджета поселения в  202</w:t>
      </w:r>
      <w:r>
        <w:rPr>
          <w:sz w:val="24"/>
        </w:rPr>
        <w:t>1</w:t>
      </w:r>
      <w:r w:rsidRPr="00A95E37">
        <w:rPr>
          <w:sz w:val="24"/>
        </w:rPr>
        <w:t xml:space="preserve"> году составит 87%, а по ожидаемому исполнению 20</w:t>
      </w:r>
      <w:r>
        <w:rPr>
          <w:sz w:val="24"/>
        </w:rPr>
        <w:t>20</w:t>
      </w:r>
      <w:r w:rsidRPr="00A95E37">
        <w:rPr>
          <w:sz w:val="24"/>
        </w:rPr>
        <w:t xml:space="preserve"> года этот показатель составит - </w:t>
      </w:r>
      <w:r>
        <w:rPr>
          <w:sz w:val="24"/>
        </w:rPr>
        <w:t>80</w:t>
      </w:r>
      <w:r w:rsidRPr="00A95E37">
        <w:rPr>
          <w:sz w:val="24"/>
        </w:rPr>
        <w:t>% от общего объема доходов бюджета поселения</w:t>
      </w:r>
      <w:r>
        <w:rPr>
          <w:sz w:val="24"/>
        </w:rPr>
        <w:t>.</w:t>
      </w:r>
    </w:p>
    <w:p w:rsidR="00626454" w:rsidRPr="00631795" w:rsidRDefault="00626454" w:rsidP="00626454">
      <w:pPr>
        <w:tabs>
          <w:tab w:val="left" w:pos="284"/>
        </w:tabs>
        <w:jc w:val="both"/>
        <w:rPr>
          <w:b/>
          <w:sz w:val="24"/>
        </w:rPr>
      </w:pPr>
      <w:r w:rsidRPr="00631795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631795">
        <w:rPr>
          <w:b/>
          <w:sz w:val="24"/>
        </w:rPr>
        <w:t>Заларинский</w:t>
      </w:r>
      <w:proofErr w:type="spellEnd"/>
      <w:r w:rsidRPr="00631795">
        <w:rPr>
          <w:b/>
          <w:sz w:val="24"/>
        </w:rPr>
        <w:t xml:space="preserve"> район», которые на данный момент определены </w:t>
      </w:r>
      <w:proofErr w:type="gramStart"/>
      <w:r w:rsidRPr="00631795">
        <w:rPr>
          <w:b/>
          <w:sz w:val="24"/>
        </w:rPr>
        <w:t>для</w:t>
      </w:r>
      <w:proofErr w:type="gramEnd"/>
      <w:r w:rsidRPr="00631795">
        <w:rPr>
          <w:b/>
          <w:sz w:val="24"/>
        </w:rPr>
        <w:t xml:space="preserve"> муниципального образования в проекте областного и районного бюджета, отражены в доходной части  проекта бюджета.</w:t>
      </w:r>
    </w:p>
    <w:p w:rsidR="00DA3869" w:rsidRDefault="0035414E" w:rsidP="00DA3869">
      <w:pPr>
        <w:jc w:val="both"/>
        <w:rPr>
          <w:b/>
          <w:sz w:val="24"/>
        </w:rPr>
      </w:pPr>
      <w:r w:rsidRPr="00204ACB">
        <w:rPr>
          <w:b/>
          <w:sz w:val="24"/>
        </w:rPr>
        <w:t>Размер дефицита</w:t>
      </w:r>
      <w:r w:rsidRPr="00204ACB">
        <w:rPr>
          <w:sz w:val="24"/>
        </w:rPr>
        <w:t xml:space="preserve"> бюджета</w:t>
      </w:r>
      <w:r w:rsidR="00583109">
        <w:rPr>
          <w:sz w:val="24"/>
        </w:rPr>
        <w:t xml:space="preserve">  </w:t>
      </w:r>
      <w:r>
        <w:rPr>
          <w:sz w:val="24"/>
        </w:rPr>
        <w:t>п</w:t>
      </w:r>
      <w:r w:rsidRPr="00693412">
        <w:rPr>
          <w:sz w:val="24"/>
        </w:rPr>
        <w:t>рогнозируемый объем де</w:t>
      </w:r>
      <w:r>
        <w:rPr>
          <w:sz w:val="24"/>
        </w:rPr>
        <w:t xml:space="preserve">фицита бюджета  поселения </w:t>
      </w:r>
      <w:r w:rsidR="00DA3869">
        <w:rPr>
          <w:sz w:val="24"/>
        </w:rPr>
        <w:t>на 2021</w:t>
      </w:r>
      <w:r w:rsidR="00DA3869" w:rsidRPr="00693412">
        <w:rPr>
          <w:sz w:val="24"/>
        </w:rPr>
        <w:t xml:space="preserve"> год  составит  </w:t>
      </w:r>
      <w:r w:rsidR="00DA3869">
        <w:rPr>
          <w:b/>
          <w:sz w:val="24"/>
        </w:rPr>
        <w:t>162,7</w:t>
      </w:r>
      <w:r w:rsidR="00DA3869" w:rsidRPr="00A95E37">
        <w:rPr>
          <w:b/>
          <w:sz w:val="24"/>
        </w:rPr>
        <w:t xml:space="preserve"> </w:t>
      </w:r>
      <w:proofErr w:type="spellStart"/>
      <w:r w:rsidR="00DA3869" w:rsidRPr="00A95E37">
        <w:rPr>
          <w:b/>
          <w:sz w:val="24"/>
        </w:rPr>
        <w:t>тыс</w:t>
      </w:r>
      <w:proofErr w:type="gramStart"/>
      <w:r w:rsidR="00DA3869" w:rsidRPr="00A95E37">
        <w:rPr>
          <w:b/>
          <w:sz w:val="24"/>
        </w:rPr>
        <w:t>.р</w:t>
      </w:r>
      <w:proofErr w:type="gramEnd"/>
      <w:r w:rsidR="00DA3869" w:rsidRPr="00A95E37">
        <w:rPr>
          <w:b/>
          <w:sz w:val="24"/>
        </w:rPr>
        <w:t>уб</w:t>
      </w:r>
      <w:proofErr w:type="spellEnd"/>
      <w:r w:rsidR="00DA3869" w:rsidRPr="00CB2616">
        <w:rPr>
          <w:sz w:val="24"/>
        </w:rPr>
        <w:t>., на 202</w:t>
      </w:r>
      <w:r w:rsidR="00DA3869">
        <w:rPr>
          <w:sz w:val="24"/>
        </w:rPr>
        <w:t>2</w:t>
      </w:r>
      <w:r w:rsidR="00DA3869" w:rsidRPr="00CB2616">
        <w:rPr>
          <w:sz w:val="24"/>
        </w:rPr>
        <w:t xml:space="preserve"> год – </w:t>
      </w:r>
      <w:r w:rsidR="00DA3869" w:rsidRPr="00A95E37">
        <w:rPr>
          <w:b/>
          <w:sz w:val="24"/>
        </w:rPr>
        <w:t>167,</w:t>
      </w:r>
      <w:r w:rsidR="00DA3869">
        <w:rPr>
          <w:b/>
          <w:sz w:val="24"/>
        </w:rPr>
        <w:t>9</w:t>
      </w:r>
      <w:r w:rsidR="00DA3869" w:rsidRPr="00A95E37">
        <w:rPr>
          <w:b/>
          <w:sz w:val="24"/>
        </w:rPr>
        <w:t xml:space="preserve"> </w:t>
      </w:r>
      <w:proofErr w:type="spellStart"/>
      <w:r w:rsidR="00DA3869" w:rsidRPr="00A95E37">
        <w:rPr>
          <w:b/>
          <w:sz w:val="24"/>
        </w:rPr>
        <w:t>тыс.руб</w:t>
      </w:r>
      <w:proofErr w:type="spellEnd"/>
      <w:r w:rsidR="00DA3869" w:rsidRPr="00CB2616">
        <w:rPr>
          <w:sz w:val="24"/>
        </w:rPr>
        <w:t>., на 202</w:t>
      </w:r>
      <w:r w:rsidR="00DA3869">
        <w:rPr>
          <w:sz w:val="24"/>
        </w:rPr>
        <w:t>3</w:t>
      </w:r>
      <w:r w:rsidR="00DA3869" w:rsidRPr="00CB2616">
        <w:rPr>
          <w:sz w:val="24"/>
        </w:rPr>
        <w:t xml:space="preserve"> год – </w:t>
      </w:r>
      <w:r w:rsidR="00DA3869">
        <w:rPr>
          <w:b/>
          <w:sz w:val="24"/>
        </w:rPr>
        <w:t>175,9</w:t>
      </w:r>
      <w:r w:rsidR="00DA3869" w:rsidRPr="00A95E37">
        <w:rPr>
          <w:b/>
          <w:sz w:val="24"/>
        </w:rPr>
        <w:t xml:space="preserve"> </w:t>
      </w:r>
      <w:proofErr w:type="spellStart"/>
      <w:r w:rsidR="00DA3869" w:rsidRPr="00A95E37">
        <w:rPr>
          <w:b/>
          <w:sz w:val="24"/>
        </w:rPr>
        <w:t>тыс.руб</w:t>
      </w:r>
      <w:proofErr w:type="spellEnd"/>
      <w:r w:rsidR="00DA3869">
        <w:rPr>
          <w:b/>
          <w:sz w:val="24"/>
        </w:rPr>
        <w:t>.</w:t>
      </w:r>
      <w:r w:rsidR="00DA3869" w:rsidRPr="00CC06E4">
        <w:rPr>
          <w:b/>
          <w:sz w:val="24"/>
        </w:rPr>
        <w:t xml:space="preserve"> </w:t>
      </w:r>
    </w:p>
    <w:p w:rsidR="00DA3869" w:rsidRDefault="00DA3869" w:rsidP="00DA3869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2020 год предлагается утвердить в объеме </w:t>
      </w:r>
      <w:r w:rsidRPr="00BC7EBD">
        <w:rPr>
          <w:b/>
          <w:sz w:val="24"/>
        </w:rPr>
        <w:t>26 795,2</w:t>
      </w:r>
      <w:r w:rsidRPr="00A419C9">
        <w:rPr>
          <w:b/>
          <w:sz w:val="24"/>
        </w:rPr>
        <w:t>тыс</w:t>
      </w:r>
      <w:proofErr w:type="gramStart"/>
      <w:r w:rsidRPr="00A419C9">
        <w:rPr>
          <w:b/>
          <w:sz w:val="24"/>
        </w:rPr>
        <w:t>.р</w:t>
      </w:r>
      <w:proofErr w:type="gramEnd"/>
      <w:r w:rsidRPr="00A419C9">
        <w:rPr>
          <w:b/>
          <w:sz w:val="24"/>
        </w:rPr>
        <w:t>уб.</w:t>
      </w:r>
      <w:r w:rsidRPr="009C16A8">
        <w:rPr>
          <w:sz w:val="24"/>
        </w:rPr>
        <w:t xml:space="preserve">, что </w:t>
      </w:r>
      <w:r>
        <w:rPr>
          <w:sz w:val="24"/>
        </w:rPr>
        <w:t xml:space="preserve">меньше </w:t>
      </w:r>
      <w:r w:rsidRPr="009C16A8">
        <w:rPr>
          <w:sz w:val="24"/>
        </w:rPr>
        <w:t>ожидаемого исполнения 20</w:t>
      </w:r>
      <w:r>
        <w:rPr>
          <w:sz w:val="24"/>
        </w:rPr>
        <w:t>20</w:t>
      </w:r>
      <w:r w:rsidRPr="009C16A8">
        <w:rPr>
          <w:sz w:val="24"/>
        </w:rPr>
        <w:t xml:space="preserve"> года на </w:t>
      </w:r>
      <w:r>
        <w:rPr>
          <w:sz w:val="24"/>
        </w:rPr>
        <w:t xml:space="preserve">1 967,8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>
        <w:rPr>
          <w:sz w:val="24"/>
        </w:rPr>
        <w:t>7</w:t>
      </w:r>
      <w:r w:rsidRPr="009C16A8">
        <w:rPr>
          <w:sz w:val="24"/>
        </w:rPr>
        <w:t>%. На 202</w:t>
      </w:r>
      <w:r>
        <w:rPr>
          <w:sz w:val="24"/>
        </w:rPr>
        <w:t>2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Pr="00BC7EBD">
        <w:rPr>
          <w:b/>
          <w:sz w:val="24"/>
        </w:rPr>
        <w:t>16 419,9</w:t>
      </w:r>
      <w:r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уменьшением</w:t>
      </w:r>
      <w:r w:rsidRPr="009C16A8">
        <w:rPr>
          <w:sz w:val="24"/>
        </w:rPr>
        <w:t xml:space="preserve"> расходов к уровню 202</w:t>
      </w:r>
      <w:r>
        <w:rPr>
          <w:sz w:val="24"/>
        </w:rPr>
        <w:t>1</w:t>
      </w:r>
      <w:r w:rsidRPr="009C16A8">
        <w:rPr>
          <w:sz w:val="24"/>
        </w:rPr>
        <w:t xml:space="preserve"> года на </w:t>
      </w:r>
      <w:r>
        <w:rPr>
          <w:sz w:val="24"/>
        </w:rPr>
        <w:t>39</w:t>
      </w:r>
      <w:r w:rsidRPr="009C16A8">
        <w:rPr>
          <w:sz w:val="24"/>
        </w:rPr>
        <w:t>% и на 202</w:t>
      </w:r>
      <w:r>
        <w:rPr>
          <w:sz w:val="24"/>
        </w:rPr>
        <w:t>3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Pr="00BC7EBD">
        <w:rPr>
          <w:b/>
          <w:sz w:val="24"/>
        </w:rPr>
        <w:t>15317,4</w:t>
      </w:r>
      <w:r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9C16A8">
        <w:rPr>
          <w:sz w:val="24"/>
        </w:rPr>
        <w:t xml:space="preserve">. или снижение на </w:t>
      </w:r>
      <w:r>
        <w:rPr>
          <w:sz w:val="24"/>
        </w:rPr>
        <w:t>7</w:t>
      </w:r>
      <w:r w:rsidRPr="009C16A8">
        <w:rPr>
          <w:sz w:val="24"/>
        </w:rPr>
        <w:t>% к уровню 202</w:t>
      </w:r>
      <w:r>
        <w:rPr>
          <w:sz w:val="24"/>
        </w:rPr>
        <w:t>2</w:t>
      </w:r>
      <w:r w:rsidRPr="009C16A8">
        <w:rPr>
          <w:sz w:val="24"/>
        </w:rPr>
        <w:t xml:space="preserve">года. </w:t>
      </w:r>
    </w:p>
    <w:p w:rsidR="008511B8" w:rsidRPr="008511B8" w:rsidRDefault="008511B8" w:rsidP="00583109">
      <w:pPr>
        <w:pStyle w:val="ConsPlusNormal"/>
        <w:ind w:firstLine="709"/>
        <w:contextualSpacing/>
        <w:jc w:val="both"/>
        <w:rPr>
          <w:b/>
        </w:rPr>
      </w:pPr>
      <w:r w:rsidRPr="008511B8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8511B8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BC7EBD">
        <w:rPr>
          <w:b/>
        </w:rPr>
        <w:t>1</w:t>
      </w:r>
      <w:r w:rsidRPr="008511B8">
        <w:rPr>
          <w:b/>
        </w:rPr>
        <w:t xml:space="preserve"> год и на плановый период 202</w:t>
      </w:r>
      <w:r w:rsidR="00BC7EBD">
        <w:rPr>
          <w:b/>
        </w:rPr>
        <w:t>2</w:t>
      </w:r>
      <w:r w:rsidRPr="008511B8">
        <w:rPr>
          <w:b/>
        </w:rPr>
        <w:t xml:space="preserve"> и 202</w:t>
      </w:r>
      <w:r w:rsidR="00BC7EBD">
        <w:rPr>
          <w:b/>
        </w:rPr>
        <w:t>3</w:t>
      </w:r>
      <w:r w:rsidRPr="008511B8">
        <w:rPr>
          <w:b/>
        </w:rPr>
        <w:t xml:space="preserve"> годов.</w:t>
      </w:r>
    </w:p>
    <w:p w:rsidR="00D554A0" w:rsidRPr="008511B8" w:rsidRDefault="00D554A0" w:rsidP="00583109">
      <w:pPr>
        <w:pStyle w:val="ConsPlusNormal"/>
        <w:ind w:firstLine="709"/>
        <w:contextualSpacing/>
        <w:jc w:val="both"/>
        <w:rPr>
          <w:b/>
        </w:rPr>
      </w:pPr>
      <w:proofErr w:type="gramStart"/>
      <w:r w:rsidRPr="008511B8">
        <w:rPr>
          <w:rFonts w:cstheme="minorBidi"/>
          <w:b/>
        </w:rPr>
        <w:t>В нарушение п.2 ст.179 Бюджетного кодекса РФ о</w:t>
      </w:r>
      <w:r w:rsidRPr="008511B8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 w:rsidR="003564D1" w:rsidRPr="008511B8">
        <w:rPr>
          <w:b/>
        </w:rPr>
        <w:t>Хор-</w:t>
      </w:r>
      <w:proofErr w:type="spellStart"/>
      <w:r w:rsidR="003564D1" w:rsidRPr="008511B8">
        <w:rPr>
          <w:b/>
        </w:rPr>
        <w:t>Тагнинского</w:t>
      </w:r>
      <w:proofErr w:type="spellEnd"/>
      <w:r w:rsidRPr="008511B8">
        <w:rPr>
          <w:b/>
        </w:rPr>
        <w:t xml:space="preserve"> муниципального образования на 202</w:t>
      </w:r>
      <w:r w:rsidR="00BC7EBD">
        <w:rPr>
          <w:b/>
        </w:rPr>
        <w:t>1</w:t>
      </w:r>
      <w:r w:rsidRPr="008511B8">
        <w:rPr>
          <w:b/>
        </w:rPr>
        <w:t xml:space="preserve"> год и на плановый период 202</w:t>
      </w:r>
      <w:r w:rsidR="00BC7EBD">
        <w:rPr>
          <w:b/>
        </w:rPr>
        <w:t>2</w:t>
      </w:r>
      <w:r w:rsidRPr="008511B8">
        <w:rPr>
          <w:b/>
        </w:rPr>
        <w:t xml:space="preserve"> и 202</w:t>
      </w:r>
      <w:r w:rsidR="00BC7EBD">
        <w:rPr>
          <w:b/>
        </w:rPr>
        <w:t>3</w:t>
      </w:r>
      <w:r w:rsidRPr="008511B8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116D82" w:rsidRPr="000A335A" w:rsidRDefault="00116D82" w:rsidP="00D554A0">
      <w:pPr>
        <w:pStyle w:val="ConsPlusNormal"/>
        <w:contextualSpacing/>
        <w:jc w:val="both"/>
        <w:rPr>
          <w:b/>
        </w:rPr>
      </w:pPr>
    </w:p>
    <w:p w:rsidR="0035414E" w:rsidRPr="00987F7F" w:rsidRDefault="0035414E" w:rsidP="0035414E">
      <w:pPr>
        <w:pStyle w:val="a3"/>
        <w:ind w:left="0" w:firstLine="0"/>
        <w:jc w:val="both"/>
        <w:rPr>
          <w:sz w:val="24"/>
        </w:rPr>
      </w:pPr>
      <w:r w:rsidRPr="00987F7F">
        <w:rPr>
          <w:sz w:val="24"/>
        </w:rPr>
        <w:t>Необходимо учесть замечания, отмеченные в данном заключении.</w:t>
      </w:r>
    </w:p>
    <w:p w:rsidR="0035414E" w:rsidRPr="00DA3869" w:rsidRDefault="0035414E" w:rsidP="0035414E">
      <w:pPr>
        <w:jc w:val="both"/>
        <w:rPr>
          <w:b/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="00583109">
        <w:rPr>
          <w:sz w:val="24"/>
        </w:rPr>
        <w:t xml:space="preserve"> </w:t>
      </w:r>
      <w:r w:rsidRPr="00987F7F">
        <w:rPr>
          <w:sz w:val="24"/>
        </w:rPr>
        <w:t>муниципального образования  на 202</w:t>
      </w:r>
      <w:r w:rsidR="00BC7EBD">
        <w:rPr>
          <w:sz w:val="24"/>
        </w:rPr>
        <w:t>1</w:t>
      </w:r>
      <w:r w:rsidRPr="00987F7F">
        <w:rPr>
          <w:sz w:val="24"/>
        </w:rPr>
        <w:t xml:space="preserve"> год и плановый период 202</w:t>
      </w:r>
      <w:r w:rsidR="00BC7EBD">
        <w:rPr>
          <w:sz w:val="24"/>
        </w:rPr>
        <w:t>2</w:t>
      </w:r>
      <w:r w:rsidRPr="00987F7F">
        <w:rPr>
          <w:sz w:val="24"/>
        </w:rPr>
        <w:t xml:space="preserve"> и 202</w:t>
      </w:r>
      <w:r w:rsidR="00BC7EBD">
        <w:rPr>
          <w:sz w:val="24"/>
        </w:rPr>
        <w:t>3</w:t>
      </w:r>
      <w:r w:rsidRPr="00987F7F">
        <w:rPr>
          <w:sz w:val="24"/>
        </w:rPr>
        <w:t xml:space="preserve"> годов»  </w:t>
      </w:r>
      <w:r w:rsidRPr="00DA3869">
        <w:rPr>
          <w:b/>
          <w:sz w:val="24"/>
        </w:rPr>
        <w:t xml:space="preserve">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BC7EBD" w:rsidRPr="00DA3869">
        <w:rPr>
          <w:b/>
          <w:sz w:val="24"/>
        </w:rPr>
        <w:t>Хор-</w:t>
      </w:r>
      <w:proofErr w:type="spellStart"/>
      <w:r w:rsidR="00BC7EBD" w:rsidRPr="00DA3869">
        <w:rPr>
          <w:b/>
          <w:sz w:val="24"/>
        </w:rPr>
        <w:t>Тагнинского</w:t>
      </w:r>
      <w:proofErr w:type="spellEnd"/>
      <w:r w:rsidRPr="00DA3869">
        <w:rPr>
          <w:b/>
          <w:sz w:val="24"/>
        </w:rPr>
        <w:t xml:space="preserve"> муниципального образования и может быть рекомендован к принятию.</w:t>
      </w:r>
    </w:p>
    <w:p w:rsidR="0035414E" w:rsidRDefault="0035414E" w:rsidP="0035414E">
      <w:pPr>
        <w:jc w:val="both"/>
        <w:rPr>
          <w:color w:val="FF0000"/>
          <w:sz w:val="24"/>
        </w:rPr>
      </w:pPr>
    </w:p>
    <w:p w:rsidR="0035414E" w:rsidRPr="00987F7F" w:rsidRDefault="0035414E" w:rsidP="0035414E">
      <w:pPr>
        <w:pStyle w:val="a3"/>
        <w:ind w:left="0"/>
        <w:jc w:val="both"/>
        <w:rPr>
          <w:sz w:val="24"/>
        </w:rPr>
      </w:pPr>
    </w:p>
    <w:p w:rsidR="0035414E" w:rsidRPr="00987F7F" w:rsidRDefault="00BC7EBD" w:rsidP="0035414E">
      <w:pPr>
        <w:jc w:val="both"/>
        <w:rPr>
          <w:sz w:val="24"/>
        </w:rPr>
      </w:pPr>
      <w:r>
        <w:rPr>
          <w:sz w:val="24"/>
        </w:rPr>
        <w:t>Аудитор</w:t>
      </w:r>
      <w:r w:rsidR="0035414E" w:rsidRPr="00987F7F">
        <w:rPr>
          <w:sz w:val="24"/>
        </w:rPr>
        <w:t xml:space="preserve"> КСП</w:t>
      </w:r>
    </w:p>
    <w:p w:rsidR="00254388" w:rsidRPr="000D3E5E" w:rsidRDefault="0035414E" w:rsidP="00116D82">
      <w:pPr>
        <w:jc w:val="both"/>
        <w:rPr>
          <w:b/>
          <w:sz w:val="24"/>
        </w:rPr>
      </w:pPr>
      <w:r w:rsidRPr="00987F7F">
        <w:rPr>
          <w:sz w:val="24"/>
        </w:rPr>
        <w:t>МО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                                                                       </w:t>
      </w:r>
      <w:r w:rsidR="00BC7EBD">
        <w:rPr>
          <w:sz w:val="24"/>
        </w:rPr>
        <w:t>Т.С. Кантонист</w:t>
      </w:r>
    </w:p>
    <w:p w:rsidR="00343005" w:rsidRPr="00293AD3" w:rsidRDefault="00343005" w:rsidP="00D60CAF">
      <w:pPr>
        <w:jc w:val="both"/>
        <w:rPr>
          <w:sz w:val="24"/>
        </w:rPr>
      </w:pPr>
    </w:p>
    <w:sectPr w:rsidR="00343005" w:rsidRPr="00293AD3" w:rsidSect="00D60CAF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BD" w:rsidRDefault="00BC7EBD" w:rsidP="00312BD0">
      <w:r>
        <w:separator/>
      </w:r>
    </w:p>
  </w:endnote>
  <w:endnote w:type="continuationSeparator" w:id="0">
    <w:p w:rsidR="00BC7EBD" w:rsidRDefault="00BC7EBD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Content>
      <w:p w:rsidR="00BC7EBD" w:rsidRDefault="00BC7E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EBD" w:rsidRDefault="00BC7E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BD" w:rsidRDefault="00BC7EBD" w:rsidP="00312BD0">
      <w:r>
        <w:separator/>
      </w:r>
    </w:p>
  </w:footnote>
  <w:footnote w:type="continuationSeparator" w:id="0">
    <w:p w:rsidR="00BC7EBD" w:rsidRDefault="00BC7EBD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34E8"/>
    <w:rsid w:val="00024688"/>
    <w:rsid w:val="00026216"/>
    <w:rsid w:val="00026481"/>
    <w:rsid w:val="0002648B"/>
    <w:rsid w:val="000303F5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CA"/>
    <w:rsid w:val="000544E6"/>
    <w:rsid w:val="00057B18"/>
    <w:rsid w:val="00060D05"/>
    <w:rsid w:val="0006266D"/>
    <w:rsid w:val="00063459"/>
    <w:rsid w:val="00063CD7"/>
    <w:rsid w:val="000647B6"/>
    <w:rsid w:val="00064B5D"/>
    <w:rsid w:val="000654B0"/>
    <w:rsid w:val="000663EC"/>
    <w:rsid w:val="00070EE7"/>
    <w:rsid w:val="0007204B"/>
    <w:rsid w:val="000731C2"/>
    <w:rsid w:val="00074B4F"/>
    <w:rsid w:val="00075886"/>
    <w:rsid w:val="00076FE6"/>
    <w:rsid w:val="00080D79"/>
    <w:rsid w:val="000815AE"/>
    <w:rsid w:val="000829C6"/>
    <w:rsid w:val="000831CA"/>
    <w:rsid w:val="00084667"/>
    <w:rsid w:val="000846CB"/>
    <w:rsid w:val="00087E00"/>
    <w:rsid w:val="00091352"/>
    <w:rsid w:val="000933DF"/>
    <w:rsid w:val="0009582D"/>
    <w:rsid w:val="0009623D"/>
    <w:rsid w:val="0009695B"/>
    <w:rsid w:val="00097690"/>
    <w:rsid w:val="000A170D"/>
    <w:rsid w:val="000A335A"/>
    <w:rsid w:val="000A4A2C"/>
    <w:rsid w:val="000A5005"/>
    <w:rsid w:val="000A577C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4019"/>
    <w:rsid w:val="000C53CF"/>
    <w:rsid w:val="000D1B60"/>
    <w:rsid w:val="000D249A"/>
    <w:rsid w:val="000D2B04"/>
    <w:rsid w:val="000D2C41"/>
    <w:rsid w:val="000D3E5E"/>
    <w:rsid w:val="000D4A44"/>
    <w:rsid w:val="000E0518"/>
    <w:rsid w:val="000E0EFA"/>
    <w:rsid w:val="000E17EB"/>
    <w:rsid w:val="000E44F0"/>
    <w:rsid w:val="000E460B"/>
    <w:rsid w:val="000E5C27"/>
    <w:rsid w:val="000F0ACD"/>
    <w:rsid w:val="000F0D4C"/>
    <w:rsid w:val="000F2D85"/>
    <w:rsid w:val="000F4C72"/>
    <w:rsid w:val="000F694D"/>
    <w:rsid w:val="000F6DEC"/>
    <w:rsid w:val="00101D7D"/>
    <w:rsid w:val="0010257F"/>
    <w:rsid w:val="001051BC"/>
    <w:rsid w:val="00105B0C"/>
    <w:rsid w:val="00105B45"/>
    <w:rsid w:val="00110071"/>
    <w:rsid w:val="00116D82"/>
    <w:rsid w:val="0012318D"/>
    <w:rsid w:val="0012452E"/>
    <w:rsid w:val="001256F3"/>
    <w:rsid w:val="001260DD"/>
    <w:rsid w:val="00127691"/>
    <w:rsid w:val="0013054E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1B88"/>
    <w:rsid w:val="0016663E"/>
    <w:rsid w:val="0017124B"/>
    <w:rsid w:val="00171BCD"/>
    <w:rsid w:val="00172E0D"/>
    <w:rsid w:val="001735F0"/>
    <w:rsid w:val="0017502B"/>
    <w:rsid w:val="00175F40"/>
    <w:rsid w:val="00177A50"/>
    <w:rsid w:val="00181031"/>
    <w:rsid w:val="001810E1"/>
    <w:rsid w:val="00183727"/>
    <w:rsid w:val="00184DE5"/>
    <w:rsid w:val="001861F6"/>
    <w:rsid w:val="00187300"/>
    <w:rsid w:val="0018773F"/>
    <w:rsid w:val="00187ED0"/>
    <w:rsid w:val="001947A4"/>
    <w:rsid w:val="001977B7"/>
    <w:rsid w:val="001A09A0"/>
    <w:rsid w:val="001A0A5D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4933"/>
    <w:rsid w:val="001D7277"/>
    <w:rsid w:val="001D7509"/>
    <w:rsid w:val="001E1142"/>
    <w:rsid w:val="001E6802"/>
    <w:rsid w:val="001E7832"/>
    <w:rsid w:val="001E7AE3"/>
    <w:rsid w:val="001F110F"/>
    <w:rsid w:val="001F1C2C"/>
    <w:rsid w:val="001F1DC0"/>
    <w:rsid w:val="001F3894"/>
    <w:rsid w:val="001F3C70"/>
    <w:rsid w:val="001F544D"/>
    <w:rsid w:val="001F58E0"/>
    <w:rsid w:val="001F6CF6"/>
    <w:rsid w:val="00200C54"/>
    <w:rsid w:val="0020314E"/>
    <w:rsid w:val="00203C0D"/>
    <w:rsid w:val="0020470D"/>
    <w:rsid w:val="0020695F"/>
    <w:rsid w:val="00207679"/>
    <w:rsid w:val="00211101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57B76"/>
    <w:rsid w:val="00261CB5"/>
    <w:rsid w:val="002627AA"/>
    <w:rsid w:val="0026329C"/>
    <w:rsid w:val="00265289"/>
    <w:rsid w:val="00265475"/>
    <w:rsid w:val="0026787E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B2488"/>
    <w:rsid w:val="002B743D"/>
    <w:rsid w:val="002B78C4"/>
    <w:rsid w:val="002B7E15"/>
    <w:rsid w:val="002C40B2"/>
    <w:rsid w:val="002C58BB"/>
    <w:rsid w:val="002D477F"/>
    <w:rsid w:val="002D55B5"/>
    <w:rsid w:val="002E1836"/>
    <w:rsid w:val="002E332B"/>
    <w:rsid w:val="002E39FD"/>
    <w:rsid w:val="002E3F4B"/>
    <w:rsid w:val="002E4B82"/>
    <w:rsid w:val="002E4E23"/>
    <w:rsid w:val="002E5387"/>
    <w:rsid w:val="002E5A7B"/>
    <w:rsid w:val="002E6CAF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2BD0"/>
    <w:rsid w:val="0031370E"/>
    <w:rsid w:val="00314BBC"/>
    <w:rsid w:val="0031541D"/>
    <w:rsid w:val="00316F2F"/>
    <w:rsid w:val="00325963"/>
    <w:rsid w:val="00327FA6"/>
    <w:rsid w:val="003302AB"/>
    <w:rsid w:val="00330ABD"/>
    <w:rsid w:val="003356F9"/>
    <w:rsid w:val="00337EA3"/>
    <w:rsid w:val="0034062D"/>
    <w:rsid w:val="00342264"/>
    <w:rsid w:val="0034269E"/>
    <w:rsid w:val="00342816"/>
    <w:rsid w:val="00343005"/>
    <w:rsid w:val="00344615"/>
    <w:rsid w:val="003452A7"/>
    <w:rsid w:val="00345ED0"/>
    <w:rsid w:val="00346170"/>
    <w:rsid w:val="00347DF4"/>
    <w:rsid w:val="00347E44"/>
    <w:rsid w:val="00350033"/>
    <w:rsid w:val="00350FC9"/>
    <w:rsid w:val="00351959"/>
    <w:rsid w:val="00353C53"/>
    <w:rsid w:val="0035414E"/>
    <w:rsid w:val="003545A9"/>
    <w:rsid w:val="00354A1E"/>
    <w:rsid w:val="00354C98"/>
    <w:rsid w:val="003564D1"/>
    <w:rsid w:val="003575D0"/>
    <w:rsid w:val="00360D20"/>
    <w:rsid w:val="00361E0E"/>
    <w:rsid w:val="00362FD9"/>
    <w:rsid w:val="00365B0B"/>
    <w:rsid w:val="00367C06"/>
    <w:rsid w:val="00370A9B"/>
    <w:rsid w:val="00370E39"/>
    <w:rsid w:val="003746B9"/>
    <w:rsid w:val="003758F8"/>
    <w:rsid w:val="00380137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1F70"/>
    <w:rsid w:val="003A2595"/>
    <w:rsid w:val="003A2A21"/>
    <w:rsid w:val="003A2E5B"/>
    <w:rsid w:val="003A5718"/>
    <w:rsid w:val="003A6021"/>
    <w:rsid w:val="003A73E7"/>
    <w:rsid w:val="003B0B3C"/>
    <w:rsid w:val="003B0C1C"/>
    <w:rsid w:val="003B1175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3F71A4"/>
    <w:rsid w:val="00401090"/>
    <w:rsid w:val="00401D7A"/>
    <w:rsid w:val="004039AC"/>
    <w:rsid w:val="004076E6"/>
    <w:rsid w:val="00411096"/>
    <w:rsid w:val="004116BD"/>
    <w:rsid w:val="00412077"/>
    <w:rsid w:val="004201DF"/>
    <w:rsid w:val="00420472"/>
    <w:rsid w:val="00420B0E"/>
    <w:rsid w:val="00422045"/>
    <w:rsid w:val="0042276D"/>
    <w:rsid w:val="00422DE6"/>
    <w:rsid w:val="00423108"/>
    <w:rsid w:val="004233F5"/>
    <w:rsid w:val="0042410D"/>
    <w:rsid w:val="00430AE3"/>
    <w:rsid w:val="004337BD"/>
    <w:rsid w:val="00434922"/>
    <w:rsid w:val="0043602F"/>
    <w:rsid w:val="0043719D"/>
    <w:rsid w:val="00437AD8"/>
    <w:rsid w:val="00440FA5"/>
    <w:rsid w:val="00441AC4"/>
    <w:rsid w:val="0044236F"/>
    <w:rsid w:val="00442F6A"/>
    <w:rsid w:val="004434A2"/>
    <w:rsid w:val="00444C5D"/>
    <w:rsid w:val="00445FD6"/>
    <w:rsid w:val="00450E70"/>
    <w:rsid w:val="00451592"/>
    <w:rsid w:val="00451645"/>
    <w:rsid w:val="00451D2A"/>
    <w:rsid w:val="0045469C"/>
    <w:rsid w:val="00457437"/>
    <w:rsid w:val="004577A2"/>
    <w:rsid w:val="004579A6"/>
    <w:rsid w:val="00460B26"/>
    <w:rsid w:val="0046460B"/>
    <w:rsid w:val="004652DC"/>
    <w:rsid w:val="00470562"/>
    <w:rsid w:val="004721B8"/>
    <w:rsid w:val="0047471E"/>
    <w:rsid w:val="004757A1"/>
    <w:rsid w:val="00475A8C"/>
    <w:rsid w:val="00476654"/>
    <w:rsid w:val="004768E9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78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5513"/>
    <w:rsid w:val="004C58D9"/>
    <w:rsid w:val="004D1703"/>
    <w:rsid w:val="004E005A"/>
    <w:rsid w:val="004E0B54"/>
    <w:rsid w:val="004E141F"/>
    <w:rsid w:val="004E28E5"/>
    <w:rsid w:val="004E3113"/>
    <w:rsid w:val="004E3FCE"/>
    <w:rsid w:val="004E4E78"/>
    <w:rsid w:val="004E55CB"/>
    <w:rsid w:val="004F22EE"/>
    <w:rsid w:val="004F302C"/>
    <w:rsid w:val="004F37F0"/>
    <w:rsid w:val="004F3F46"/>
    <w:rsid w:val="004F4A82"/>
    <w:rsid w:val="004F5344"/>
    <w:rsid w:val="004F6FD0"/>
    <w:rsid w:val="00502D5E"/>
    <w:rsid w:val="00503028"/>
    <w:rsid w:val="00504079"/>
    <w:rsid w:val="00507DA0"/>
    <w:rsid w:val="005110AB"/>
    <w:rsid w:val="0051141E"/>
    <w:rsid w:val="00511571"/>
    <w:rsid w:val="005132CF"/>
    <w:rsid w:val="00514571"/>
    <w:rsid w:val="00516CCA"/>
    <w:rsid w:val="00517F0F"/>
    <w:rsid w:val="00520339"/>
    <w:rsid w:val="00520A6D"/>
    <w:rsid w:val="005231DE"/>
    <w:rsid w:val="00524BF2"/>
    <w:rsid w:val="00525FE1"/>
    <w:rsid w:val="00526304"/>
    <w:rsid w:val="005264E3"/>
    <w:rsid w:val="005271B2"/>
    <w:rsid w:val="00527B52"/>
    <w:rsid w:val="00527D41"/>
    <w:rsid w:val="00534A80"/>
    <w:rsid w:val="005362FD"/>
    <w:rsid w:val="005367D1"/>
    <w:rsid w:val="00536B40"/>
    <w:rsid w:val="00537AB5"/>
    <w:rsid w:val="00545399"/>
    <w:rsid w:val="00546A85"/>
    <w:rsid w:val="00547020"/>
    <w:rsid w:val="00547DE8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1133"/>
    <w:rsid w:val="00572B11"/>
    <w:rsid w:val="00572DD6"/>
    <w:rsid w:val="00572E2F"/>
    <w:rsid w:val="00575DF9"/>
    <w:rsid w:val="00580A0F"/>
    <w:rsid w:val="00581AD6"/>
    <w:rsid w:val="00581EA2"/>
    <w:rsid w:val="005821EA"/>
    <w:rsid w:val="00582A55"/>
    <w:rsid w:val="00583109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976A5"/>
    <w:rsid w:val="005A27E5"/>
    <w:rsid w:val="005A2CD2"/>
    <w:rsid w:val="005A529A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3E"/>
    <w:rsid w:val="005D508A"/>
    <w:rsid w:val="005E0CE6"/>
    <w:rsid w:val="005E14CC"/>
    <w:rsid w:val="005E19B8"/>
    <w:rsid w:val="005E4D2A"/>
    <w:rsid w:val="005E4EF8"/>
    <w:rsid w:val="005E6D7E"/>
    <w:rsid w:val="005F1111"/>
    <w:rsid w:val="005F2CD2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2965"/>
    <w:rsid w:val="0060351E"/>
    <w:rsid w:val="00604582"/>
    <w:rsid w:val="00607A98"/>
    <w:rsid w:val="00607C7A"/>
    <w:rsid w:val="00611E9B"/>
    <w:rsid w:val="006121B2"/>
    <w:rsid w:val="006125EC"/>
    <w:rsid w:val="00613939"/>
    <w:rsid w:val="006149B7"/>
    <w:rsid w:val="006170AE"/>
    <w:rsid w:val="006177A9"/>
    <w:rsid w:val="00621060"/>
    <w:rsid w:val="00621534"/>
    <w:rsid w:val="00622B53"/>
    <w:rsid w:val="00623DAF"/>
    <w:rsid w:val="0062461B"/>
    <w:rsid w:val="006249D8"/>
    <w:rsid w:val="00626454"/>
    <w:rsid w:val="00631172"/>
    <w:rsid w:val="00631795"/>
    <w:rsid w:val="00633069"/>
    <w:rsid w:val="00633EC3"/>
    <w:rsid w:val="00636DBF"/>
    <w:rsid w:val="00640668"/>
    <w:rsid w:val="00641E52"/>
    <w:rsid w:val="00641F5F"/>
    <w:rsid w:val="006434CC"/>
    <w:rsid w:val="00656938"/>
    <w:rsid w:val="00657D2B"/>
    <w:rsid w:val="006625E1"/>
    <w:rsid w:val="00663347"/>
    <w:rsid w:val="00664834"/>
    <w:rsid w:val="00666A6E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C86"/>
    <w:rsid w:val="006D3E49"/>
    <w:rsid w:val="006D3FBE"/>
    <w:rsid w:val="006E0C3D"/>
    <w:rsid w:val="006E17F6"/>
    <w:rsid w:val="006E22D8"/>
    <w:rsid w:val="006E23F4"/>
    <w:rsid w:val="006E2749"/>
    <w:rsid w:val="006E6A7D"/>
    <w:rsid w:val="006F09BF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35291"/>
    <w:rsid w:val="00736AFB"/>
    <w:rsid w:val="00737407"/>
    <w:rsid w:val="007431B3"/>
    <w:rsid w:val="00744E81"/>
    <w:rsid w:val="0074558A"/>
    <w:rsid w:val="007457F7"/>
    <w:rsid w:val="00746E46"/>
    <w:rsid w:val="00746FD6"/>
    <w:rsid w:val="00747895"/>
    <w:rsid w:val="007510D5"/>
    <w:rsid w:val="007524F3"/>
    <w:rsid w:val="007533EA"/>
    <w:rsid w:val="0075466C"/>
    <w:rsid w:val="00755833"/>
    <w:rsid w:val="00757344"/>
    <w:rsid w:val="00763F44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57EA"/>
    <w:rsid w:val="0077707F"/>
    <w:rsid w:val="0078075F"/>
    <w:rsid w:val="00782014"/>
    <w:rsid w:val="00783458"/>
    <w:rsid w:val="00783C49"/>
    <w:rsid w:val="00784A7F"/>
    <w:rsid w:val="00784AE9"/>
    <w:rsid w:val="00784F71"/>
    <w:rsid w:val="00786C52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A7B56"/>
    <w:rsid w:val="007B017A"/>
    <w:rsid w:val="007B0802"/>
    <w:rsid w:val="007B2A2C"/>
    <w:rsid w:val="007B3141"/>
    <w:rsid w:val="007B34FD"/>
    <w:rsid w:val="007B40E3"/>
    <w:rsid w:val="007B4585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56E2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49C5"/>
    <w:rsid w:val="00847C71"/>
    <w:rsid w:val="008507EF"/>
    <w:rsid w:val="0085085F"/>
    <w:rsid w:val="008511B8"/>
    <w:rsid w:val="00851785"/>
    <w:rsid w:val="008519F3"/>
    <w:rsid w:val="00852EFA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5E73"/>
    <w:rsid w:val="0086745A"/>
    <w:rsid w:val="00871D31"/>
    <w:rsid w:val="00872B43"/>
    <w:rsid w:val="008749D2"/>
    <w:rsid w:val="00876253"/>
    <w:rsid w:val="00881913"/>
    <w:rsid w:val="00883B05"/>
    <w:rsid w:val="00890269"/>
    <w:rsid w:val="00890C37"/>
    <w:rsid w:val="00891EF3"/>
    <w:rsid w:val="00892971"/>
    <w:rsid w:val="00893369"/>
    <w:rsid w:val="0089635F"/>
    <w:rsid w:val="008978E0"/>
    <w:rsid w:val="008A51BF"/>
    <w:rsid w:val="008B049C"/>
    <w:rsid w:val="008B1363"/>
    <w:rsid w:val="008B2203"/>
    <w:rsid w:val="008B3455"/>
    <w:rsid w:val="008B608D"/>
    <w:rsid w:val="008B7556"/>
    <w:rsid w:val="008B7FA2"/>
    <w:rsid w:val="008C008C"/>
    <w:rsid w:val="008C0902"/>
    <w:rsid w:val="008C0E7D"/>
    <w:rsid w:val="008C1AC4"/>
    <w:rsid w:val="008C2D7A"/>
    <w:rsid w:val="008C7A26"/>
    <w:rsid w:val="008D0FBB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668B"/>
    <w:rsid w:val="008F7DBF"/>
    <w:rsid w:val="0090421B"/>
    <w:rsid w:val="00905A65"/>
    <w:rsid w:val="00906D1B"/>
    <w:rsid w:val="009076E1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B84"/>
    <w:rsid w:val="00942C3A"/>
    <w:rsid w:val="00943290"/>
    <w:rsid w:val="00947734"/>
    <w:rsid w:val="0095120C"/>
    <w:rsid w:val="0095134B"/>
    <w:rsid w:val="00951BA9"/>
    <w:rsid w:val="00953613"/>
    <w:rsid w:val="00954243"/>
    <w:rsid w:val="009548A7"/>
    <w:rsid w:val="0095655D"/>
    <w:rsid w:val="00956BAA"/>
    <w:rsid w:val="00956BF9"/>
    <w:rsid w:val="0096042E"/>
    <w:rsid w:val="00962B33"/>
    <w:rsid w:val="00962FDD"/>
    <w:rsid w:val="00967904"/>
    <w:rsid w:val="00967BAB"/>
    <w:rsid w:val="009702A6"/>
    <w:rsid w:val="00972FD9"/>
    <w:rsid w:val="00976D74"/>
    <w:rsid w:val="0098127B"/>
    <w:rsid w:val="0098381C"/>
    <w:rsid w:val="009865FE"/>
    <w:rsid w:val="00987EF0"/>
    <w:rsid w:val="00990863"/>
    <w:rsid w:val="00990CDA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4A31"/>
    <w:rsid w:val="009C7175"/>
    <w:rsid w:val="009C7478"/>
    <w:rsid w:val="009C7490"/>
    <w:rsid w:val="009C75D2"/>
    <w:rsid w:val="009D1050"/>
    <w:rsid w:val="009D3906"/>
    <w:rsid w:val="009D3DA3"/>
    <w:rsid w:val="009D5684"/>
    <w:rsid w:val="009D6844"/>
    <w:rsid w:val="009E03CC"/>
    <w:rsid w:val="009E0E27"/>
    <w:rsid w:val="009E21CF"/>
    <w:rsid w:val="009E4B86"/>
    <w:rsid w:val="009E7BA2"/>
    <w:rsid w:val="009E7EB9"/>
    <w:rsid w:val="009F1ED8"/>
    <w:rsid w:val="009F2D22"/>
    <w:rsid w:val="009F410F"/>
    <w:rsid w:val="009F5106"/>
    <w:rsid w:val="009F5C30"/>
    <w:rsid w:val="009F7C46"/>
    <w:rsid w:val="009F7DDA"/>
    <w:rsid w:val="00A00BED"/>
    <w:rsid w:val="00A01886"/>
    <w:rsid w:val="00A025B3"/>
    <w:rsid w:val="00A04527"/>
    <w:rsid w:val="00A04F3B"/>
    <w:rsid w:val="00A077B1"/>
    <w:rsid w:val="00A10CC5"/>
    <w:rsid w:val="00A13964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3115A"/>
    <w:rsid w:val="00A400B4"/>
    <w:rsid w:val="00A419C9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3CD1"/>
    <w:rsid w:val="00A54E37"/>
    <w:rsid w:val="00A55D22"/>
    <w:rsid w:val="00A609C9"/>
    <w:rsid w:val="00A615A4"/>
    <w:rsid w:val="00A632CE"/>
    <w:rsid w:val="00A65E22"/>
    <w:rsid w:val="00A65E9D"/>
    <w:rsid w:val="00A66714"/>
    <w:rsid w:val="00A70192"/>
    <w:rsid w:val="00A729D2"/>
    <w:rsid w:val="00A72D89"/>
    <w:rsid w:val="00A74E47"/>
    <w:rsid w:val="00A750E2"/>
    <w:rsid w:val="00A755CF"/>
    <w:rsid w:val="00A81697"/>
    <w:rsid w:val="00A83275"/>
    <w:rsid w:val="00A87457"/>
    <w:rsid w:val="00A900C1"/>
    <w:rsid w:val="00A9296C"/>
    <w:rsid w:val="00A95275"/>
    <w:rsid w:val="00A95AEA"/>
    <w:rsid w:val="00A95C0D"/>
    <w:rsid w:val="00A95E37"/>
    <w:rsid w:val="00AA0B00"/>
    <w:rsid w:val="00AA10BA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0B88"/>
    <w:rsid w:val="00AC32F4"/>
    <w:rsid w:val="00AC36C6"/>
    <w:rsid w:val="00AC40F2"/>
    <w:rsid w:val="00AC481F"/>
    <w:rsid w:val="00AC50A9"/>
    <w:rsid w:val="00AC5AA8"/>
    <w:rsid w:val="00AD018A"/>
    <w:rsid w:val="00AD0206"/>
    <w:rsid w:val="00AD0B69"/>
    <w:rsid w:val="00AD120E"/>
    <w:rsid w:val="00AD2072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4948"/>
    <w:rsid w:val="00AE693F"/>
    <w:rsid w:val="00AE6EDE"/>
    <w:rsid w:val="00AE7052"/>
    <w:rsid w:val="00AE7592"/>
    <w:rsid w:val="00AE7799"/>
    <w:rsid w:val="00AF05E1"/>
    <w:rsid w:val="00AF08AA"/>
    <w:rsid w:val="00AF1BAD"/>
    <w:rsid w:val="00AF249B"/>
    <w:rsid w:val="00AF34C7"/>
    <w:rsid w:val="00AF50CB"/>
    <w:rsid w:val="00AF6359"/>
    <w:rsid w:val="00AF6E6E"/>
    <w:rsid w:val="00B00186"/>
    <w:rsid w:val="00B00833"/>
    <w:rsid w:val="00B00B90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65EB"/>
    <w:rsid w:val="00B170C2"/>
    <w:rsid w:val="00B176E0"/>
    <w:rsid w:val="00B2158D"/>
    <w:rsid w:val="00B2432B"/>
    <w:rsid w:val="00B2517E"/>
    <w:rsid w:val="00B2570C"/>
    <w:rsid w:val="00B257D2"/>
    <w:rsid w:val="00B26E77"/>
    <w:rsid w:val="00B3030E"/>
    <w:rsid w:val="00B32550"/>
    <w:rsid w:val="00B337ED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96312"/>
    <w:rsid w:val="00BA0A54"/>
    <w:rsid w:val="00BA2F73"/>
    <w:rsid w:val="00BA3A78"/>
    <w:rsid w:val="00BA741F"/>
    <w:rsid w:val="00BA78A1"/>
    <w:rsid w:val="00BB01FB"/>
    <w:rsid w:val="00BB0DF3"/>
    <w:rsid w:val="00BB17DB"/>
    <w:rsid w:val="00BB1A55"/>
    <w:rsid w:val="00BB294F"/>
    <w:rsid w:val="00BB2CBA"/>
    <w:rsid w:val="00BB2FF9"/>
    <w:rsid w:val="00BB49E4"/>
    <w:rsid w:val="00BB6F2D"/>
    <w:rsid w:val="00BB7A79"/>
    <w:rsid w:val="00BC3E64"/>
    <w:rsid w:val="00BC6722"/>
    <w:rsid w:val="00BC683F"/>
    <w:rsid w:val="00BC7EBD"/>
    <w:rsid w:val="00BD13F8"/>
    <w:rsid w:val="00BD5AE0"/>
    <w:rsid w:val="00BD78DF"/>
    <w:rsid w:val="00BD7B82"/>
    <w:rsid w:val="00BE1D67"/>
    <w:rsid w:val="00BE4CCE"/>
    <w:rsid w:val="00BE6346"/>
    <w:rsid w:val="00BE7538"/>
    <w:rsid w:val="00BF0A2A"/>
    <w:rsid w:val="00BF1AF7"/>
    <w:rsid w:val="00BF294B"/>
    <w:rsid w:val="00BF4133"/>
    <w:rsid w:val="00BF777E"/>
    <w:rsid w:val="00C02F0C"/>
    <w:rsid w:val="00C0311C"/>
    <w:rsid w:val="00C04918"/>
    <w:rsid w:val="00C075CE"/>
    <w:rsid w:val="00C10014"/>
    <w:rsid w:val="00C10422"/>
    <w:rsid w:val="00C130E9"/>
    <w:rsid w:val="00C13C72"/>
    <w:rsid w:val="00C13E7B"/>
    <w:rsid w:val="00C22164"/>
    <w:rsid w:val="00C22288"/>
    <w:rsid w:val="00C22BDF"/>
    <w:rsid w:val="00C2404D"/>
    <w:rsid w:val="00C265A7"/>
    <w:rsid w:val="00C272B1"/>
    <w:rsid w:val="00C30252"/>
    <w:rsid w:val="00C3193C"/>
    <w:rsid w:val="00C31A71"/>
    <w:rsid w:val="00C32F8A"/>
    <w:rsid w:val="00C37641"/>
    <w:rsid w:val="00C40190"/>
    <w:rsid w:val="00C4019C"/>
    <w:rsid w:val="00C40CB8"/>
    <w:rsid w:val="00C41047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749CC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38C7"/>
    <w:rsid w:val="00C9595E"/>
    <w:rsid w:val="00C97424"/>
    <w:rsid w:val="00CA01F4"/>
    <w:rsid w:val="00CA219C"/>
    <w:rsid w:val="00CA2D8D"/>
    <w:rsid w:val="00CA58E8"/>
    <w:rsid w:val="00CA617C"/>
    <w:rsid w:val="00CA635F"/>
    <w:rsid w:val="00CA7B77"/>
    <w:rsid w:val="00CA7E15"/>
    <w:rsid w:val="00CB0264"/>
    <w:rsid w:val="00CB064D"/>
    <w:rsid w:val="00CB0E3B"/>
    <w:rsid w:val="00CB13ED"/>
    <w:rsid w:val="00CB2B79"/>
    <w:rsid w:val="00CB6957"/>
    <w:rsid w:val="00CC06E4"/>
    <w:rsid w:val="00CC0A2C"/>
    <w:rsid w:val="00CC0F77"/>
    <w:rsid w:val="00CC260A"/>
    <w:rsid w:val="00CC3D1D"/>
    <w:rsid w:val="00CC52A2"/>
    <w:rsid w:val="00CC58C7"/>
    <w:rsid w:val="00CC6D43"/>
    <w:rsid w:val="00CC7F82"/>
    <w:rsid w:val="00CD084A"/>
    <w:rsid w:val="00CD187F"/>
    <w:rsid w:val="00CD3553"/>
    <w:rsid w:val="00CD4368"/>
    <w:rsid w:val="00CD56A0"/>
    <w:rsid w:val="00CD6F34"/>
    <w:rsid w:val="00CD79B6"/>
    <w:rsid w:val="00CE0B17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AC0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0672"/>
    <w:rsid w:val="00D227B6"/>
    <w:rsid w:val="00D228A3"/>
    <w:rsid w:val="00D239C5"/>
    <w:rsid w:val="00D25E28"/>
    <w:rsid w:val="00D304B5"/>
    <w:rsid w:val="00D30B8A"/>
    <w:rsid w:val="00D311A1"/>
    <w:rsid w:val="00D34993"/>
    <w:rsid w:val="00D42D57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554A0"/>
    <w:rsid w:val="00D60CAF"/>
    <w:rsid w:val="00D62B8D"/>
    <w:rsid w:val="00D641EC"/>
    <w:rsid w:val="00D64EFA"/>
    <w:rsid w:val="00D653D7"/>
    <w:rsid w:val="00D6563D"/>
    <w:rsid w:val="00D670E1"/>
    <w:rsid w:val="00D71C77"/>
    <w:rsid w:val="00D739B1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1DC0"/>
    <w:rsid w:val="00DA3869"/>
    <w:rsid w:val="00DA404E"/>
    <w:rsid w:val="00DA5256"/>
    <w:rsid w:val="00DA5686"/>
    <w:rsid w:val="00DB1228"/>
    <w:rsid w:val="00DB1382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30E4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42E"/>
    <w:rsid w:val="00DF751D"/>
    <w:rsid w:val="00E007CD"/>
    <w:rsid w:val="00E047AE"/>
    <w:rsid w:val="00E05B5D"/>
    <w:rsid w:val="00E06E0D"/>
    <w:rsid w:val="00E14A77"/>
    <w:rsid w:val="00E15643"/>
    <w:rsid w:val="00E16E3F"/>
    <w:rsid w:val="00E17539"/>
    <w:rsid w:val="00E215C8"/>
    <w:rsid w:val="00E21758"/>
    <w:rsid w:val="00E22532"/>
    <w:rsid w:val="00E33708"/>
    <w:rsid w:val="00E3644C"/>
    <w:rsid w:val="00E36BC4"/>
    <w:rsid w:val="00E36EC4"/>
    <w:rsid w:val="00E40D02"/>
    <w:rsid w:val="00E50A13"/>
    <w:rsid w:val="00E517A1"/>
    <w:rsid w:val="00E51833"/>
    <w:rsid w:val="00E52AC7"/>
    <w:rsid w:val="00E53C4D"/>
    <w:rsid w:val="00E56998"/>
    <w:rsid w:val="00E6078D"/>
    <w:rsid w:val="00E6154C"/>
    <w:rsid w:val="00E6467E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86B75"/>
    <w:rsid w:val="00E90B7A"/>
    <w:rsid w:val="00E90E04"/>
    <w:rsid w:val="00E91620"/>
    <w:rsid w:val="00E927B6"/>
    <w:rsid w:val="00E93067"/>
    <w:rsid w:val="00E94FC3"/>
    <w:rsid w:val="00EA0299"/>
    <w:rsid w:val="00EA1731"/>
    <w:rsid w:val="00EA177E"/>
    <w:rsid w:val="00EA26E2"/>
    <w:rsid w:val="00EA4464"/>
    <w:rsid w:val="00EA50B2"/>
    <w:rsid w:val="00EB0EEC"/>
    <w:rsid w:val="00EB1725"/>
    <w:rsid w:val="00EB4740"/>
    <w:rsid w:val="00EB664F"/>
    <w:rsid w:val="00EC13EA"/>
    <w:rsid w:val="00EC29FF"/>
    <w:rsid w:val="00ED1530"/>
    <w:rsid w:val="00ED58C7"/>
    <w:rsid w:val="00ED5EFE"/>
    <w:rsid w:val="00ED6C1C"/>
    <w:rsid w:val="00EE0D6F"/>
    <w:rsid w:val="00EE1558"/>
    <w:rsid w:val="00EE22C0"/>
    <w:rsid w:val="00EE2DBD"/>
    <w:rsid w:val="00EF0D32"/>
    <w:rsid w:val="00EF524B"/>
    <w:rsid w:val="00EF5911"/>
    <w:rsid w:val="00EF7A3B"/>
    <w:rsid w:val="00F0008C"/>
    <w:rsid w:val="00F01156"/>
    <w:rsid w:val="00F04F23"/>
    <w:rsid w:val="00F05440"/>
    <w:rsid w:val="00F07023"/>
    <w:rsid w:val="00F072FD"/>
    <w:rsid w:val="00F0752A"/>
    <w:rsid w:val="00F078CF"/>
    <w:rsid w:val="00F108B6"/>
    <w:rsid w:val="00F10A7E"/>
    <w:rsid w:val="00F11713"/>
    <w:rsid w:val="00F13345"/>
    <w:rsid w:val="00F14F9C"/>
    <w:rsid w:val="00F15256"/>
    <w:rsid w:val="00F15BC1"/>
    <w:rsid w:val="00F174F5"/>
    <w:rsid w:val="00F21DFA"/>
    <w:rsid w:val="00F2256C"/>
    <w:rsid w:val="00F226E1"/>
    <w:rsid w:val="00F2474C"/>
    <w:rsid w:val="00F27FCE"/>
    <w:rsid w:val="00F3008E"/>
    <w:rsid w:val="00F30B65"/>
    <w:rsid w:val="00F33453"/>
    <w:rsid w:val="00F33844"/>
    <w:rsid w:val="00F3638B"/>
    <w:rsid w:val="00F42E50"/>
    <w:rsid w:val="00F4623C"/>
    <w:rsid w:val="00F463F1"/>
    <w:rsid w:val="00F47DF2"/>
    <w:rsid w:val="00F524D2"/>
    <w:rsid w:val="00F526E4"/>
    <w:rsid w:val="00F53594"/>
    <w:rsid w:val="00F53AD5"/>
    <w:rsid w:val="00F544B8"/>
    <w:rsid w:val="00F557AE"/>
    <w:rsid w:val="00F630CD"/>
    <w:rsid w:val="00F6312D"/>
    <w:rsid w:val="00F660FE"/>
    <w:rsid w:val="00F67C36"/>
    <w:rsid w:val="00F7016D"/>
    <w:rsid w:val="00F71028"/>
    <w:rsid w:val="00F718F2"/>
    <w:rsid w:val="00F71BF7"/>
    <w:rsid w:val="00F723D6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5F3"/>
    <w:rsid w:val="00F96C99"/>
    <w:rsid w:val="00FA0220"/>
    <w:rsid w:val="00FA2D0D"/>
    <w:rsid w:val="00FA2D35"/>
    <w:rsid w:val="00FA4F95"/>
    <w:rsid w:val="00FA509C"/>
    <w:rsid w:val="00FA5131"/>
    <w:rsid w:val="00FA5AD5"/>
    <w:rsid w:val="00FA629E"/>
    <w:rsid w:val="00FA74FA"/>
    <w:rsid w:val="00FB1D1D"/>
    <w:rsid w:val="00FB2ECD"/>
    <w:rsid w:val="00FB3F60"/>
    <w:rsid w:val="00FB7296"/>
    <w:rsid w:val="00FB735C"/>
    <w:rsid w:val="00FB7A24"/>
    <w:rsid w:val="00FC1F3B"/>
    <w:rsid w:val="00FC4D04"/>
    <w:rsid w:val="00FC653F"/>
    <w:rsid w:val="00FD2468"/>
    <w:rsid w:val="00FD64F5"/>
    <w:rsid w:val="00FE044E"/>
    <w:rsid w:val="00FE1A58"/>
    <w:rsid w:val="00FE3831"/>
    <w:rsid w:val="00FE4714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85085F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DC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ADD0-75AD-44CC-B681-2EE5B4AF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8</cp:revision>
  <cp:lastPrinted>2020-12-26T07:19:00Z</cp:lastPrinted>
  <dcterms:created xsi:type="dcterms:W3CDTF">2019-12-17T03:19:00Z</dcterms:created>
  <dcterms:modified xsi:type="dcterms:W3CDTF">2020-12-26T07:40:00Z</dcterms:modified>
</cp:coreProperties>
</file>