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1B" w:rsidRPr="00EA5787" w:rsidRDefault="009B2B04" w:rsidP="00C16E8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EA5787">
        <w:rPr>
          <w:rFonts w:ascii="Times New Roman" w:eastAsia="Times New Roman" w:hAnsi="Times New Roman" w:cs="Times New Roman"/>
          <w:b/>
          <w:noProof/>
          <w:szCs w:val="28"/>
        </w:rPr>
        <w:drawing>
          <wp:inline distT="0" distB="0" distL="0" distR="0" wp14:anchorId="7F0E8835" wp14:editId="6B8C4573">
            <wp:extent cx="549910" cy="687070"/>
            <wp:effectExtent l="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B04" w:rsidRPr="00EA5787" w:rsidRDefault="009B2B04" w:rsidP="009E3F8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Cs w:val="28"/>
        </w:rPr>
      </w:pPr>
      <w:r w:rsidRPr="00EA5787">
        <w:rPr>
          <w:rFonts w:ascii="Times New Roman" w:eastAsia="Times New Roman" w:hAnsi="Times New Roman" w:cs="Times New Roman"/>
          <w:b/>
          <w:szCs w:val="28"/>
        </w:rPr>
        <w:t>Контрольно-счетная палата</w:t>
      </w:r>
    </w:p>
    <w:p w:rsidR="009B2B04" w:rsidRPr="00EA5787" w:rsidRDefault="009B2B04" w:rsidP="009E3F8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Cs w:val="28"/>
        </w:rPr>
      </w:pPr>
      <w:r w:rsidRPr="00EA5787">
        <w:rPr>
          <w:rFonts w:ascii="Times New Roman" w:eastAsia="Times New Roman" w:hAnsi="Times New Roman" w:cs="Times New Roman"/>
          <w:b/>
          <w:szCs w:val="28"/>
        </w:rPr>
        <w:t>муниципального образования «</w:t>
      </w:r>
      <w:proofErr w:type="spellStart"/>
      <w:r w:rsidRPr="00EA5787">
        <w:rPr>
          <w:rFonts w:ascii="Times New Roman" w:eastAsia="Times New Roman" w:hAnsi="Times New Roman" w:cs="Times New Roman"/>
          <w:b/>
          <w:szCs w:val="28"/>
        </w:rPr>
        <w:t>Заларинский</w:t>
      </w:r>
      <w:proofErr w:type="spellEnd"/>
      <w:r w:rsidRPr="00EA5787">
        <w:rPr>
          <w:rFonts w:ascii="Times New Roman" w:eastAsia="Times New Roman" w:hAnsi="Times New Roman" w:cs="Times New Roman"/>
          <w:b/>
          <w:szCs w:val="28"/>
        </w:rPr>
        <w:t xml:space="preserve"> район»</w:t>
      </w:r>
    </w:p>
    <w:p w:rsidR="009B2B04" w:rsidRPr="00EA5787" w:rsidRDefault="00504C93" w:rsidP="009E3F8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16"/>
          <w:szCs w:val="20"/>
          <w:highlight w:val="yellow"/>
        </w:rPr>
      </w:pPr>
      <w:r w:rsidRPr="00EA5787">
        <w:rPr>
          <w:rFonts w:ascii="Times New Roman" w:eastAsia="Times New Roman" w:hAnsi="Times New Roman" w:cs="Times New Roman"/>
          <w:noProof/>
          <w:sz w:val="20"/>
          <w:szCs w:val="20"/>
          <w:highlight w:val="yellow"/>
        </w:rPr>
        <w:pict>
          <v:line id="Прямая соединительная линия 1" o:spid="_x0000_s1026" style="position:absolute;left:0;text-align:left;z-index:251660288;visibility:visible" from="-1.6pt,5.55pt" to="451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" o:allowincell="f" strokeweight="3pt"/>
        </w:pic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proofErr w:type="gramStart"/>
      <w:r w:rsidRPr="00EA5787">
        <w:rPr>
          <w:rFonts w:ascii="Times New Roman" w:hAnsi="Times New Roman" w:cs="Times New Roman"/>
          <w:b/>
        </w:rPr>
        <w:t>З</w:t>
      </w:r>
      <w:proofErr w:type="gramEnd"/>
      <w:r w:rsidRPr="00EA5787">
        <w:rPr>
          <w:rFonts w:ascii="Times New Roman" w:hAnsi="Times New Roman" w:cs="Times New Roman"/>
          <w:b/>
        </w:rPr>
        <w:t xml:space="preserve"> АК Л Ю Ч Е Н И Е  </w:t>
      </w:r>
      <w:r w:rsidR="006F7D0D" w:rsidRPr="00EA5787">
        <w:rPr>
          <w:rFonts w:ascii="Times New Roman" w:hAnsi="Times New Roman" w:cs="Times New Roman"/>
          <w:b/>
        </w:rPr>
        <w:t>№ 01/21</w:t>
      </w:r>
      <w:r w:rsidRPr="00EA5787">
        <w:rPr>
          <w:rFonts w:ascii="Times New Roman" w:hAnsi="Times New Roman" w:cs="Times New Roman"/>
          <w:b/>
        </w:rPr>
        <w:t>-з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по результатам экспертизы на проект решения Думы муниципального образования «</w:t>
      </w:r>
      <w:proofErr w:type="spellStart"/>
      <w:r w:rsidRPr="00EA5787">
        <w:rPr>
          <w:rFonts w:ascii="Times New Roman" w:hAnsi="Times New Roman" w:cs="Times New Roman"/>
          <w:sz w:val="24"/>
        </w:rPr>
        <w:t>Заларинский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 район» «О бюджете муниципального образования «</w:t>
      </w:r>
      <w:proofErr w:type="spellStart"/>
      <w:r w:rsidRPr="00EA5787">
        <w:rPr>
          <w:rFonts w:ascii="Times New Roman" w:hAnsi="Times New Roman" w:cs="Times New Roman"/>
          <w:sz w:val="24"/>
        </w:rPr>
        <w:t>Заларинский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 район» на 202</w:t>
      </w:r>
      <w:r w:rsidR="009E3F82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 xml:space="preserve"> год и плановый период 202</w:t>
      </w:r>
      <w:r w:rsidR="009E3F82" w:rsidRPr="00EA5787">
        <w:rPr>
          <w:rFonts w:ascii="Times New Roman" w:hAnsi="Times New Roman" w:cs="Times New Roman"/>
          <w:sz w:val="24"/>
        </w:rPr>
        <w:t>4</w:t>
      </w:r>
      <w:r w:rsidRPr="00EA5787">
        <w:rPr>
          <w:rFonts w:ascii="Times New Roman" w:hAnsi="Times New Roman" w:cs="Times New Roman"/>
          <w:sz w:val="24"/>
        </w:rPr>
        <w:t xml:space="preserve"> и 202</w:t>
      </w:r>
      <w:r w:rsidR="009E3F82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годов»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</w:rPr>
      </w:pPr>
    </w:p>
    <w:p w:rsidR="009B2B04" w:rsidRPr="00EA5787" w:rsidRDefault="006F7D0D" w:rsidP="009E3F82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 xml:space="preserve"> 25</w:t>
      </w:r>
      <w:r w:rsidR="009B2B04" w:rsidRPr="00EA5787">
        <w:rPr>
          <w:rFonts w:ascii="Times New Roman" w:hAnsi="Times New Roman" w:cs="Times New Roman"/>
          <w:sz w:val="24"/>
        </w:rPr>
        <w:t xml:space="preserve"> </w:t>
      </w:r>
      <w:r w:rsidRPr="00EA5787">
        <w:rPr>
          <w:rFonts w:ascii="Times New Roman" w:hAnsi="Times New Roman" w:cs="Times New Roman"/>
          <w:sz w:val="24"/>
        </w:rPr>
        <w:t>ноября</w:t>
      </w:r>
      <w:r w:rsidR="009B2B04" w:rsidRPr="00EA5787">
        <w:rPr>
          <w:rFonts w:ascii="Times New Roman" w:hAnsi="Times New Roman" w:cs="Times New Roman"/>
          <w:sz w:val="24"/>
        </w:rPr>
        <w:t xml:space="preserve"> 202</w:t>
      </w:r>
      <w:r w:rsidR="009E3F82" w:rsidRPr="00EA5787">
        <w:rPr>
          <w:rFonts w:ascii="Times New Roman" w:hAnsi="Times New Roman" w:cs="Times New Roman"/>
          <w:sz w:val="24"/>
        </w:rPr>
        <w:t>2</w:t>
      </w:r>
      <w:r w:rsidR="009B2B04" w:rsidRPr="00EA5787">
        <w:rPr>
          <w:rFonts w:ascii="Times New Roman" w:hAnsi="Times New Roman" w:cs="Times New Roman"/>
          <w:sz w:val="24"/>
        </w:rPr>
        <w:t xml:space="preserve"> года                                                                                           </w:t>
      </w:r>
      <w:proofErr w:type="spellStart"/>
      <w:r w:rsidR="009B2B04" w:rsidRPr="00EA5787">
        <w:rPr>
          <w:rFonts w:ascii="Times New Roman" w:hAnsi="Times New Roman" w:cs="Times New Roman"/>
          <w:sz w:val="24"/>
        </w:rPr>
        <w:t>п</w:t>
      </w:r>
      <w:proofErr w:type="gramStart"/>
      <w:r w:rsidR="009B2B04" w:rsidRPr="00EA5787">
        <w:rPr>
          <w:rFonts w:ascii="Times New Roman" w:hAnsi="Times New Roman" w:cs="Times New Roman"/>
          <w:sz w:val="24"/>
        </w:rPr>
        <w:t>.З</w:t>
      </w:r>
      <w:proofErr w:type="gramEnd"/>
      <w:r w:rsidR="009B2B04" w:rsidRPr="00EA5787">
        <w:rPr>
          <w:rFonts w:ascii="Times New Roman" w:hAnsi="Times New Roman" w:cs="Times New Roman"/>
          <w:sz w:val="24"/>
        </w:rPr>
        <w:t>алари</w:t>
      </w:r>
      <w:proofErr w:type="spellEnd"/>
    </w:p>
    <w:p w:rsidR="009E3F82" w:rsidRPr="00EA5787" w:rsidRDefault="009E3F82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EA5787">
        <w:rPr>
          <w:rFonts w:ascii="Times New Roman" w:hAnsi="Times New Roman" w:cs="Times New Roman"/>
          <w:sz w:val="24"/>
        </w:rPr>
        <w:t>Настоящее заключение подготовлено  в соответствии  с Бюджетным кодексом РФ, Федеральным законом от 07.02.2011 года №6-ФЗ «Об общих принципах организации и деятельности контрольно-счётных органов субъектов Российской Федерации и муниципальных образований», Положением о бюджетном процессе в муниципальном образовании «</w:t>
      </w:r>
      <w:proofErr w:type="spellStart"/>
      <w:r w:rsidRPr="00EA5787">
        <w:rPr>
          <w:rFonts w:ascii="Times New Roman" w:hAnsi="Times New Roman" w:cs="Times New Roman"/>
          <w:sz w:val="24"/>
        </w:rPr>
        <w:t>Заларинский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 район» в новой редакции, утверждё</w:t>
      </w:r>
      <w:r w:rsidR="00412244" w:rsidRPr="00EA5787">
        <w:rPr>
          <w:rFonts w:ascii="Times New Roman" w:hAnsi="Times New Roman" w:cs="Times New Roman"/>
          <w:sz w:val="24"/>
        </w:rPr>
        <w:t>нным решением районной Думы от 30.06.2022</w:t>
      </w:r>
      <w:r w:rsidRPr="00EA5787">
        <w:rPr>
          <w:rFonts w:ascii="Times New Roman" w:hAnsi="Times New Roman" w:cs="Times New Roman"/>
          <w:sz w:val="24"/>
        </w:rPr>
        <w:t xml:space="preserve"> года № </w:t>
      </w:r>
      <w:r w:rsidR="00412244" w:rsidRPr="00EA5787">
        <w:rPr>
          <w:rFonts w:ascii="Times New Roman" w:hAnsi="Times New Roman" w:cs="Times New Roman"/>
          <w:sz w:val="24"/>
        </w:rPr>
        <w:t>29</w:t>
      </w:r>
      <w:r w:rsidRPr="00EA5787">
        <w:rPr>
          <w:rFonts w:ascii="Times New Roman" w:hAnsi="Times New Roman" w:cs="Times New Roman"/>
          <w:sz w:val="24"/>
        </w:rPr>
        <w:t>,  на основании Положения о Контрольно-счетной палате МО «</w:t>
      </w:r>
      <w:proofErr w:type="spellStart"/>
      <w:r w:rsidRPr="00EA5787">
        <w:rPr>
          <w:rFonts w:ascii="Times New Roman" w:hAnsi="Times New Roman" w:cs="Times New Roman"/>
          <w:sz w:val="24"/>
        </w:rPr>
        <w:t>Заларинский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 район», плана работы</w:t>
      </w:r>
      <w:proofErr w:type="gramEnd"/>
      <w:r w:rsidRPr="00EA5787">
        <w:rPr>
          <w:rFonts w:ascii="Times New Roman" w:hAnsi="Times New Roman" w:cs="Times New Roman"/>
          <w:sz w:val="24"/>
        </w:rPr>
        <w:t xml:space="preserve"> КСП на 202</w:t>
      </w:r>
      <w:r w:rsidR="009E3F82" w:rsidRPr="00EA5787">
        <w:rPr>
          <w:rFonts w:ascii="Times New Roman" w:hAnsi="Times New Roman" w:cs="Times New Roman"/>
          <w:sz w:val="24"/>
        </w:rPr>
        <w:t>2</w:t>
      </w:r>
      <w:r w:rsidRPr="00EA5787">
        <w:rPr>
          <w:rFonts w:ascii="Times New Roman" w:hAnsi="Times New Roman" w:cs="Times New Roman"/>
          <w:sz w:val="24"/>
        </w:rPr>
        <w:t xml:space="preserve"> год, на основании поручения Председателя КСП </w:t>
      </w:r>
      <w:r w:rsidR="00334793" w:rsidRPr="00EA5787">
        <w:rPr>
          <w:rFonts w:ascii="Times New Roman" w:hAnsi="Times New Roman" w:cs="Times New Roman"/>
          <w:sz w:val="24"/>
        </w:rPr>
        <w:t>№24</w:t>
      </w:r>
      <w:r w:rsidRPr="00EA5787">
        <w:rPr>
          <w:rFonts w:ascii="Times New Roman" w:hAnsi="Times New Roman" w:cs="Times New Roman"/>
          <w:sz w:val="24"/>
        </w:rPr>
        <w:t>-п от 15.11.202</w:t>
      </w:r>
      <w:r w:rsidR="009E3F82" w:rsidRPr="00EA5787">
        <w:rPr>
          <w:rFonts w:ascii="Times New Roman" w:hAnsi="Times New Roman" w:cs="Times New Roman"/>
          <w:sz w:val="24"/>
        </w:rPr>
        <w:t>2</w:t>
      </w:r>
      <w:r w:rsidRPr="00EA5787">
        <w:rPr>
          <w:rFonts w:ascii="Times New Roman" w:hAnsi="Times New Roman" w:cs="Times New Roman"/>
          <w:sz w:val="24"/>
        </w:rPr>
        <w:t>г., в рамках стандарта внешнего муниципального финансового контроля  «Порядок осуществления Контрольно-счетной палаты МО «</w:t>
      </w:r>
      <w:proofErr w:type="spellStart"/>
      <w:r w:rsidRPr="00EA5787">
        <w:rPr>
          <w:rFonts w:ascii="Times New Roman" w:hAnsi="Times New Roman" w:cs="Times New Roman"/>
          <w:sz w:val="24"/>
        </w:rPr>
        <w:t>Заларинский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 район» предварительного контроля формирования проекта местного бюджета на очередной финансовый год и плановый период» (СВМФК – 3).</w:t>
      </w:r>
    </w:p>
    <w:p w:rsidR="009B2B04" w:rsidRPr="00EA5787" w:rsidRDefault="009B2B04" w:rsidP="009E3F82">
      <w:pPr>
        <w:pStyle w:val="a3"/>
        <w:spacing w:before="100" w:beforeAutospacing="1" w:after="100" w:afterAutospacing="1"/>
        <w:ind w:left="0" w:firstLine="709"/>
        <w:jc w:val="both"/>
        <w:rPr>
          <w:b/>
          <w:sz w:val="24"/>
        </w:rPr>
      </w:pPr>
      <w:r w:rsidRPr="00EA5787">
        <w:rPr>
          <w:b/>
          <w:sz w:val="24"/>
        </w:rPr>
        <w:t>Общие положения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Проект Решения районной Думы «О бюджете муниципального образования «</w:t>
      </w:r>
      <w:proofErr w:type="spellStart"/>
      <w:r w:rsidRPr="00EA5787">
        <w:rPr>
          <w:rFonts w:ascii="Times New Roman" w:hAnsi="Times New Roman" w:cs="Times New Roman"/>
          <w:sz w:val="24"/>
        </w:rPr>
        <w:t>Заларинский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 район» на 202</w:t>
      </w:r>
      <w:r w:rsidR="009E3F82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 xml:space="preserve"> год и плановый период 202</w:t>
      </w:r>
      <w:r w:rsidR="009E3F82" w:rsidRPr="00EA5787">
        <w:rPr>
          <w:rFonts w:ascii="Times New Roman" w:hAnsi="Times New Roman" w:cs="Times New Roman"/>
          <w:sz w:val="24"/>
        </w:rPr>
        <w:t>4</w:t>
      </w:r>
      <w:r w:rsidRPr="00EA5787">
        <w:rPr>
          <w:rFonts w:ascii="Times New Roman" w:hAnsi="Times New Roman" w:cs="Times New Roman"/>
          <w:sz w:val="24"/>
        </w:rPr>
        <w:t xml:space="preserve"> и 202</w:t>
      </w:r>
      <w:r w:rsidR="009E3F82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годов» в первоначальной редакции представлен в районную Думу и в Контрольно-счетную палату в соответствии со ст.185 Бюджетного кодекса РФ </w:t>
      </w:r>
      <w:r w:rsidRPr="00EA5787">
        <w:rPr>
          <w:rFonts w:ascii="Times New Roman" w:hAnsi="Times New Roman" w:cs="Times New Roman"/>
          <w:b/>
          <w:sz w:val="24"/>
        </w:rPr>
        <w:t>15 ноября 202</w:t>
      </w:r>
      <w:r w:rsidR="009E3F82" w:rsidRPr="00EA5787">
        <w:rPr>
          <w:rFonts w:ascii="Times New Roman" w:hAnsi="Times New Roman" w:cs="Times New Roman"/>
          <w:b/>
          <w:sz w:val="24"/>
        </w:rPr>
        <w:t>2</w:t>
      </w:r>
      <w:r w:rsidRPr="00EA5787">
        <w:rPr>
          <w:rFonts w:ascii="Times New Roman" w:hAnsi="Times New Roman" w:cs="Times New Roman"/>
          <w:b/>
          <w:sz w:val="24"/>
        </w:rPr>
        <w:t xml:space="preserve"> года</w:t>
      </w:r>
      <w:r w:rsidRPr="00EA5787">
        <w:rPr>
          <w:rFonts w:ascii="Times New Roman" w:hAnsi="Times New Roman" w:cs="Times New Roman"/>
          <w:sz w:val="24"/>
        </w:rPr>
        <w:t>.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EA5787">
        <w:rPr>
          <w:rFonts w:ascii="Times New Roman" w:hAnsi="Times New Roman" w:cs="Times New Roman"/>
          <w:sz w:val="24"/>
        </w:rPr>
        <w:t>Документы и материалы, представленные одновременно с проектом решения о  бюджете, соответствуют требованиям ст. 184.2 Бюджетного кодекса РФ и статьи 25 Положения о бюджетном процессе в муниципальном образования «</w:t>
      </w:r>
      <w:proofErr w:type="spellStart"/>
      <w:r w:rsidRPr="00EA5787">
        <w:rPr>
          <w:rFonts w:ascii="Times New Roman" w:hAnsi="Times New Roman" w:cs="Times New Roman"/>
          <w:sz w:val="24"/>
        </w:rPr>
        <w:t>Заларинский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 район».</w:t>
      </w:r>
      <w:proofErr w:type="gramEnd"/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В соответствии со ст.13 Положения о бюджетном процессе в муниципальном образовании «</w:t>
      </w:r>
      <w:proofErr w:type="spellStart"/>
      <w:r w:rsidRPr="00EA5787">
        <w:rPr>
          <w:rFonts w:ascii="Times New Roman" w:hAnsi="Times New Roman" w:cs="Times New Roman"/>
          <w:sz w:val="24"/>
        </w:rPr>
        <w:t>Заларинский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 район»</w:t>
      </w:r>
      <w:r w:rsidR="009E3F82" w:rsidRPr="00EA5787">
        <w:rPr>
          <w:rFonts w:ascii="Times New Roman" w:hAnsi="Times New Roman" w:cs="Times New Roman"/>
          <w:sz w:val="24"/>
        </w:rPr>
        <w:t xml:space="preserve"> (далее МО «</w:t>
      </w:r>
      <w:proofErr w:type="spellStart"/>
      <w:r w:rsidR="009E3F82" w:rsidRPr="00EA5787">
        <w:rPr>
          <w:rFonts w:ascii="Times New Roman" w:hAnsi="Times New Roman" w:cs="Times New Roman"/>
          <w:sz w:val="24"/>
        </w:rPr>
        <w:t>Заларинский</w:t>
      </w:r>
      <w:proofErr w:type="spellEnd"/>
      <w:r w:rsidR="009E3F82" w:rsidRPr="00EA5787">
        <w:rPr>
          <w:rFonts w:ascii="Times New Roman" w:hAnsi="Times New Roman" w:cs="Times New Roman"/>
          <w:sz w:val="24"/>
        </w:rPr>
        <w:t xml:space="preserve"> район»)</w:t>
      </w:r>
      <w:r w:rsidRPr="00EA5787">
        <w:rPr>
          <w:rFonts w:ascii="Times New Roman" w:hAnsi="Times New Roman" w:cs="Times New Roman"/>
          <w:sz w:val="24"/>
        </w:rPr>
        <w:t>, утверждё</w:t>
      </w:r>
      <w:r w:rsidR="00412244" w:rsidRPr="00EA5787">
        <w:rPr>
          <w:rFonts w:ascii="Times New Roman" w:hAnsi="Times New Roman" w:cs="Times New Roman"/>
          <w:sz w:val="24"/>
        </w:rPr>
        <w:t>нным решением районной Думы от 30</w:t>
      </w:r>
      <w:r w:rsidRPr="00EA5787">
        <w:rPr>
          <w:rFonts w:ascii="Times New Roman" w:hAnsi="Times New Roman" w:cs="Times New Roman"/>
          <w:sz w:val="24"/>
        </w:rPr>
        <w:t>.0</w:t>
      </w:r>
      <w:r w:rsidR="00412244" w:rsidRPr="00EA5787">
        <w:rPr>
          <w:rFonts w:ascii="Times New Roman" w:hAnsi="Times New Roman" w:cs="Times New Roman"/>
          <w:sz w:val="24"/>
        </w:rPr>
        <w:t>6.2022</w:t>
      </w:r>
      <w:r w:rsidRPr="00EA5787">
        <w:rPr>
          <w:rFonts w:ascii="Times New Roman" w:hAnsi="Times New Roman" w:cs="Times New Roman"/>
          <w:sz w:val="24"/>
        </w:rPr>
        <w:t xml:space="preserve"> года № </w:t>
      </w:r>
      <w:r w:rsidR="00412244" w:rsidRPr="00EA5787">
        <w:rPr>
          <w:rFonts w:ascii="Times New Roman" w:hAnsi="Times New Roman" w:cs="Times New Roman"/>
          <w:sz w:val="24"/>
        </w:rPr>
        <w:t>29</w:t>
      </w:r>
      <w:r w:rsidRPr="00EA5787">
        <w:rPr>
          <w:rFonts w:ascii="Times New Roman" w:hAnsi="Times New Roman" w:cs="Times New Roman"/>
          <w:sz w:val="24"/>
        </w:rPr>
        <w:t>,  проект бюджета  сформирован на 3 года:  на очередной финансовый 202</w:t>
      </w:r>
      <w:r w:rsidR="009E3F82" w:rsidRPr="00EA5787">
        <w:rPr>
          <w:rFonts w:ascii="Times New Roman" w:hAnsi="Times New Roman" w:cs="Times New Roman"/>
          <w:sz w:val="24"/>
        </w:rPr>
        <w:t>3 год и плановый период 2024</w:t>
      </w:r>
      <w:r w:rsidRPr="00EA5787">
        <w:rPr>
          <w:rFonts w:ascii="Times New Roman" w:hAnsi="Times New Roman" w:cs="Times New Roman"/>
          <w:sz w:val="24"/>
        </w:rPr>
        <w:t xml:space="preserve"> и 202</w:t>
      </w:r>
      <w:r w:rsidR="009E3F82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годов.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Проект бюджета 202</w:t>
      </w:r>
      <w:r w:rsidR="009E3F82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>-202</w:t>
      </w:r>
      <w:r w:rsidR="009E3F82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годы сформирован по принципу программного планирования. В проекте бюджета на 202</w:t>
      </w:r>
      <w:r w:rsidR="009E3F82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 xml:space="preserve"> год и плановый период 202</w:t>
      </w:r>
      <w:r w:rsidR="009E3F82" w:rsidRPr="00EA5787">
        <w:rPr>
          <w:rFonts w:ascii="Times New Roman" w:hAnsi="Times New Roman" w:cs="Times New Roman"/>
          <w:sz w:val="24"/>
        </w:rPr>
        <w:t>4</w:t>
      </w:r>
      <w:r w:rsidRPr="00EA5787">
        <w:rPr>
          <w:rFonts w:ascii="Times New Roman" w:hAnsi="Times New Roman" w:cs="Times New Roman"/>
          <w:sz w:val="24"/>
        </w:rPr>
        <w:t>-202</w:t>
      </w:r>
      <w:r w:rsidR="009E3F82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годов предусмотрено  2</w:t>
      </w:r>
      <w:r w:rsidR="00692277" w:rsidRPr="00EA5787">
        <w:rPr>
          <w:rFonts w:ascii="Times New Roman" w:hAnsi="Times New Roman" w:cs="Times New Roman"/>
          <w:sz w:val="24"/>
        </w:rPr>
        <w:t>0</w:t>
      </w:r>
      <w:r w:rsidRPr="00EA5787">
        <w:rPr>
          <w:rFonts w:ascii="Times New Roman" w:hAnsi="Times New Roman" w:cs="Times New Roman"/>
          <w:sz w:val="24"/>
        </w:rPr>
        <w:t xml:space="preserve"> муниципальны</w:t>
      </w:r>
      <w:r w:rsidR="00692277" w:rsidRPr="00EA5787">
        <w:rPr>
          <w:rFonts w:ascii="Times New Roman" w:hAnsi="Times New Roman" w:cs="Times New Roman"/>
          <w:sz w:val="24"/>
        </w:rPr>
        <w:t>х программ</w:t>
      </w:r>
      <w:r w:rsidRPr="00EA5787">
        <w:rPr>
          <w:rFonts w:ascii="Times New Roman" w:hAnsi="Times New Roman" w:cs="Times New Roman"/>
          <w:sz w:val="24"/>
        </w:rPr>
        <w:t>. Объём расходов бюджета по муниципальным программам составляет 99,6% и  не программным направлениям деятельности 0,</w:t>
      </w:r>
      <w:r w:rsidR="00692277" w:rsidRPr="00EA5787">
        <w:rPr>
          <w:rFonts w:ascii="Times New Roman" w:hAnsi="Times New Roman" w:cs="Times New Roman"/>
          <w:sz w:val="24"/>
        </w:rPr>
        <w:t>4</w:t>
      </w:r>
      <w:r w:rsidRPr="00EA5787">
        <w:rPr>
          <w:rFonts w:ascii="Times New Roman" w:hAnsi="Times New Roman" w:cs="Times New Roman"/>
          <w:sz w:val="24"/>
        </w:rPr>
        <w:t>%.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EA5787">
        <w:rPr>
          <w:rFonts w:ascii="Times New Roman" w:hAnsi="Times New Roman" w:cs="Times New Roman"/>
          <w:sz w:val="24"/>
        </w:rPr>
        <w:t>Формирование основных параметров  бюджета района на 202</w:t>
      </w:r>
      <w:r w:rsidR="009E3F82" w:rsidRPr="00EA5787">
        <w:rPr>
          <w:rFonts w:ascii="Times New Roman" w:hAnsi="Times New Roman" w:cs="Times New Roman"/>
          <w:sz w:val="24"/>
        </w:rPr>
        <w:t>3 год и плановый период 2024</w:t>
      </w:r>
      <w:r w:rsidRPr="00EA5787">
        <w:rPr>
          <w:rFonts w:ascii="Times New Roman" w:hAnsi="Times New Roman" w:cs="Times New Roman"/>
          <w:sz w:val="24"/>
        </w:rPr>
        <w:t>-202</w:t>
      </w:r>
      <w:r w:rsidR="009E3F82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годов осуществлялось в соответствии с требованиями действующего бюджетного и налогового законодательства и планируемых изменений, проекта закона Иркутской облас</w:t>
      </w:r>
      <w:r w:rsidR="009E3F82" w:rsidRPr="00EA5787">
        <w:rPr>
          <w:rFonts w:ascii="Times New Roman" w:hAnsi="Times New Roman" w:cs="Times New Roman"/>
          <w:sz w:val="24"/>
        </w:rPr>
        <w:t>ти «Об областном бюджете на 2023</w:t>
      </w:r>
      <w:r w:rsidRPr="00EA5787">
        <w:rPr>
          <w:rFonts w:ascii="Times New Roman" w:hAnsi="Times New Roman" w:cs="Times New Roman"/>
          <w:sz w:val="24"/>
        </w:rPr>
        <w:t xml:space="preserve"> год и плановый период 202</w:t>
      </w:r>
      <w:r w:rsidR="009E3F82" w:rsidRPr="00EA5787">
        <w:rPr>
          <w:rFonts w:ascii="Times New Roman" w:hAnsi="Times New Roman" w:cs="Times New Roman"/>
          <w:sz w:val="24"/>
        </w:rPr>
        <w:t>4</w:t>
      </w:r>
      <w:r w:rsidRPr="00EA5787">
        <w:rPr>
          <w:rFonts w:ascii="Times New Roman" w:hAnsi="Times New Roman" w:cs="Times New Roman"/>
          <w:sz w:val="24"/>
        </w:rPr>
        <w:t xml:space="preserve"> и 202</w:t>
      </w:r>
      <w:r w:rsidR="009E3F82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годов», </w:t>
      </w:r>
      <w:r w:rsidR="002A1AE4" w:rsidRPr="00EA5787">
        <w:rPr>
          <w:rFonts w:ascii="Times New Roman" w:hAnsi="Times New Roman" w:cs="Times New Roman"/>
          <w:sz w:val="24"/>
        </w:rPr>
        <w:t>Основных направлениях бюджетной и  налоговой политики Иркутской области на 2023 год и на плановый период 2024 и</w:t>
      </w:r>
      <w:proofErr w:type="gramEnd"/>
      <w:r w:rsidR="002A1AE4" w:rsidRPr="00EA5787">
        <w:rPr>
          <w:rFonts w:ascii="Times New Roman" w:hAnsi="Times New Roman" w:cs="Times New Roman"/>
          <w:sz w:val="24"/>
        </w:rPr>
        <w:t xml:space="preserve"> 2025 годов, </w:t>
      </w:r>
      <w:r w:rsidRPr="00EA5787">
        <w:rPr>
          <w:rFonts w:ascii="Times New Roman" w:hAnsi="Times New Roman" w:cs="Times New Roman"/>
          <w:sz w:val="24"/>
        </w:rPr>
        <w:t>показателей прогноза социально-экономического развития муниципального образования «</w:t>
      </w:r>
      <w:proofErr w:type="spellStart"/>
      <w:r w:rsidRPr="00EA5787">
        <w:rPr>
          <w:rFonts w:ascii="Times New Roman" w:hAnsi="Times New Roman" w:cs="Times New Roman"/>
          <w:sz w:val="24"/>
        </w:rPr>
        <w:t>Заларинский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 район» на 202</w:t>
      </w:r>
      <w:r w:rsidR="00892649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>-202</w:t>
      </w:r>
      <w:r w:rsidR="00892649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годы, Основных направлений бюджетной и налоговой политики МО «</w:t>
      </w:r>
      <w:proofErr w:type="spellStart"/>
      <w:r w:rsidRPr="00EA5787">
        <w:rPr>
          <w:rFonts w:ascii="Times New Roman" w:hAnsi="Times New Roman" w:cs="Times New Roman"/>
          <w:sz w:val="24"/>
        </w:rPr>
        <w:t>Заларинский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 район» на 202</w:t>
      </w:r>
      <w:r w:rsidR="00892649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 xml:space="preserve"> год и плановый период 202</w:t>
      </w:r>
      <w:r w:rsidR="00892649" w:rsidRPr="00EA5787">
        <w:rPr>
          <w:rFonts w:ascii="Times New Roman" w:hAnsi="Times New Roman" w:cs="Times New Roman"/>
          <w:sz w:val="24"/>
        </w:rPr>
        <w:t>4</w:t>
      </w:r>
      <w:r w:rsidRPr="00EA5787">
        <w:rPr>
          <w:rFonts w:ascii="Times New Roman" w:hAnsi="Times New Roman" w:cs="Times New Roman"/>
          <w:sz w:val="24"/>
        </w:rPr>
        <w:t xml:space="preserve"> и 202</w:t>
      </w:r>
      <w:r w:rsidR="00892649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годов».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lastRenderedPageBreak/>
        <w:t>Прогноз социально-экономического развития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МО «</w:t>
      </w:r>
      <w:proofErr w:type="spellStart"/>
      <w:r w:rsidRPr="00EA5787">
        <w:rPr>
          <w:rFonts w:ascii="Times New Roman" w:hAnsi="Times New Roman" w:cs="Times New Roman"/>
          <w:b/>
          <w:sz w:val="24"/>
        </w:rPr>
        <w:t>Заларинский</w:t>
      </w:r>
      <w:proofErr w:type="spellEnd"/>
      <w:r w:rsidRPr="00EA5787">
        <w:rPr>
          <w:rFonts w:ascii="Times New Roman" w:hAnsi="Times New Roman" w:cs="Times New Roman"/>
          <w:b/>
          <w:sz w:val="24"/>
        </w:rPr>
        <w:t xml:space="preserve"> район» на 202</w:t>
      </w:r>
      <w:r w:rsidR="00892649" w:rsidRPr="00EA5787">
        <w:rPr>
          <w:rFonts w:ascii="Times New Roman" w:hAnsi="Times New Roman" w:cs="Times New Roman"/>
          <w:b/>
          <w:sz w:val="24"/>
        </w:rPr>
        <w:t>3</w:t>
      </w:r>
      <w:r w:rsidRPr="00EA5787">
        <w:rPr>
          <w:rFonts w:ascii="Times New Roman" w:hAnsi="Times New Roman" w:cs="Times New Roman"/>
          <w:b/>
          <w:sz w:val="24"/>
        </w:rPr>
        <w:t>-2</w:t>
      </w:r>
      <w:r w:rsidR="00892649" w:rsidRPr="00EA5787">
        <w:rPr>
          <w:rFonts w:ascii="Times New Roman" w:hAnsi="Times New Roman" w:cs="Times New Roman"/>
          <w:b/>
          <w:sz w:val="24"/>
        </w:rPr>
        <w:t>025</w:t>
      </w:r>
      <w:r w:rsidRPr="00EA5787">
        <w:rPr>
          <w:rFonts w:ascii="Times New Roman" w:hAnsi="Times New Roman" w:cs="Times New Roman"/>
          <w:b/>
          <w:sz w:val="24"/>
        </w:rPr>
        <w:t xml:space="preserve"> годы</w:t>
      </w:r>
    </w:p>
    <w:p w:rsidR="00892649" w:rsidRPr="00EA5787" w:rsidRDefault="00892649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В соответствии со ст.169 Бюджетного кодекса РФ, проект бюджета составляется на основе прогноза социально-экономического развития в целях финансового обеспечения расходных обязательств. Показатели прогноза социально-экономического развития являются важнейшей составляющей соблюдения принципа достоверности бюджета, определённого ст.37 Бюджетного кодекса РФ.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В соответствии с требованиямист.173 Бюджетного Кодекса РФ, одновременно с проектом бюджета  представлены: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 xml:space="preserve">- основные характеристики прогноза социально-экономического развития </w:t>
      </w:r>
      <w:proofErr w:type="spellStart"/>
      <w:r w:rsidRPr="00EA5787">
        <w:rPr>
          <w:rFonts w:ascii="Times New Roman" w:hAnsi="Times New Roman" w:cs="Times New Roman"/>
          <w:sz w:val="24"/>
        </w:rPr>
        <w:t>Заларинского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 района на 202</w:t>
      </w:r>
      <w:r w:rsidR="00892649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 xml:space="preserve"> – 202</w:t>
      </w:r>
      <w:r w:rsidR="00892649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годы;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 xml:space="preserve">- отдельные показатели прогноза развития поселений </w:t>
      </w:r>
      <w:proofErr w:type="spellStart"/>
      <w:r w:rsidRPr="00EA5787">
        <w:rPr>
          <w:rFonts w:ascii="Times New Roman" w:hAnsi="Times New Roman" w:cs="Times New Roman"/>
          <w:sz w:val="24"/>
        </w:rPr>
        <w:t>Заларинского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 района на 202</w:t>
      </w:r>
      <w:r w:rsidR="00892649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 xml:space="preserve"> – 202</w:t>
      </w:r>
      <w:r w:rsidR="00892649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годы;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-предварительные итоги социально-экономического развития района за 9 месяцев 202</w:t>
      </w:r>
      <w:r w:rsidR="00892649" w:rsidRPr="00EA5787">
        <w:rPr>
          <w:rFonts w:ascii="Times New Roman" w:hAnsi="Times New Roman" w:cs="Times New Roman"/>
          <w:sz w:val="24"/>
        </w:rPr>
        <w:t>2</w:t>
      </w:r>
      <w:r w:rsidRPr="00EA5787">
        <w:rPr>
          <w:rFonts w:ascii="Times New Roman" w:hAnsi="Times New Roman" w:cs="Times New Roman"/>
          <w:sz w:val="24"/>
        </w:rPr>
        <w:t xml:space="preserve"> года;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- ожидаемые итоги социально-экономического развития за 202</w:t>
      </w:r>
      <w:r w:rsidR="00892649" w:rsidRPr="00EA5787">
        <w:rPr>
          <w:rFonts w:ascii="Times New Roman" w:hAnsi="Times New Roman" w:cs="Times New Roman"/>
          <w:sz w:val="24"/>
        </w:rPr>
        <w:t>2</w:t>
      </w:r>
      <w:r w:rsidRPr="00EA5787">
        <w:rPr>
          <w:rFonts w:ascii="Times New Roman" w:hAnsi="Times New Roman" w:cs="Times New Roman"/>
          <w:sz w:val="24"/>
        </w:rPr>
        <w:t xml:space="preserve"> год;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- прое</w:t>
      </w:r>
      <w:proofErr w:type="gramStart"/>
      <w:r w:rsidRPr="00EA5787">
        <w:rPr>
          <w:rFonts w:ascii="Times New Roman" w:hAnsi="Times New Roman" w:cs="Times New Roman"/>
          <w:sz w:val="24"/>
        </w:rPr>
        <w:t>кт стр</w:t>
      </w:r>
      <w:proofErr w:type="gramEnd"/>
      <w:r w:rsidRPr="00EA5787">
        <w:rPr>
          <w:rFonts w:ascii="Times New Roman" w:hAnsi="Times New Roman" w:cs="Times New Roman"/>
          <w:sz w:val="24"/>
        </w:rPr>
        <w:t>атегии социально-экономического развития муниципального образования «</w:t>
      </w:r>
      <w:proofErr w:type="spellStart"/>
      <w:r w:rsidRPr="00EA5787">
        <w:rPr>
          <w:rFonts w:ascii="Times New Roman" w:hAnsi="Times New Roman" w:cs="Times New Roman"/>
          <w:sz w:val="24"/>
        </w:rPr>
        <w:t>Заларинский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 район» до 2030 года.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Прогноз составлялся в соответствии с требованиями Министерства экономического развития Иркутской области.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В пояснительной записке к прогнозу дана характеристика развития отраслей экономики района в текущем периоде 202</w:t>
      </w:r>
      <w:r w:rsidR="00E802C5" w:rsidRPr="00EA5787">
        <w:rPr>
          <w:rFonts w:ascii="Times New Roman" w:hAnsi="Times New Roman" w:cs="Times New Roman"/>
          <w:sz w:val="24"/>
        </w:rPr>
        <w:t>2</w:t>
      </w:r>
      <w:r w:rsidRPr="00EA5787">
        <w:rPr>
          <w:rFonts w:ascii="Times New Roman" w:hAnsi="Times New Roman" w:cs="Times New Roman"/>
          <w:sz w:val="24"/>
        </w:rPr>
        <w:t xml:space="preserve"> года, отражены планируемые показатели по основным отраслям экономики на 202</w:t>
      </w:r>
      <w:r w:rsidR="00E802C5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 xml:space="preserve"> – 202</w:t>
      </w:r>
      <w:r w:rsidR="00E802C5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годы.</w:t>
      </w:r>
    </w:p>
    <w:p w:rsidR="009B2B04" w:rsidRPr="00EA5787" w:rsidRDefault="009B2B04" w:rsidP="009E3F82">
      <w:pPr>
        <w:tabs>
          <w:tab w:val="left" w:pos="28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EA5787">
        <w:rPr>
          <w:rFonts w:ascii="Times New Roman" w:hAnsi="Times New Roman" w:cs="Times New Roman"/>
          <w:sz w:val="24"/>
        </w:rPr>
        <w:t>Осно</w:t>
      </w:r>
      <w:r w:rsidR="00E802C5" w:rsidRPr="00EA5787">
        <w:rPr>
          <w:rFonts w:ascii="Times New Roman" w:hAnsi="Times New Roman" w:cs="Times New Roman"/>
          <w:sz w:val="24"/>
        </w:rPr>
        <w:t>вные показатели прогноза на 2023</w:t>
      </w:r>
      <w:r w:rsidRPr="00EA5787">
        <w:rPr>
          <w:rFonts w:ascii="Times New Roman" w:hAnsi="Times New Roman" w:cs="Times New Roman"/>
          <w:sz w:val="24"/>
        </w:rPr>
        <w:t xml:space="preserve"> год,  аналогично прошлому году, разработаны по двум сценарным условиям социально-экономического развития: базовому и консервативному.</w:t>
      </w:r>
      <w:proofErr w:type="gramEnd"/>
      <w:r w:rsidRPr="00EA5787">
        <w:rPr>
          <w:rFonts w:ascii="Times New Roman" w:hAnsi="Times New Roman" w:cs="Times New Roman"/>
          <w:sz w:val="24"/>
        </w:rPr>
        <w:t xml:space="preserve"> </w:t>
      </w:r>
      <w:r w:rsidRPr="00EA5787">
        <w:rPr>
          <w:rFonts w:ascii="Times New Roman" w:hAnsi="Times New Roman" w:cs="Times New Roman"/>
          <w:b/>
          <w:sz w:val="24"/>
        </w:rPr>
        <w:t xml:space="preserve">Данные в прогнозе по базовому и консервативному варианту идентичны, в связи с этим невозможно определить, какой вариант взят за основу. </w:t>
      </w:r>
    </w:p>
    <w:p w:rsidR="009B2B04" w:rsidRPr="00EA5787" w:rsidRDefault="009B2B04" w:rsidP="009E3F82">
      <w:pPr>
        <w:tabs>
          <w:tab w:val="left" w:pos="28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Базовый вариант</w:t>
      </w:r>
      <w:r w:rsidRPr="00EA5787">
        <w:rPr>
          <w:rFonts w:ascii="Times New Roman" w:hAnsi="Times New Roman" w:cs="Times New Roman"/>
          <w:sz w:val="24"/>
        </w:rPr>
        <w:t xml:space="preserve"> Прогноза характеризует состояние экономики в условиях сохранения негативных тенденции изменения внешних факторов, направлений бюджетной политики и реализации инвестиционных замыслов хозяйствующих субъектов.</w:t>
      </w:r>
    </w:p>
    <w:p w:rsidR="009B2B04" w:rsidRPr="00EA5787" w:rsidRDefault="009B2B04" w:rsidP="009E3F82">
      <w:pPr>
        <w:tabs>
          <w:tab w:val="left" w:pos="28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Консервативный вариа</w:t>
      </w:r>
      <w:r w:rsidRPr="00EA5787">
        <w:rPr>
          <w:rFonts w:ascii="Times New Roman" w:hAnsi="Times New Roman" w:cs="Times New Roman"/>
          <w:sz w:val="24"/>
        </w:rPr>
        <w:t>нт Прогноза характеризует состояние экономики в условиях сохранения негативных тенденций изменения внешних факторов с учётом возможного ухудшения внешнеэкономических и иных условии характеризующих сохранение сдержанной бюджетной политики.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Проект  бюджета Иркутской области на 202</w:t>
      </w:r>
      <w:r w:rsidR="00E802C5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>-202</w:t>
      </w:r>
      <w:r w:rsidR="00E802C5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годы составлен на основе базового варианта Прогноза и проекта Стратегии социально-экономического развития Иркутской области.</w:t>
      </w:r>
      <w:r w:rsidR="00BA6BC8" w:rsidRPr="00EA5787">
        <w:rPr>
          <w:rFonts w:ascii="Times New Roman" w:hAnsi="Times New Roman" w:cs="Times New Roman"/>
          <w:sz w:val="24"/>
        </w:rPr>
        <w:t xml:space="preserve"> </w:t>
      </w:r>
    </w:p>
    <w:p w:rsidR="00BA6BC8" w:rsidRPr="00504C93" w:rsidRDefault="00BA6BC8" w:rsidP="00BA6BC8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</w:rPr>
      </w:pPr>
      <w:r w:rsidRPr="00504C93">
        <w:rPr>
          <w:rFonts w:ascii="Times New Roman" w:hAnsi="Times New Roman" w:cs="Times New Roman"/>
          <w:b/>
          <w:i/>
          <w:sz w:val="24"/>
        </w:rPr>
        <w:t>Основные показатели прогноза социально-экономического развития  МО «</w:t>
      </w:r>
      <w:proofErr w:type="spellStart"/>
      <w:r w:rsidRPr="00504C93">
        <w:rPr>
          <w:rFonts w:ascii="Times New Roman" w:hAnsi="Times New Roman" w:cs="Times New Roman"/>
          <w:b/>
          <w:i/>
          <w:sz w:val="24"/>
        </w:rPr>
        <w:t>Заларинский</w:t>
      </w:r>
      <w:proofErr w:type="spellEnd"/>
      <w:r w:rsidRPr="00504C93">
        <w:rPr>
          <w:rFonts w:ascii="Times New Roman" w:hAnsi="Times New Roman" w:cs="Times New Roman"/>
          <w:b/>
          <w:i/>
          <w:sz w:val="24"/>
        </w:rPr>
        <w:t xml:space="preserve"> район» на 2023-2025 годы</w:t>
      </w:r>
    </w:p>
    <w:p w:rsidR="00BA6BC8" w:rsidRPr="00EA5787" w:rsidRDefault="00BA6BC8" w:rsidP="00BA6BC8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</w:rPr>
      </w:pPr>
      <w:proofErr w:type="spellStart"/>
      <w:r w:rsidRPr="00EA5787">
        <w:rPr>
          <w:rFonts w:ascii="Times New Roman" w:hAnsi="Times New Roman" w:cs="Times New Roman"/>
          <w:sz w:val="24"/>
        </w:rPr>
        <w:t>млн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>.</w:t>
      </w:r>
    </w:p>
    <w:tbl>
      <w:tblPr>
        <w:tblW w:w="4922" w:type="pct"/>
        <w:jc w:val="right"/>
        <w:tblInd w:w="556" w:type="dxa"/>
        <w:tblLayout w:type="fixed"/>
        <w:tblLook w:val="0000" w:firstRow="0" w:lastRow="0" w:firstColumn="0" w:lastColumn="0" w:noHBand="0" w:noVBand="0"/>
      </w:tblPr>
      <w:tblGrid>
        <w:gridCol w:w="2946"/>
        <w:gridCol w:w="1330"/>
        <w:gridCol w:w="1332"/>
        <w:gridCol w:w="1332"/>
        <w:gridCol w:w="1338"/>
        <w:gridCol w:w="1144"/>
      </w:tblGrid>
      <w:tr w:rsidR="00EA5787" w:rsidRPr="00EA5787" w:rsidTr="00017DD2">
        <w:trPr>
          <w:cantSplit/>
          <w:trHeight w:val="719"/>
          <w:tblHeader/>
          <w:jc w:val="right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DD2" w:rsidRPr="00EA5787" w:rsidRDefault="00017DD2" w:rsidP="00017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87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D2" w:rsidRPr="00EA5787" w:rsidRDefault="00017DD2" w:rsidP="00017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017DD2" w:rsidRPr="00EA5787" w:rsidRDefault="00017DD2" w:rsidP="00017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87">
              <w:rPr>
                <w:rFonts w:ascii="Times New Roman" w:hAnsi="Times New Roman" w:cs="Times New Roman"/>
                <w:sz w:val="20"/>
                <w:szCs w:val="20"/>
              </w:rPr>
              <w:t>2021года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D2" w:rsidRPr="00EA5787" w:rsidRDefault="00017DD2" w:rsidP="00017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87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017DD2" w:rsidRPr="00EA5787" w:rsidRDefault="00017DD2" w:rsidP="00017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87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D2" w:rsidRPr="00EA5787" w:rsidRDefault="00017DD2" w:rsidP="00017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87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  <w:p w:rsidR="00017DD2" w:rsidRPr="00EA5787" w:rsidRDefault="00017DD2" w:rsidP="00017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87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D2" w:rsidRPr="00EA5787" w:rsidRDefault="00017DD2" w:rsidP="00017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87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  <w:p w:rsidR="00017DD2" w:rsidRPr="00EA5787" w:rsidRDefault="00017DD2" w:rsidP="00017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87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DD2" w:rsidRPr="00EA5787" w:rsidRDefault="00017DD2" w:rsidP="00017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87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  <w:p w:rsidR="00017DD2" w:rsidRPr="00EA5787" w:rsidRDefault="00017DD2" w:rsidP="00017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87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EA5787" w:rsidRPr="00EA5787" w:rsidTr="00412244">
        <w:trPr>
          <w:cantSplit/>
          <w:trHeight w:val="640"/>
          <w:tblHeader/>
          <w:jc w:val="right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BC8" w:rsidRPr="00EA5787" w:rsidRDefault="00BA6BC8" w:rsidP="00F61582">
            <w:pPr>
              <w:rPr>
                <w:rFonts w:ascii="Times New Roman" w:hAnsi="Times New Roman" w:cs="Times New Roman"/>
              </w:rPr>
            </w:pPr>
            <w:r w:rsidRPr="00EA5787">
              <w:rPr>
                <w:rFonts w:ascii="Times New Roman" w:hAnsi="Times New Roman" w:cs="Times New Roman"/>
              </w:rPr>
              <w:t>Выручка от реализации продукции, млн. руб.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C8" w:rsidRPr="00EA5787" w:rsidRDefault="00BA6BC8" w:rsidP="00F61582">
            <w:pPr>
              <w:rPr>
                <w:rFonts w:ascii="Times New Roman" w:hAnsi="Times New Roman" w:cs="Times New Roman"/>
              </w:rPr>
            </w:pPr>
            <w:r w:rsidRPr="00EA5787">
              <w:rPr>
                <w:rFonts w:ascii="Times New Roman" w:hAnsi="Times New Roman" w:cs="Times New Roman"/>
              </w:rPr>
              <w:t>2911,154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C8" w:rsidRPr="00EA5787" w:rsidRDefault="00BA6BC8" w:rsidP="00F61582">
            <w:pPr>
              <w:rPr>
                <w:rFonts w:ascii="Times New Roman" w:hAnsi="Times New Roman" w:cs="Times New Roman"/>
              </w:rPr>
            </w:pPr>
            <w:r w:rsidRPr="00EA5787">
              <w:rPr>
                <w:rFonts w:ascii="Times New Roman" w:hAnsi="Times New Roman" w:cs="Times New Roman"/>
              </w:rPr>
              <w:t>3047,82</w:t>
            </w:r>
            <w:r w:rsidR="000D2F40" w:rsidRPr="00EA57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C8" w:rsidRPr="00EA5787" w:rsidRDefault="00BA6BC8" w:rsidP="00F61582">
            <w:pPr>
              <w:rPr>
                <w:rFonts w:ascii="Times New Roman" w:hAnsi="Times New Roman" w:cs="Times New Roman"/>
              </w:rPr>
            </w:pPr>
            <w:r w:rsidRPr="00EA5787">
              <w:rPr>
                <w:rFonts w:ascii="Times New Roman" w:hAnsi="Times New Roman" w:cs="Times New Roman"/>
              </w:rPr>
              <w:t>3189,9</w:t>
            </w:r>
            <w:r w:rsidR="000D2F40" w:rsidRPr="00EA578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C8" w:rsidRPr="00EA5787" w:rsidRDefault="00BA6BC8" w:rsidP="00F61582">
            <w:pPr>
              <w:rPr>
                <w:rFonts w:ascii="Times New Roman" w:hAnsi="Times New Roman" w:cs="Times New Roman"/>
              </w:rPr>
            </w:pPr>
            <w:r w:rsidRPr="00EA5787">
              <w:rPr>
                <w:rFonts w:ascii="Times New Roman" w:hAnsi="Times New Roman" w:cs="Times New Roman"/>
              </w:rPr>
              <w:t>3357,967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C8" w:rsidRPr="00EA5787" w:rsidRDefault="00BA6BC8" w:rsidP="00F61582">
            <w:pPr>
              <w:rPr>
                <w:rFonts w:ascii="Times New Roman" w:hAnsi="Times New Roman" w:cs="Times New Roman"/>
              </w:rPr>
            </w:pPr>
            <w:r w:rsidRPr="00EA5787">
              <w:rPr>
                <w:rFonts w:ascii="Times New Roman" w:hAnsi="Times New Roman" w:cs="Times New Roman"/>
              </w:rPr>
              <w:t>3526,099</w:t>
            </w:r>
          </w:p>
        </w:tc>
      </w:tr>
      <w:tr w:rsidR="00EA5787" w:rsidRPr="00EA5787" w:rsidTr="00017DD2">
        <w:trPr>
          <w:cantSplit/>
          <w:trHeight w:val="20"/>
          <w:tblHeader/>
          <w:jc w:val="right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BC8" w:rsidRPr="00EA5787" w:rsidRDefault="00BA6BC8" w:rsidP="00F61582">
            <w:pPr>
              <w:rPr>
                <w:rFonts w:ascii="Times New Roman" w:hAnsi="Times New Roman" w:cs="Times New Roman"/>
              </w:rPr>
            </w:pPr>
            <w:r w:rsidRPr="00EA5787">
              <w:rPr>
                <w:rFonts w:ascii="Times New Roman" w:hAnsi="Times New Roman" w:cs="Times New Roman"/>
              </w:rPr>
              <w:t>Объем отгруженных товаров промышленного производства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C8" w:rsidRPr="00EA5787" w:rsidRDefault="00BA6BC8" w:rsidP="00F61582">
            <w:pPr>
              <w:rPr>
                <w:rFonts w:ascii="Times New Roman" w:hAnsi="Times New Roman" w:cs="Times New Roman"/>
              </w:rPr>
            </w:pPr>
            <w:r w:rsidRPr="00EA5787">
              <w:rPr>
                <w:rFonts w:ascii="Times New Roman" w:hAnsi="Times New Roman" w:cs="Times New Roman"/>
              </w:rPr>
              <w:t>2911,154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C8" w:rsidRPr="00EA5787" w:rsidRDefault="00BA6BC8" w:rsidP="00F61582">
            <w:pPr>
              <w:rPr>
                <w:rFonts w:ascii="Times New Roman" w:hAnsi="Times New Roman" w:cs="Times New Roman"/>
              </w:rPr>
            </w:pPr>
            <w:r w:rsidRPr="00EA5787">
              <w:rPr>
                <w:rFonts w:ascii="Times New Roman" w:hAnsi="Times New Roman" w:cs="Times New Roman"/>
              </w:rPr>
              <w:t>3047,82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C8" w:rsidRPr="00EA5787" w:rsidRDefault="00BA6BC8" w:rsidP="00F61582">
            <w:pPr>
              <w:rPr>
                <w:rFonts w:ascii="Times New Roman" w:hAnsi="Times New Roman" w:cs="Times New Roman"/>
              </w:rPr>
            </w:pPr>
            <w:r w:rsidRPr="00EA5787">
              <w:rPr>
                <w:rFonts w:ascii="Times New Roman" w:hAnsi="Times New Roman" w:cs="Times New Roman"/>
              </w:rPr>
              <w:t>3189,9</w:t>
            </w:r>
            <w:r w:rsidR="000D2F40" w:rsidRPr="00EA578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C8" w:rsidRPr="00EA5787" w:rsidRDefault="00BA6BC8" w:rsidP="00F61582">
            <w:pPr>
              <w:rPr>
                <w:rFonts w:ascii="Times New Roman" w:hAnsi="Times New Roman" w:cs="Times New Roman"/>
              </w:rPr>
            </w:pPr>
            <w:r w:rsidRPr="00EA5787">
              <w:rPr>
                <w:rFonts w:ascii="Times New Roman" w:hAnsi="Times New Roman" w:cs="Times New Roman"/>
              </w:rPr>
              <w:t>3357,967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C8" w:rsidRPr="00EA5787" w:rsidRDefault="00BA6BC8" w:rsidP="00F61582">
            <w:pPr>
              <w:rPr>
                <w:rFonts w:ascii="Times New Roman" w:hAnsi="Times New Roman" w:cs="Times New Roman"/>
              </w:rPr>
            </w:pPr>
            <w:r w:rsidRPr="00EA5787">
              <w:rPr>
                <w:rFonts w:ascii="Times New Roman" w:hAnsi="Times New Roman" w:cs="Times New Roman"/>
              </w:rPr>
              <w:t>3526,099</w:t>
            </w:r>
          </w:p>
        </w:tc>
      </w:tr>
      <w:tr w:rsidR="00EA5787" w:rsidRPr="00EA5787" w:rsidTr="00017DD2">
        <w:trPr>
          <w:cantSplit/>
          <w:trHeight w:val="745"/>
          <w:tblHeader/>
          <w:jc w:val="right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BC8" w:rsidRPr="00EA5787" w:rsidRDefault="00BA6BC8" w:rsidP="00F61582">
            <w:pPr>
              <w:rPr>
                <w:rFonts w:ascii="Times New Roman" w:hAnsi="Times New Roman" w:cs="Times New Roman"/>
              </w:rPr>
            </w:pPr>
            <w:r w:rsidRPr="00EA5787">
              <w:rPr>
                <w:rFonts w:ascii="Times New Roman" w:hAnsi="Times New Roman" w:cs="Times New Roman"/>
              </w:rPr>
              <w:lastRenderedPageBreak/>
              <w:t>Прибыль прибыльных предприятий района в целях налогообложения, млн. руб.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C8" w:rsidRPr="00EA5787" w:rsidRDefault="00BA6BC8" w:rsidP="00F61582">
            <w:pPr>
              <w:rPr>
                <w:rFonts w:ascii="Times New Roman" w:hAnsi="Times New Roman" w:cs="Times New Roman"/>
              </w:rPr>
            </w:pPr>
            <w:r w:rsidRPr="00EA5787">
              <w:rPr>
                <w:rFonts w:ascii="Times New Roman" w:hAnsi="Times New Roman" w:cs="Times New Roman"/>
              </w:rPr>
              <w:t>326,47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C8" w:rsidRPr="00EA5787" w:rsidRDefault="00BA6BC8" w:rsidP="00F61582">
            <w:pPr>
              <w:rPr>
                <w:rFonts w:ascii="Times New Roman" w:hAnsi="Times New Roman" w:cs="Times New Roman"/>
              </w:rPr>
            </w:pPr>
            <w:r w:rsidRPr="00EA5787">
              <w:rPr>
                <w:rFonts w:ascii="Times New Roman" w:hAnsi="Times New Roman" w:cs="Times New Roman"/>
              </w:rPr>
              <w:t>607,48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C8" w:rsidRPr="00EA5787" w:rsidRDefault="00BA6BC8" w:rsidP="00F61582">
            <w:pPr>
              <w:rPr>
                <w:rFonts w:ascii="Times New Roman" w:hAnsi="Times New Roman" w:cs="Times New Roman"/>
              </w:rPr>
            </w:pPr>
            <w:r w:rsidRPr="00EA5787">
              <w:rPr>
                <w:rFonts w:ascii="Times New Roman" w:hAnsi="Times New Roman" w:cs="Times New Roman"/>
              </w:rPr>
              <w:t>651,99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C8" w:rsidRPr="00EA5787" w:rsidRDefault="00BA6BC8" w:rsidP="00F61582">
            <w:pPr>
              <w:rPr>
                <w:rFonts w:ascii="Times New Roman" w:hAnsi="Times New Roman" w:cs="Times New Roman"/>
              </w:rPr>
            </w:pPr>
            <w:r w:rsidRPr="00EA5787">
              <w:rPr>
                <w:rFonts w:ascii="Times New Roman" w:hAnsi="Times New Roman" w:cs="Times New Roman"/>
              </w:rPr>
              <w:t>696,95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C8" w:rsidRPr="00EA5787" w:rsidRDefault="00BA6BC8" w:rsidP="000D2F40">
            <w:pPr>
              <w:rPr>
                <w:rFonts w:ascii="Times New Roman" w:hAnsi="Times New Roman" w:cs="Times New Roman"/>
              </w:rPr>
            </w:pPr>
            <w:r w:rsidRPr="00EA5787">
              <w:rPr>
                <w:rFonts w:ascii="Times New Roman" w:hAnsi="Times New Roman" w:cs="Times New Roman"/>
              </w:rPr>
              <w:t>753,80</w:t>
            </w:r>
          </w:p>
        </w:tc>
      </w:tr>
      <w:tr w:rsidR="00EA5787" w:rsidRPr="00EA5787" w:rsidTr="00017DD2">
        <w:trPr>
          <w:cantSplit/>
          <w:trHeight w:val="20"/>
          <w:tblHeader/>
          <w:jc w:val="right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BC8" w:rsidRPr="00EA5787" w:rsidRDefault="00BA6BC8" w:rsidP="00F61582">
            <w:pPr>
              <w:rPr>
                <w:rFonts w:ascii="Times New Roman" w:hAnsi="Times New Roman" w:cs="Times New Roman"/>
              </w:rPr>
            </w:pPr>
            <w:r w:rsidRPr="00EA5787">
              <w:rPr>
                <w:rFonts w:ascii="Times New Roman" w:hAnsi="Times New Roman" w:cs="Times New Roman"/>
              </w:rPr>
              <w:t>Розничный товарооборот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C8" w:rsidRPr="00EA5787" w:rsidRDefault="00BA6BC8" w:rsidP="00F61582">
            <w:pPr>
              <w:rPr>
                <w:rFonts w:ascii="Times New Roman" w:hAnsi="Times New Roman" w:cs="Times New Roman"/>
              </w:rPr>
            </w:pPr>
            <w:r w:rsidRPr="00EA5787">
              <w:rPr>
                <w:rFonts w:ascii="Times New Roman" w:hAnsi="Times New Roman" w:cs="Times New Roman"/>
              </w:rPr>
              <w:t>2557,231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C8" w:rsidRPr="00EA5787" w:rsidRDefault="00BA6BC8" w:rsidP="00F61582">
            <w:pPr>
              <w:rPr>
                <w:rFonts w:ascii="Times New Roman" w:hAnsi="Times New Roman" w:cs="Times New Roman"/>
              </w:rPr>
            </w:pPr>
            <w:r w:rsidRPr="00EA5787">
              <w:rPr>
                <w:rFonts w:ascii="Times New Roman" w:hAnsi="Times New Roman" w:cs="Times New Roman"/>
              </w:rPr>
              <w:t>2617,89</w:t>
            </w:r>
            <w:r w:rsidR="000D2F40" w:rsidRPr="00EA57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C8" w:rsidRPr="00EA5787" w:rsidRDefault="00BA6BC8" w:rsidP="00F61582">
            <w:pPr>
              <w:rPr>
                <w:rFonts w:ascii="Times New Roman" w:hAnsi="Times New Roman" w:cs="Times New Roman"/>
              </w:rPr>
            </w:pPr>
            <w:r w:rsidRPr="00EA5787">
              <w:rPr>
                <w:rFonts w:ascii="Times New Roman" w:hAnsi="Times New Roman" w:cs="Times New Roman"/>
              </w:rPr>
              <w:t>2712,637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C8" w:rsidRPr="00EA5787" w:rsidRDefault="00BA6BC8" w:rsidP="00F61582">
            <w:pPr>
              <w:rPr>
                <w:rFonts w:ascii="Times New Roman" w:hAnsi="Times New Roman" w:cs="Times New Roman"/>
              </w:rPr>
            </w:pPr>
            <w:r w:rsidRPr="00EA5787">
              <w:rPr>
                <w:rFonts w:ascii="Times New Roman" w:hAnsi="Times New Roman" w:cs="Times New Roman"/>
              </w:rPr>
              <w:t>2788,632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C8" w:rsidRPr="00EA5787" w:rsidRDefault="00BA6BC8" w:rsidP="00F61582">
            <w:pPr>
              <w:rPr>
                <w:rFonts w:ascii="Times New Roman" w:hAnsi="Times New Roman" w:cs="Times New Roman"/>
              </w:rPr>
            </w:pPr>
            <w:r w:rsidRPr="00EA5787">
              <w:rPr>
                <w:rFonts w:ascii="Times New Roman" w:hAnsi="Times New Roman" w:cs="Times New Roman"/>
              </w:rPr>
              <w:t>2812,421</w:t>
            </w:r>
          </w:p>
        </w:tc>
      </w:tr>
      <w:tr w:rsidR="00EA5787" w:rsidRPr="00EA5787" w:rsidTr="00017DD2">
        <w:trPr>
          <w:cantSplit/>
          <w:trHeight w:val="20"/>
          <w:tblHeader/>
          <w:jc w:val="right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BC8" w:rsidRPr="00EA5787" w:rsidRDefault="00BA6BC8" w:rsidP="00F61582">
            <w:pPr>
              <w:rPr>
                <w:rFonts w:ascii="Times New Roman" w:hAnsi="Times New Roman" w:cs="Times New Roman"/>
              </w:rPr>
            </w:pPr>
            <w:r w:rsidRPr="00EA5787">
              <w:rPr>
                <w:rFonts w:ascii="Times New Roman" w:hAnsi="Times New Roman" w:cs="Times New Roman"/>
              </w:rPr>
              <w:t>Индекс товарооборота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C8" w:rsidRPr="00EA5787" w:rsidRDefault="00BA6BC8" w:rsidP="00F61582">
            <w:pPr>
              <w:rPr>
                <w:rFonts w:ascii="Times New Roman" w:hAnsi="Times New Roman" w:cs="Times New Roman"/>
              </w:rPr>
            </w:pPr>
            <w:r w:rsidRPr="00EA5787"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C8" w:rsidRPr="00EA5787" w:rsidRDefault="00BA6BC8" w:rsidP="00F61582">
            <w:pPr>
              <w:rPr>
                <w:rFonts w:ascii="Times New Roman" w:hAnsi="Times New Roman" w:cs="Times New Roman"/>
              </w:rPr>
            </w:pPr>
            <w:r w:rsidRPr="00EA5787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C8" w:rsidRPr="00EA5787" w:rsidRDefault="00BA6BC8" w:rsidP="00F61582">
            <w:pPr>
              <w:rPr>
                <w:rFonts w:ascii="Times New Roman" w:hAnsi="Times New Roman" w:cs="Times New Roman"/>
              </w:rPr>
            </w:pPr>
            <w:r w:rsidRPr="00EA5787">
              <w:rPr>
                <w:rFonts w:ascii="Times New Roman" w:hAnsi="Times New Roman" w:cs="Times New Roman"/>
              </w:rPr>
              <w:t>103,62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C8" w:rsidRPr="00EA5787" w:rsidRDefault="00BA6BC8" w:rsidP="00F61582">
            <w:pPr>
              <w:rPr>
                <w:rFonts w:ascii="Times New Roman" w:hAnsi="Times New Roman" w:cs="Times New Roman"/>
              </w:rPr>
            </w:pPr>
            <w:r w:rsidRPr="00EA5787">
              <w:rPr>
                <w:rFonts w:ascii="Times New Roman" w:hAnsi="Times New Roman" w:cs="Times New Roman"/>
              </w:rPr>
              <w:t>102,8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C8" w:rsidRPr="00EA5787" w:rsidRDefault="00BA6BC8" w:rsidP="00F61582">
            <w:pPr>
              <w:rPr>
                <w:rFonts w:ascii="Times New Roman" w:hAnsi="Times New Roman" w:cs="Times New Roman"/>
              </w:rPr>
            </w:pPr>
            <w:r w:rsidRPr="00EA5787">
              <w:rPr>
                <w:rFonts w:ascii="Times New Roman" w:hAnsi="Times New Roman" w:cs="Times New Roman"/>
              </w:rPr>
              <w:t>100,9</w:t>
            </w:r>
          </w:p>
        </w:tc>
      </w:tr>
      <w:tr w:rsidR="00EA5787" w:rsidRPr="00EA5787" w:rsidTr="00017DD2">
        <w:trPr>
          <w:cantSplit/>
          <w:trHeight w:val="20"/>
          <w:tblHeader/>
          <w:jc w:val="right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BC8" w:rsidRPr="00EA5787" w:rsidRDefault="00BA6BC8" w:rsidP="00F61582">
            <w:pPr>
              <w:rPr>
                <w:rFonts w:ascii="Times New Roman" w:hAnsi="Times New Roman" w:cs="Times New Roman"/>
              </w:rPr>
            </w:pPr>
            <w:r w:rsidRPr="00EA5787">
              <w:rPr>
                <w:rFonts w:ascii="Times New Roman" w:hAnsi="Times New Roman" w:cs="Times New Roman"/>
              </w:rPr>
              <w:t>Фонд заработной платы в целом по району: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BC8" w:rsidRPr="00EA5787" w:rsidRDefault="00BA6BC8" w:rsidP="00F61582">
            <w:pPr>
              <w:rPr>
                <w:rFonts w:ascii="Times New Roman" w:hAnsi="Times New Roman" w:cs="Times New Roman"/>
              </w:rPr>
            </w:pPr>
            <w:r w:rsidRPr="00EA5787">
              <w:rPr>
                <w:rFonts w:ascii="Times New Roman" w:hAnsi="Times New Roman" w:cs="Times New Roman"/>
              </w:rPr>
              <w:t>2376,6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BC8" w:rsidRPr="00EA5787" w:rsidRDefault="00BA6BC8" w:rsidP="00F61582">
            <w:pPr>
              <w:rPr>
                <w:rFonts w:ascii="Times New Roman" w:hAnsi="Times New Roman" w:cs="Times New Roman"/>
              </w:rPr>
            </w:pPr>
            <w:r w:rsidRPr="00EA5787">
              <w:rPr>
                <w:rFonts w:ascii="Times New Roman" w:hAnsi="Times New Roman" w:cs="Times New Roman"/>
              </w:rPr>
              <w:t>2512,2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BC8" w:rsidRPr="00EA5787" w:rsidRDefault="00BA6BC8" w:rsidP="00F61582">
            <w:pPr>
              <w:rPr>
                <w:rFonts w:ascii="Times New Roman" w:hAnsi="Times New Roman" w:cs="Times New Roman"/>
              </w:rPr>
            </w:pPr>
            <w:r w:rsidRPr="00EA5787">
              <w:rPr>
                <w:rFonts w:ascii="Times New Roman" w:hAnsi="Times New Roman" w:cs="Times New Roman"/>
              </w:rPr>
              <w:t>2668,0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BC8" w:rsidRPr="00EA5787" w:rsidRDefault="00BA6BC8" w:rsidP="00F61582">
            <w:pPr>
              <w:rPr>
                <w:rFonts w:ascii="Times New Roman" w:hAnsi="Times New Roman" w:cs="Times New Roman"/>
              </w:rPr>
            </w:pPr>
            <w:r w:rsidRPr="00EA5787">
              <w:rPr>
                <w:rFonts w:ascii="Times New Roman" w:hAnsi="Times New Roman" w:cs="Times New Roman"/>
              </w:rPr>
              <w:t>2768,3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BC8" w:rsidRPr="00EA5787" w:rsidRDefault="00BA6BC8" w:rsidP="00F61582">
            <w:pPr>
              <w:rPr>
                <w:rFonts w:ascii="Times New Roman" w:hAnsi="Times New Roman" w:cs="Times New Roman"/>
              </w:rPr>
            </w:pPr>
            <w:r w:rsidRPr="00EA5787">
              <w:rPr>
                <w:rFonts w:ascii="Times New Roman" w:hAnsi="Times New Roman" w:cs="Times New Roman"/>
              </w:rPr>
              <w:t>2833,1</w:t>
            </w:r>
          </w:p>
        </w:tc>
      </w:tr>
      <w:tr w:rsidR="00EA5787" w:rsidRPr="00EA5787" w:rsidTr="00017DD2">
        <w:trPr>
          <w:cantSplit/>
          <w:trHeight w:val="20"/>
          <w:tblHeader/>
          <w:jc w:val="right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BC8" w:rsidRPr="00EA5787" w:rsidRDefault="00BA6BC8" w:rsidP="00F61582">
            <w:pPr>
              <w:rPr>
                <w:rFonts w:ascii="Times New Roman" w:hAnsi="Times New Roman" w:cs="Times New Roman"/>
              </w:rPr>
            </w:pPr>
            <w:r w:rsidRPr="00EA5787">
              <w:rPr>
                <w:rFonts w:ascii="Times New Roman" w:hAnsi="Times New Roman" w:cs="Times New Roman"/>
              </w:rPr>
              <w:t>Среднемесячная начисленная заработная плата  руб.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C8" w:rsidRPr="00EA5787" w:rsidRDefault="00BA6BC8" w:rsidP="00F61582">
            <w:pPr>
              <w:rPr>
                <w:rFonts w:ascii="Times New Roman" w:hAnsi="Times New Roman" w:cs="Times New Roman"/>
              </w:rPr>
            </w:pPr>
            <w:r w:rsidRPr="00EA5787">
              <w:rPr>
                <w:rFonts w:ascii="Times New Roman" w:hAnsi="Times New Roman" w:cs="Times New Roman"/>
              </w:rPr>
              <w:t>39918,5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C8" w:rsidRPr="00EA5787" w:rsidRDefault="00BA6BC8" w:rsidP="00F61582">
            <w:pPr>
              <w:rPr>
                <w:rFonts w:ascii="Times New Roman" w:hAnsi="Times New Roman" w:cs="Times New Roman"/>
              </w:rPr>
            </w:pPr>
            <w:r w:rsidRPr="00EA5787">
              <w:rPr>
                <w:rFonts w:ascii="Times New Roman" w:hAnsi="Times New Roman" w:cs="Times New Roman"/>
              </w:rPr>
              <w:t>41515,3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C8" w:rsidRPr="00EA5787" w:rsidRDefault="00BA6BC8" w:rsidP="00F61582">
            <w:pPr>
              <w:rPr>
                <w:rFonts w:ascii="Times New Roman" w:hAnsi="Times New Roman" w:cs="Times New Roman"/>
              </w:rPr>
            </w:pPr>
            <w:r w:rsidRPr="00EA5787">
              <w:rPr>
                <w:rFonts w:ascii="Times New Roman" w:hAnsi="Times New Roman" w:cs="Times New Roman"/>
              </w:rPr>
              <w:t>41574,2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C8" w:rsidRPr="00EA5787" w:rsidRDefault="00BA6BC8" w:rsidP="00F61582">
            <w:pPr>
              <w:rPr>
                <w:rFonts w:ascii="Times New Roman" w:hAnsi="Times New Roman" w:cs="Times New Roman"/>
              </w:rPr>
            </w:pPr>
            <w:r w:rsidRPr="00EA5787">
              <w:rPr>
                <w:rFonts w:ascii="Times New Roman" w:hAnsi="Times New Roman" w:cs="Times New Roman"/>
              </w:rPr>
              <w:t>42821,4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C8" w:rsidRPr="00EA5787" w:rsidRDefault="00BA6BC8" w:rsidP="00F61582">
            <w:pPr>
              <w:rPr>
                <w:rFonts w:ascii="Times New Roman" w:hAnsi="Times New Roman" w:cs="Times New Roman"/>
              </w:rPr>
            </w:pPr>
            <w:r w:rsidRPr="00EA5787">
              <w:rPr>
                <w:rFonts w:ascii="Times New Roman" w:hAnsi="Times New Roman" w:cs="Times New Roman"/>
              </w:rPr>
              <w:t>44106,1</w:t>
            </w:r>
          </w:p>
        </w:tc>
      </w:tr>
      <w:tr w:rsidR="00EA5787" w:rsidRPr="00EA5787" w:rsidTr="00017DD2">
        <w:trPr>
          <w:cantSplit/>
          <w:trHeight w:val="523"/>
          <w:tblHeader/>
          <w:jc w:val="right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BC8" w:rsidRPr="00EA5787" w:rsidRDefault="00BA6BC8" w:rsidP="00F61582">
            <w:pPr>
              <w:rPr>
                <w:rFonts w:ascii="Times New Roman" w:hAnsi="Times New Roman" w:cs="Times New Roman"/>
              </w:rPr>
            </w:pPr>
            <w:r w:rsidRPr="00EA5787">
              <w:rPr>
                <w:rFonts w:ascii="Times New Roman" w:hAnsi="Times New Roman" w:cs="Times New Roman"/>
              </w:rPr>
              <w:t>Среднесписочная численность тыс. чел.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C8" w:rsidRPr="00EA5787" w:rsidRDefault="00BA6BC8" w:rsidP="00F61582">
            <w:pPr>
              <w:rPr>
                <w:rFonts w:ascii="Times New Roman" w:hAnsi="Times New Roman" w:cs="Times New Roman"/>
              </w:rPr>
            </w:pPr>
            <w:r w:rsidRPr="00EA5787">
              <w:rPr>
                <w:rFonts w:ascii="Times New Roman" w:hAnsi="Times New Roman" w:cs="Times New Roman"/>
              </w:rPr>
              <w:t>5119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C8" w:rsidRPr="00EA5787" w:rsidRDefault="00BA6BC8" w:rsidP="00F61582">
            <w:pPr>
              <w:rPr>
                <w:rFonts w:ascii="Times New Roman" w:hAnsi="Times New Roman" w:cs="Times New Roman"/>
              </w:rPr>
            </w:pPr>
            <w:r w:rsidRPr="00EA5787">
              <w:rPr>
                <w:rFonts w:ascii="Times New Roman" w:hAnsi="Times New Roman" w:cs="Times New Roman"/>
              </w:rPr>
              <w:t>5226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C8" w:rsidRPr="00EA5787" w:rsidRDefault="00BA6BC8" w:rsidP="00F61582">
            <w:pPr>
              <w:rPr>
                <w:rFonts w:ascii="Times New Roman" w:hAnsi="Times New Roman" w:cs="Times New Roman"/>
              </w:rPr>
            </w:pPr>
            <w:r w:rsidRPr="00EA5787">
              <w:rPr>
                <w:rFonts w:ascii="Times New Roman" w:hAnsi="Times New Roman" w:cs="Times New Roman"/>
              </w:rPr>
              <w:t>5309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C8" w:rsidRPr="00EA5787" w:rsidRDefault="00BA6BC8" w:rsidP="00F61582">
            <w:pPr>
              <w:rPr>
                <w:rFonts w:ascii="Times New Roman" w:hAnsi="Times New Roman" w:cs="Times New Roman"/>
              </w:rPr>
            </w:pPr>
            <w:r w:rsidRPr="00EA5787">
              <w:rPr>
                <w:rFonts w:ascii="Times New Roman" w:hAnsi="Times New Roman" w:cs="Times New Roman"/>
              </w:rPr>
              <w:t>5339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C8" w:rsidRPr="00EA5787" w:rsidRDefault="00BA6BC8" w:rsidP="00F61582">
            <w:pPr>
              <w:rPr>
                <w:rFonts w:ascii="Times New Roman" w:hAnsi="Times New Roman" w:cs="Times New Roman"/>
              </w:rPr>
            </w:pPr>
            <w:r w:rsidRPr="00EA5787">
              <w:rPr>
                <w:rFonts w:ascii="Times New Roman" w:hAnsi="Times New Roman" w:cs="Times New Roman"/>
              </w:rPr>
              <w:t>5373</w:t>
            </w:r>
          </w:p>
        </w:tc>
      </w:tr>
    </w:tbl>
    <w:p w:rsidR="00017DD2" w:rsidRPr="00EA5787" w:rsidRDefault="00017DD2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Анализ прогноза социально-экономического развития  МО «</w:t>
      </w:r>
      <w:proofErr w:type="spellStart"/>
      <w:r w:rsidRPr="00EA5787">
        <w:rPr>
          <w:rFonts w:ascii="Times New Roman" w:hAnsi="Times New Roman" w:cs="Times New Roman"/>
          <w:sz w:val="24"/>
        </w:rPr>
        <w:t>Заларинский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 район» на 202</w:t>
      </w:r>
      <w:r w:rsidR="00E802C5" w:rsidRPr="00EA5787">
        <w:rPr>
          <w:rFonts w:ascii="Times New Roman" w:hAnsi="Times New Roman" w:cs="Times New Roman"/>
          <w:sz w:val="24"/>
        </w:rPr>
        <w:t>3-2025</w:t>
      </w:r>
      <w:r w:rsidRPr="00EA5787">
        <w:rPr>
          <w:rFonts w:ascii="Times New Roman" w:hAnsi="Times New Roman" w:cs="Times New Roman"/>
          <w:sz w:val="24"/>
        </w:rPr>
        <w:t xml:space="preserve"> годы показал: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- выручка от реализации продукции ежегодно имеет незначительный, но стабильный рост, ожидаемое за 202</w:t>
      </w:r>
      <w:r w:rsidR="00E802C5" w:rsidRPr="00EA5787">
        <w:rPr>
          <w:rFonts w:ascii="Times New Roman" w:hAnsi="Times New Roman" w:cs="Times New Roman"/>
          <w:sz w:val="24"/>
        </w:rPr>
        <w:t>2</w:t>
      </w:r>
      <w:r w:rsidRPr="00EA5787">
        <w:rPr>
          <w:rFonts w:ascii="Times New Roman" w:hAnsi="Times New Roman" w:cs="Times New Roman"/>
          <w:sz w:val="24"/>
        </w:rPr>
        <w:t xml:space="preserve"> год составит </w:t>
      </w:r>
      <w:r w:rsidR="00B15D77" w:rsidRPr="00EA5787">
        <w:rPr>
          <w:rFonts w:ascii="Times New Roman" w:hAnsi="Times New Roman" w:cs="Times New Roman"/>
          <w:sz w:val="24"/>
        </w:rPr>
        <w:t>3 047,82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787">
        <w:rPr>
          <w:rFonts w:ascii="Times New Roman" w:hAnsi="Times New Roman" w:cs="Times New Roman"/>
          <w:sz w:val="24"/>
        </w:rPr>
        <w:t>млн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>., в 202</w:t>
      </w:r>
      <w:r w:rsidR="00E802C5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 xml:space="preserve">-2024 годах с ежегодным  увеличением на </w:t>
      </w:r>
      <w:r w:rsidR="00B15D77" w:rsidRPr="00EA5787">
        <w:rPr>
          <w:rFonts w:ascii="Times New Roman" w:hAnsi="Times New Roman" w:cs="Times New Roman"/>
          <w:sz w:val="24"/>
        </w:rPr>
        <w:t>4,7</w:t>
      </w:r>
      <w:r w:rsidRPr="00EA5787">
        <w:rPr>
          <w:rFonts w:ascii="Times New Roman" w:hAnsi="Times New Roman" w:cs="Times New Roman"/>
          <w:sz w:val="24"/>
        </w:rPr>
        <w:t xml:space="preserve">%  и </w:t>
      </w:r>
      <w:r w:rsidR="00B15D77" w:rsidRPr="00EA5787">
        <w:rPr>
          <w:rFonts w:ascii="Times New Roman" w:hAnsi="Times New Roman" w:cs="Times New Roman"/>
          <w:sz w:val="24"/>
        </w:rPr>
        <w:t>10,2</w:t>
      </w:r>
      <w:r w:rsidRPr="00EA5787">
        <w:rPr>
          <w:rFonts w:ascii="Times New Roman" w:hAnsi="Times New Roman" w:cs="Times New Roman"/>
          <w:sz w:val="24"/>
        </w:rPr>
        <w:t>% соответственно, в 202</w:t>
      </w:r>
      <w:r w:rsidR="00E802C5" w:rsidRPr="00EA5787">
        <w:rPr>
          <w:rFonts w:ascii="Times New Roman" w:hAnsi="Times New Roman" w:cs="Times New Roman"/>
          <w:sz w:val="24"/>
        </w:rPr>
        <w:t>5</w:t>
      </w:r>
      <w:r w:rsidR="00B15D77" w:rsidRPr="00EA5787">
        <w:rPr>
          <w:rFonts w:ascii="Times New Roman" w:hAnsi="Times New Roman" w:cs="Times New Roman"/>
          <w:sz w:val="24"/>
        </w:rPr>
        <w:t xml:space="preserve"> году достигнет 3526</w:t>
      </w:r>
      <w:r w:rsidRPr="00EA5787">
        <w:rPr>
          <w:rFonts w:ascii="Times New Roman" w:hAnsi="Times New Roman" w:cs="Times New Roman"/>
          <w:sz w:val="24"/>
        </w:rPr>
        <w:t>,</w:t>
      </w:r>
      <w:r w:rsidR="00B15D77" w:rsidRPr="00EA5787">
        <w:rPr>
          <w:rFonts w:ascii="Times New Roman" w:hAnsi="Times New Roman" w:cs="Times New Roman"/>
          <w:sz w:val="24"/>
        </w:rPr>
        <w:t>1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787">
        <w:rPr>
          <w:rFonts w:ascii="Times New Roman" w:hAnsi="Times New Roman" w:cs="Times New Roman"/>
          <w:sz w:val="24"/>
        </w:rPr>
        <w:t>млн.руб</w:t>
      </w:r>
      <w:proofErr w:type="spellEnd"/>
      <w:r w:rsidRPr="00EA5787">
        <w:rPr>
          <w:rFonts w:ascii="Times New Roman" w:hAnsi="Times New Roman" w:cs="Times New Roman"/>
          <w:sz w:val="24"/>
        </w:rPr>
        <w:t>.;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- розничный товарооборот на 202</w:t>
      </w:r>
      <w:r w:rsidR="00E802C5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 xml:space="preserve"> год прогнозируется в сумме 2</w:t>
      </w:r>
      <w:r w:rsidR="00B15D77" w:rsidRPr="00EA5787">
        <w:rPr>
          <w:rFonts w:ascii="Times New Roman" w:hAnsi="Times New Roman" w:cs="Times New Roman"/>
          <w:sz w:val="24"/>
        </w:rPr>
        <w:t> 712,6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787">
        <w:rPr>
          <w:rFonts w:ascii="Times New Roman" w:hAnsi="Times New Roman" w:cs="Times New Roman"/>
          <w:sz w:val="24"/>
        </w:rPr>
        <w:t>млн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>., на период 202</w:t>
      </w:r>
      <w:r w:rsidR="00E802C5" w:rsidRPr="00EA5787">
        <w:rPr>
          <w:rFonts w:ascii="Times New Roman" w:hAnsi="Times New Roman" w:cs="Times New Roman"/>
          <w:sz w:val="24"/>
        </w:rPr>
        <w:t>4</w:t>
      </w:r>
      <w:r w:rsidRPr="00EA5787">
        <w:rPr>
          <w:rFonts w:ascii="Times New Roman" w:hAnsi="Times New Roman" w:cs="Times New Roman"/>
          <w:sz w:val="24"/>
        </w:rPr>
        <w:t>-202</w:t>
      </w:r>
      <w:r w:rsidR="00E802C5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годов увеличится на 4% и </w:t>
      </w:r>
      <w:r w:rsidR="00B15D77" w:rsidRPr="00EA5787">
        <w:rPr>
          <w:rFonts w:ascii="Times New Roman" w:hAnsi="Times New Roman" w:cs="Times New Roman"/>
          <w:sz w:val="24"/>
        </w:rPr>
        <w:t xml:space="preserve">7,5% соответственно и </w:t>
      </w:r>
      <w:r w:rsidRPr="00EA5787">
        <w:rPr>
          <w:rFonts w:ascii="Times New Roman" w:hAnsi="Times New Roman" w:cs="Times New Roman"/>
          <w:sz w:val="24"/>
        </w:rPr>
        <w:t>составит 2</w:t>
      </w:r>
      <w:r w:rsidR="00B15D77" w:rsidRPr="00EA5787">
        <w:rPr>
          <w:rFonts w:ascii="Times New Roman" w:hAnsi="Times New Roman" w:cs="Times New Roman"/>
          <w:sz w:val="24"/>
        </w:rPr>
        <w:t> 812,4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787">
        <w:rPr>
          <w:rFonts w:ascii="Times New Roman" w:hAnsi="Times New Roman" w:cs="Times New Roman"/>
          <w:sz w:val="24"/>
        </w:rPr>
        <w:t>млн.руб</w:t>
      </w:r>
      <w:proofErr w:type="spellEnd"/>
      <w:r w:rsidRPr="00EA5787">
        <w:rPr>
          <w:rFonts w:ascii="Times New Roman" w:hAnsi="Times New Roman" w:cs="Times New Roman"/>
          <w:sz w:val="24"/>
        </w:rPr>
        <w:t>.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Сводный индекс потребительских цен по оценке Министерства экономического развития Иркутской области на 202</w:t>
      </w:r>
      <w:r w:rsidR="00E802C5" w:rsidRPr="00EA5787">
        <w:rPr>
          <w:rFonts w:ascii="Times New Roman" w:hAnsi="Times New Roman" w:cs="Times New Roman"/>
          <w:sz w:val="24"/>
        </w:rPr>
        <w:t>2 год составит 1</w:t>
      </w:r>
      <w:r w:rsidR="00571D82" w:rsidRPr="00EA5787">
        <w:rPr>
          <w:rFonts w:ascii="Times New Roman" w:hAnsi="Times New Roman" w:cs="Times New Roman"/>
          <w:sz w:val="24"/>
        </w:rPr>
        <w:t>16,5</w:t>
      </w:r>
      <w:r w:rsidR="00E802C5" w:rsidRPr="00EA5787">
        <w:rPr>
          <w:rFonts w:ascii="Times New Roman" w:hAnsi="Times New Roman" w:cs="Times New Roman"/>
          <w:sz w:val="24"/>
        </w:rPr>
        <w:t>%, на 2023</w:t>
      </w:r>
      <w:r w:rsidRPr="00EA5787">
        <w:rPr>
          <w:rFonts w:ascii="Times New Roman" w:hAnsi="Times New Roman" w:cs="Times New Roman"/>
          <w:sz w:val="24"/>
        </w:rPr>
        <w:t xml:space="preserve"> год -10</w:t>
      </w:r>
      <w:r w:rsidR="00571D82" w:rsidRPr="00EA5787">
        <w:rPr>
          <w:rFonts w:ascii="Times New Roman" w:hAnsi="Times New Roman" w:cs="Times New Roman"/>
          <w:sz w:val="24"/>
        </w:rPr>
        <w:t>6,1</w:t>
      </w:r>
      <w:r w:rsidRPr="00EA5787">
        <w:rPr>
          <w:rFonts w:ascii="Times New Roman" w:hAnsi="Times New Roman" w:cs="Times New Roman"/>
          <w:sz w:val="24"/>
        </w:rPr>
        <w:t>%, на 202</w:t>
      </w:r>
      <w:r w:rsidR="00E802C5" w:rsidRPr="00EA5787">
        <w:rPr>
          <w:rFonts w:ascii="Times New Roman" w:hAnsi="Times New Roman" w:cs="Times New Roman"/>
          <w:sz w:val="24"/>
        </w:rPr>
        <w:t>4</w:t>
      </w:r>
      <w:r w:rsidRPr="00EA5787">
        <w:rPr>
          <w:rFonts w:ascii="Times New Roman" w:hAnsi="Times New Roman" w:cs="Times New Roman"/>
          <w:sz w:val="24"/>
        </w:rPr>
        <w:t>-202</w:t>
      </w:r>
      <w:r w:rsidR="00E802C5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годы 104%, что свидетельствует о снижении темпов инфляции.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Фонд заработной платы в целом по району</w:t>
      </w:r>
      <w:r w:rsidR="00571D82" w:rsidRPr="00EA5787">
        <w:rPr>
          <w:rFonts w:ascii="Times New Roman" w:hAnsi="Times New Roman" w:cs="Times New Roman"/>
          <w:sz w:val="24"/>
        </w:rPr>
        <w:t xml:space="preserve"> составит</w:t>
      </w:r>
      <w:r w:rsidR="00A17FD3" w:rsidRPr="00EA5787">
        <w:rPr>
          <w:rFonts w:ascii="Times New Roman" w:hAnsi="Times New Roman" w:cs="Times New Roman"/>
          <w:sz w:val="24"/>
        </w:rPr>
        <w:t>:</w:t>
      </w:r>
      <w:r w:rsidRPr="00EA5787">
        <w:rPr>
          <w:rFonts w:ascii="Times New Roman" w:hAnsi="Times New Roman" w:cs="Times New Roman"/>
          <w:sz w:val="24"/>
        </w:rPr>
        <w:t xml:space="preserve"> в  202</w:t>
      </w:r>
      <w:r w:rsidR="00E802C5" w:rsidRPr="00EA5787">
        <w:rPr>
          <w:rFonts w:ascii="Times New Roman" w:hAnsi="Times New Roman" w:cs="Times New Roman"/>
          <w:sz w:val="24"/>
        </w:rPr>
        <w:t>2</w:t>
      </w:r>
      <w:r w:rsidRPr="00EA5787">
        <w:rPr>
          <w:rFonts w:ascii="Times New Roman" w:hAnsi="Times New Roman" w:cs="Times New Roman"/>
          <w:sz w:val="24"/>
        </w:rPr>
        <w:t xml:space="preserve"> году</w:t>
      </w:r>
      <w:r w:rsidR="00A17FD3" w:rsidRPr="00EA5787">
        <w:rPr>
          <w:rFonts w:ascii="Times New Roman" w:hAnsi="Times New Roman" w:cs="Times New Roman"/>
          <w:sz w:val="24"/>
        </w:rPr>
        <w:t xml:space="preserve"> -</w:t>
      </w:r>
      <w:r w:rsidRPr="00EA5787">
        <w:rPr>
          <w:rFonts w:ascii="Times New Roman" w:hAnsi="Times New Roman" w:cs="Times New Roman"/>
          <w:sz w:val="24"/>
        </w:rPr>
        <w:t xml:space="preserve"> 2</w:t>
      </w:r>
      <w:r w:rsidR="00571D82" w:rsidRPr="00EA5787">
        <w:rPr>
          <w:rFonts w:ascii="Times New Roman" w:hAnsi="Times New Roman" w:cs="Times New Roman"/>
          <w:sz w:val="24"/>
        </w:rPr>
        <w:t> 512,2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787">
        <w:rPr>
          <w:rFonts w:ascii="Times New Roman" w:hAnsi="Times New Roman" w:cs="Times New Roman"/>
          <w:sz w:val="24"/>
        </w:rPr>
        <w:t>млн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>., на</w:t>
      </w:r>
      <w:r w:rsidR="00017DD2" w:rsidRPr="00EA5787">
        <w:rPr>
          <w:rFonts w:ascii="Times New Roman" w:hAnsi="Times New Roman" w:cs="Times New Roman"/>
          <w:sz w:val="24"/>
        </w:rPr>
        <w:t xml:space="preserve"> </w:t>
      </w:r>
      <w:r w:rsidRPr="00EA5787">
        <w:rPr>
          <w:rFonts w:ascii="Times New Roman" w:hAnsi="Times New Roman" w:cs="Times New Roman"/>
          <w:sz w:val="24"/>
        </w:rPr>
        <w:t>202</w:t>
      </w:r>
      <w:r w:rsidR="00E802C5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 xml:space="preserve"> год – 2</w:t>
      </w:r>
      <w:r w:rsidR="00017DD2" w:rsidRPr="00EA5787">
        <w:rPr>
          <w:rFonts w:ascii="Times New Roman" w:hAnsi="Times New Roman" w:cs="Times New Roman"/>
          <w:sz w:val="24"/>
        </w:rPr>
        <w:t xml:space="preserve"> </w:t>
      </w:r>
      <w:r w:rsidR="00571D82" w:rsidRPr="00EA5787">
        <w:rPr>
          <w:rFonts w:ascii="Times New Roman" w:hAnsi="Times New Roman" w:cs="Times New Roman"/>
          <w:sz w:val="24"/>
        </w:rPr>
        <w:t>668,0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787">
        <w:rPr>
          <w:rFonts w:ascii="Times New Roman" w:hAnsi="Times New Roman" w:cs="Times New Roman"/>
          <w:sz w:val="24"/>
        </w:rPr>
        <w:t>млн.руб</w:t>
      </w:r>
      <w:proofErr w:type="spellEnd"/>
      <w:r w:rsidRPr="00EA5787">
        <w:rPr>
          <w:rFonts w:ascii="Times New Roman" w:hAnsi="Times New Roman" w:cs="Times New Roman"/>
          <w:sz w:val="24"/>
        </w:rPr>
        <w:t>.</w:t>
      </w:r>
      <w:r w:rsidR="00571D82" w:rsidRPr="00EA5787">
        <w:rPr>
          <w:rFonts w:ascii="Times New Roman" w:hAnsi="Times New Roman" w:cs="Times New Roman"/>
          <w:sz w:val="24"/>
        </w:rPr>
        <w:t xml:space="preserve"> (+6,2%)</w:t>
      </w:r>
      <w:r w:rsidRPr="00EA5787">
        <w:rPr>
          <w:rFonts w:ascii="Times New Roman" w:hAnsi="Times New Roman" w:cs="Times New Roman"/>
          <w:sz w:val="24"/>
        </w:rPr>
        <w:t>, 202</w:t>
      </w:r>
      <w:r w:rsidR="00E802C5" w:rsidRPr="00EA5787">
        <w:rPr>
          <w:rFonts w:ascii="Times New Roman" w:hAnsi="Times New Roman" w:cs="Times New Roman"/>
          <w:sz w:val="24"/>
        </w:rPr>
        <w:t>4</w:t>
      </w:r>
      <w:r w:rsidRPr="00EA5787">
        <w:rPr>
          <w:rFonts w:ascii="Times New Roman" w:hAnsi="Times New Roman" w:cs="Times New Roman"/>
          <w:sz w:val="24"/>
        </w:rPr>
        <w:t xml:space="preserve"> год- 2</w:t>
      </w:r>
      <w:r w:rsidR="00017DD2" w:rsidRPr="00EA5787">
        <w:rPr>
          <w:rFonts w:ascii="Times New Roman" w:hAnsi="Times New Roman" w:cs="Times New Roman"/>
          <w:sz w:val="24"/>
        </w:rPr>
        <w:t xml:space="preserve"> </w:t>
      </w:r>
      <w:r w:rsidR="00571D82" w:rsidRPr="00EA5787">
        <w:rPr>
          <w:rFonts w:ascii="Times New Roman" w:hAnsi="Times New Roman" w:cs="Times New Roman"/>
          <w:sz w:val="24"/>
        </w:rPr>
        <w:t>768,3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787">
        <w:rPr>
          <w:rFonts w:ascii="Times New Roman" w:hAnsi="Times New Roman" w:cs="Times New Roman"/>
          <w:sz w:val="24"/>
        </w:rPr>
        <w:t>млн.руб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. </w:t>
      </w:r>
      <w:r w:rsidR="00571D82" w:rsidRPr="00EA5787">
        <w:rPr>
          <w:rFonts w:ascii="Times New Roman" w:hAnsi="Times New Roman" w:cs="Times New Roman"/>
          <w:sz w:val="24"/>
        </w:rPr>
        <w:t>(+</w:t>
      </w:r>
      <w:r w:rsidR="00A17FD3" w:rsidRPr="00EA5787">
        <w:rPr>
          <w:rFonts w:ascii="Times New Roman" w:hAnsi="Times New Roman" w:cs="Times New Roman"/>
          <w:sz w:val="24"/>
        </w:rPr>
        <w:t xml:space="preserve">3,7%) </w:t>
      </w:r>
      <w:r w:rsidRPr="00EA5787">
        <w:rPr>
          <w:rFonts w:ascii="Times New Roman" w:hAnsi="Times New Roman" w:cs="Times New Roman"/>
          <w:sz w:val="24"/>
        </w:rPr>
        <w:t>и 202</w:t>
      </w:r>
      <w:r w:rsidR="00E802C5" w:rsidRPr="00EA5787">
        <w:rPr>
          <w:rFonts w:ascii="Times New Roman" w:hAnsi="Times New Roman" w:cs="Times New Roman"/>
          <w:sz w:val="24"/>
        </w:rPr>
        <w:t xml:space="preserve">5 </w:t>
      </w:r>
      <w:r w:rsidRPr="00EA5787">
        <w:rPr>
          <w:rFonts w:ascii="Times New Roman" w:hAnsi="Times New Roman" w:cs="Times New Roman"/>
          <w:sz w:val="24"/>
        </w:rPr>
        <w:t>год – 2</w:t>
      </w:r>
      <w:r w:rsidR="00017DD2" w:rsidRPr="00EA5787">
        <w:rPr>
          <w:rFonts w:ascii="Times New Roman" w:hAnsi="Times New Roman" w:cs="Times New Roman"/>
          <w:sz w:val="24"/>
        </w:rPr>
        <w:t xml:space="preserve"> </w:t>
      </w:r>
      <w:r w:rsidR="00571D82" w:rsidRPr="00EA5787">
        <w:rPr>
          <w:rFonts w:ascii="Times New Roman" w:hAnsi="Times New Roman" w:cs="Times New Roman"/>
          <w:sz w:val="24"/>
        </w:rPr>
        <w:t>833,1</w:t>
      </w:r>
      <w:r w:rsidRPr="00EA5787">
        <w:rPr>
          <w:rFonts w:ascii="Times New Roman" w:hAnsi="Times New Roman" w:cs="Times New Roman"/>
          <w:sz w:val="24"/>
        </w:rPr>
        <w:t xml:space="preserve"> млн. руб.</w:t>
      </w:r>
      <w:r w:rsidR="00A17FD3" w:rsidRPr="00EA5787">
        <w:rPr>
          <w:rFonts w:ascii="Times New Roman" w:hAnsi="Times New Roman" w:cs="Times New Roman"/>
          <w:sz w:val="24"/>
        </w:rPr>
        <w:t xml:space="preserve"> (+2,3%).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Согласно показателям прогноза и  пояснительной записки к прогнозу, среднемесячная начисленная заработная плата по району в 202</w:t>
      </w:r>
      <w:r w:rsidR="00E802C5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 xml:space="preserve"> году составит 4</w:t>
      </w:r>
      <w:r w:rsidR="00A17FD3" w:rsidRPr="00EA5787">
        <w:rPr>
          <w:rFonts w:ascii="Times New Roman" w:hAnsi="Times New Roman" w:cs="Times New Roman"/>
          <w:sz w:val="24"/>
        </w:rPr>
        <w:t>1 574,2</w:t>
      </w:r>
      <w:r w:rsidRPr="00EA5787">
        <w:rPr>
          <w:rFonts w:ascii="Times New Roman" w:hAnsi="Times New Roman" w:cs="Times New Roman"/>
          <w:sz w:val="24"/>
        </w:rPr>
        <w:t xml:space="preserve"> руб.</w:t>
      </w:r>
      <w:r w:rsidR="00A17FD3" w:rsidRPr="00EA5787">
        <w:rPr>
          <w:rFonts w:ascii="Times New Roman" w:hAnsi="Times New Roman" w:cs="Times New Roman"/>
          <w:sz w:val="24"/>
        </w:rPr>
        <w:t xml:space="preserve"> на уровне оценки 2022 года</w:t>
      </w:r>
      <w:r w:rsidRPr="00EA5787">
        <w:rPr>
          <w:rFonts w:ascii="Times New Roman" w:hAnsi="Times New Roman" w:cs="Times New Roman"/>
          <w:sz w:val="24"/>
        </w:rPr>
        <w:t>, в 202</w:t>
      </w:r>
      <w:r w:rsidR="00E802C5" w:rsidRPr="00EA5787">
        <w:rPr>
          <w:rFonts w:ascii="Times New Roman" w:hAnsi="Times New Roman" w:cs="Times New Roman"/>
          <w:sz w:val="24"/>
        </w:rPr>
        <w:t>4</w:t>
      </w:r>
      <w:r w:rsidRPr="00EA5787">
        <w:rPr>
          <w:rFonts w:ascii="Times New Roman" w:hAnsi="Times New Roman" w:cs="Times New Roman"/>
          <w:sz w:val="24"/>
        </w:rPr>
        <w:t xml:space="preserve"> году – 4</w:t>
      </w:r>
      <w:r w:rsidR="00A17FD3" w:rsidRPr="00EA5787">
        <w:rPr>
          <w:rFonts w:ascii="Times New Roman" w:hAnsi="Times New Roman" w:cs="Times New Roman"/>
          <w:sz w:val="24"/>
        </w:rPr>
        <w:t>2 821,4</w:t>
      </w:r>
      <w:r w:rsidRPr="00EA5787">
        <w:rPr>
          <w:rFonts w:ascii="Times New Roman" w:hAnsi="Times New Roman" w:cs="Times New Roman"/>
          <w:sz w:val="24"/>
        </w:rPr>
        <w:t xml:space="preserve"> руб.</w:t>
      </w:r>
      <w:r w:rsidR="00A17FD3" w:rsidRPr="00EA5787">
        <w:rPr>
          <w:rFonts w:ascii="Times New Roman" w:hAnsi="Times New Roman" w:cs="Times New Roman"/>
          <w:sz w:val="24"/>
        </w:rPr>
        <w:t xml:space="preserve"> (+3%)</w:t>
      </w:r>
      <w:r w:rsidRPr="00EA5787">
        <w:rPr>
          <w:rFonts w:ascii="Times New Roman" w:hAnsi="Times New Roman" w:cs="Times New Roman"/>
          <w:sz w:val="24"/>
        </w:rPr>
        <w:t xml:space="preserve"> и на  202</w:t>
      </w:r>
      <w:r w:rsidR="00E802C5" w:rsidRPr="00EA5787">
        <w:rPr>
          <w:rFonts w:ascii="Times New Roman" w:hAnsi="Times New Roman" w:cs="Times New Roman"/>
          <w:sz w:val="24"/>
        </w:rPr>
        <w:t>5</w:t>
      </w:r>
      <w:r w:rsidR="00A17FD3" w:rsidRPr="00EA5787">
        <w:rPr>
          <w:rFonts w:ascii="Times New Roman" w:hAnsi="Times New Roman" w:cs="Times New Roman"/>
          <w:sz w:val="24"/>
        </w:rPr>
        <w:t xml:space="preserve"> год прогнозируется  44 106,1</w:t>
      </w:r>
      <w:r w:rsidRPr="00EA5787">
        <w:rPr>
          <w:rFonts w:ascii="Times New Roman" w:hAnsi="Times New Roman" w:cs="Times New Roman"/>
          <w:sz w:val="24"/>
        </w:rPr>
        <w:t xml:space="preserve"> руб. с ростом 6%   к уровню 202</w:t>
      </w:r>
      <w:r w:rsidR="00E802C5" w:rsidRPr="00EA5787">
        <w:rPr>
          <w:rFonts w:ascii="Times New Roman" w:hAnsi="Times New Roman" w:cs="Times New Roman"/>
          <w:sz w:val="24"/>
        </w:rPr>
        <w:t>2</w:t>
      </w:r>
      <w:r w:rsidRPr="00EA5787">
        <w:rPr>
          <w:rFonts w:ascii="Times New Roman" w:hAnsi="Times New Roman" w:cs="Times New Roman"/>
          <w:sz w:val="24"/>
        </w:rPr>
        <w:t xml:space="preserve"> года.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Численность постоянного населения района в 202</w:t>
      </w:r>
      <w:r w:rsidR="00E802C5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 xml:space="preserve"> году составит 27,</w:t>
      </w:r>
      <w:r w:rsidR="00A17FD3" w:rsidRPr="00EA5787">
        <w:rPr>
          <w:rFonts w:ascii="Times New Roman" w:hAnsi="Times New Roman" w:cs="Times New Roman"/>
          <w:sz w:val="24"/>
        </w:rPr>
        <w:t>121</w:t>
      </w:r>
      <w:r w:rsidRPr="00EA5787">
        <w:rPr>
          <w:rFonts w:ascii="Times New Roman" w:hAnsi="Times New Roman" w:cs="Times New Roman"/>
          <w:sz w:val="24"/>
        </w:rPr>
        <w:t xml:space="preserve"> тыс. человек и к 202</w:t>
      </w:r>
      <w:r w:rsidR="00E802C5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году прогнозируется увеличение до 27,</w:t>
      </w:r>
      <w:r w:rsidR="00A17FD3" w:rsidRPr="00EA5787">
        <w:rPr>
          <w:rFonts w:ascii="Times New Roman" w:hAnsi="Times New Roman" w:cs="Times New Roman"/>
          <w:sz w:val="24"/>
        </w:rPr>
        <w:t>311 тыс. человек или на 0,7</w:t>
      </w:r>
      <w:r w:rsidRPr="00EA5787">
        <w:rPr>
          <w:rFonts w:ascii="Times New Roman" w:hAnsi="Times New Roman" w:cs="Times New Roman"/>
          <w:sz w:val="24"/>
        </w:rPr>
        <w:t>%.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Численность работоспособного населения в 202</w:t>
      </w:r>
      <w:r w:rsidR="00E802C5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 xml:space="preserve"> году прогнозируется 5,</w:t>
      </w:r>
      <w:r w:rsidR="00A17FD3" w:rsidRPr="00EA5787">
        <w:rPr>
          <w:rFonts w:ascii="Times New Roman" w:hAnsi="Times New Roman" w:cs="Times New Roman"/>
          <w:sz w:val="24"/>
        </w:rPr>
        <w:t>309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787">
        <w:rPr>
          <w:rFonts w:ascii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hAnsi="Times New Roman" w:cs="Times New Roman"/>
          <w:sz w:val="24"/>
        </w:rPr>
        <w:t>.ч</w:t>
      </w:r>
      <w:proofErr w:type="gramEnd"/>
      <w:r w:rsidRPr="00EA5787">
        <w:rPr>
          <w:rFonts w:ascii="Times New Roman" w:hAnsi="Times New Roman" w:cs="Times New Roman"/>
          <w:sz w:val="24"/>
        </w:rPr>
        <w:t>ел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. с увеличением на </w:t>
      </w:r>
      <w:r w:rsidR="00A17FD3" w:rsidRPr="00EA5787">
        <w:rPr>
          <w:rFonts w:ascii="Times New Roman" w:hAnsi="Times New Roman" w:cs="Times New Roman"/>
          <w:sz w:val="24"/>
        </w:rPr>
        <w:t>1,6</w:t>
      </w:r>
      <w:r w:rsidRPr="00EA5787">
        <w:rPr>
          <w:rFonts w:ascii="Times New Roman" w:hAnsi="Times New Roman" w:cs="Times New Roman"/>
          <w:sz w:val="24"/>
        </w:rPr>
        <w:t>%  к  уровню 202</w:t>
      </w:r>
      <w:r w:rsidR="00E802C5" w:rsidRPr="00EA5787">
        <w:rPr>
          <w:rFonts w:ascii="Times New Roman" w:hAnsi="Times New Roman" w:cs="Times New Roman"/>
          <w:sz w:val="24"/>
        </w:rPr>
        <w:t>2</w:t>
      </w:r>
      <w:r w:rsidRPr="00EA5787">
        <w:rPr>
          <w:rFonts w:ascii="Times New Roman" w:hAnsi="Times New Roman" w:cs="Times New Roman"/>
          <w:sz w:val="24"/>
        </w:rPr>
        <w:t xml:space="preserve"> года, что составит 19</w:t>
      </w:r>
      <w:r w:rsidR="00A17FD3" w:rsidRPr="00EA5787">
        <w:rPr>
          <w:rFonts w:ascii="Times New Roman" w:hAnsi="Times New Roman" w:cs="Times New Roman"/>
          <w:sz w:val="24"/>
        </w:rPr>
        <w:t>,6</w:t>
      </w:r>
      <w:r w:rsidRPr="00EA5787">
        <w:rPr>
          <w:rFonts w:ascii="Times New Roman" w:hAnsi="Times New Roman" w:cs="Times New Roman"/>
          <w:sz w:val="24"/>
        </w:rPr>
        <w:t>% от численности постоянного населения района. В 202</w:t>
      </w:r>
      <w:r w:rsidR="00E802C5" w:rsidRPr="00EA5787">
        <w:rPr>
          <w:rFonts w:ascii="Times New Roman" w:hAnsi="Times New Roman" w:cs="Times New Roman"/>
          <w:sz w:val="24"/>
        </w:rPr>
        <w:t>4</w:t>
      </w:r>
      <w:r w:rsidRPr="00EA5787">
        <w:rPr>
          <w:rFonts w:ascii="Times New Roman" w:hAnsi="Times New Roman" w:cs="Times New Roman"/>
          <w:sz w:val="24"/>
        </w:rPr>
        <w:t xml:space="preserve"> - 202</w:t>
      </w:r>
      <w:r w:rsidR="00E802C5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годах прогнозируется увеличение численности работоспособного населения</w:t>
      </w:r>
      <w:r w:rsidR="00A17FD3" w:rsidRPr="00EA5787">
        <w:rPr>
          <w:rFonts w:ascii="Times New Roman" w:hAnsi="Times New Roman" w:cs="Times New Roman"/>
          <w:sz w:val="24"/>
        </w:rPr>
        <w:t xml:space="preserve"> на 0,6% и 1,2%</w:t>
      </w:r>
      <w:r w:rsidRPr="00EA5787">
        <w:rPr>
          <w:rFonts w:ascii="Times New Roman" w:hAnsi="Times New Roman" w:cs="Times New Roman"/>
          <w:sz w:val="24"/>
        </w:rPr>
        <w:t>. Уровень регистрируемой безработицы на 202</w:t>
      </w:r>
      <w:r w:rsidR="00E802C5" w:rsidRPr="00EA5787">
        <w:rPr>
          <w:rFonts w:ascii="Times New Roman" w:hAnsi="Times New Roman" w:cs="Times New Roman"/>
          <w:sz w:val="24"/>
        </w:rPr>
        <w:t>3-202</w:t>
      </w:r>
      <w:r w:rsidR="000D2F40" w:rsidRPr="00EA5787">
        <w:rPr>
          <w:rFonts w:ascii="Times New Roman" w:hAnsi="Times New Roman" w:cs="Times New Roman"/>
          <w:sz w:val="24"/>
        </w:rPr>
        <w:t>4</w:t>
      </w:r>
      <w:r w:rsidRPr="00EA5787">
        <w:rPr>
          <w:rFonts w:ascii="Times New Roman" w:hAnsi="Times New Roman" w:cs="Times New Roman"/>
          <w:sz w:val="24"/>
        </w:rPr>
        <w:t xml:space="preserve"> годы прогнозируется</w:t>
      </w:r>
      <w:r w:rsidR="008B469B" w:rsidRPr="00EA5787">
        <w:rPr>
          <w:rFonts w:ascii="Times New Roman" w:hAnsi="Times New Roman" w:cs="Times New Roman"/>
          <w:sz w:val="24"/>
        </w:rPr>
        <w:t xml:space="preserve"> 1,8% со снижением на 5%</w:t>
      </w:r>
      <w:r w:rsidRPr="00EA5787">
        <w:rPr>
          <w:rFonts w:ascii="Times New Roman" w:hAnsi="Times New Roman" w:cs="Times New Roman"/>
          <w:sz w:val="24"/>
        </w:rPr>
        <w:t xml:space="preserve"> </w:t>
      </w:r>
      <w:r w:rsidR="008B469B" w:rsidRPr="00EA5787">
        <w:rPr>
          <w:rFonts w:ascii="Times New Roman" w:hAnsi="Times New Roman" w:cs="Times New Roman"/>
          <w:sz w:val="24"/>
        </w:rPr>
        <w:t xml:space="preserve">и к 2025 году достигнет </w:t>
      </w:r>
      <w:r w:rsidRPr="00EA5787">
        <w:rPr>
          <w:rFonts w:ascii="Times New Roman" w:hAnsi="Times New Roman" w:cs="Times New Roman"/>
          <w:sz w:val="24"/>
        </w:rPr>
        <w:t xml:space="preserve"> уровн</w:t>
      </w:r>
      <w:r w:rsidR="008B469B" w:rsidRPr="00EA5787">
        <w:rPr>
          <w:rFonts w:ascii="Times New Roman" w:hAnsi="Times New Roman" w:cs="Times New Roman"/>
          <w:sz w:val="24"/>
        </w:rPr>
        <w:t>я</w:t>
      </w:r>
      <w:r w:rsidRPr="00EA5787">
        <w:rPr>
          <w:rFonts w:ascii="Times New Roman" w:hAnsi="Times New Roman" w:cs="Times New Roman"/>
          <w:sz w:val="24"/>
        </w:rPr>
        <w:t xml:space="preserve"> 1,7%. 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Доходный потенциал района на 202</w:t>
      </w:r>
      <w:r w:rsidR="00E802C5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 xml:space="preserve"> год в сумме 16</w:t>
      </w:r>
      <w:r w:rsidR="008B469B" w:rsidRPr="00EA5787">
        <w:rPr>
          <w:rFonts w:ascii="Times New Roman" w:hAnsi="Times New Roman" w:cs="Times New Roman"/>
          <w:sz w:val="24"/>
        </w:rPr>
        <w:t xml:space="preserve">6,8 </w:t>
      </w:r>
      <w:proofErr w:type="spellStart"/>
      <w:r w:rsidRPr="00EA5787">
        <w:rPr>
          <w:rFonts w:ascii="Times New Roman" w:hAnsi="Times New Roman" w:cs="Times New Roman"/>
          <w:sz w:val="24"/>
        </w:rPr>
        <w:t>млн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>., на плановый период на 202</w:t>
      </w:r>
      <w:r w:rsidR="00E802C5" w:rsidRPr="00EA5787">
        <w:rPr>
          <w:rFonts w:ascii="Times New Roman" w:hAnsi="Times New Roman" w:cs="Times New Roman"/>
          <w:sz w:val="24"/>
        </w:rPr>
        <w:t>4</w:t>
      </w:r>
      <w:r w:rsidRPr="00EA5787">
        <w:rPr>
          <w:rFonts w:ascii="Times New Roman" w:hAnsi="Times New Roman" w:cs="Times New Roman"/>
          <w:sz w:val="24"/>
        </w:rPr>
        <w:t>-202</w:t>
      </w:r>
      <w:r w:rsidR="00E802C5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годы прогнозируется небольшой рост до 2,5%. Налог на доходы физических лиц прогнозируется на 202</w:t>
      </w:r>
      <w:r w:rsidR="00E802C5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 xml:space="preserve"> год в сумме 13</w:t>
      </w:r>
      <w:r w:rsidR="008B469B" w:rsidRPr="00EA5787">
        <w:rPr>
          <w:rFonts w:ascii="Times New Roman" w:hAnsi="Times New Roman" w:cs="Times New Roman"/>
          <w:sz w:val="24"/>
        </w:rPr>
        <w:t>9,6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787">
        <w:rPr>
          <w:rFonts w:ascii="Times New Roman" w:hAnsi="Times New Roman" w:cs="Times New Roman"/>
          <w:sz w:val="24"/>
        </w:rPr>
        <w:t>млн.руб</w:t>
      </w:r>
      <w:proofErr w:type="spellEnd"/>
      <w:r w:rsidRPr="00EA5787">
        <w:rPr>
          <w:rFonts w:ascii="Times New Roman" w:hAnsi="Times New Roman" w:cs="Times New Roman"/>
          <w:sz w:val="24"/>
        </w:rPr>
        <w:t>., в 202</w:t>
      </w:r>
      <w:r w:rsidR="00E802C5" w:rsidRPr="00EA5787">
        <w:rPr>
          <w:rFonts w:ascii="Times New Roman" w:hAnsi="Times New Roman" w:cs="Times New Roman"/>
          <w:sz w:val="24"/>
        </w:rPr>
        <w:t>4</w:t>
      </w:r>
      <w:r w:rsidRPr="00EA5787">
        <w:rPr>
          <w:rFonts w:ascii="Times New Roman" w:hAnsi="Times New Roman" w:cs="Times New Roman"/>
          <w:sz w:val="24"/>
        </w:rPr>
        <w:t xml:space="preserve"> году составит 1</w:t>
      </w:r>
      <w:r w:rsidR="008B469B" w:rsidRPr="00EA5787">
        <w:rPr>
          <w:rFonts w:ascii="Times New Roman" w:hAnsi="Times New Roman" w:cs="Times New Roman"/>
          <w:sz w:val="24"/>
        </w:rPr>
        <w:t>4</w:t>
      </w:r>
      <w:r w:rsidRPr="00EA5787">
        <w:rPr>
          <w:rFonts w:ascii="Times New Roman" w:hAnsi="Times New Roman" w:cs="Times New Roman"/>
          <w:sz w:val="24"/>
        </w:rPr>
        <w:t>3,</w:t>
      </w:r>
      <w:r w:rsidR="008B469B" w:rsidRPr="00EA5787">
        <w:rPr>
          <w:rFonts w:ascii="Times New Roman" w:hAnsi="Times New Roman" w:cs="Times New Roman"/>
          <w:sz w:val="24"/>
        </w:rPr>
        <w:t>7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787">
        <w:rPr>
          <w:rFonts w:ascii="Times New Roman" w:hAnsi="Times New Roman" w:cs="Times New Roman"/>
          <w:sz w:val="24"/>
        </w:rPr>
        <w:t>млн.руб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. с ростом на </w:t>
      </w:r>
      <w:r w:rsidR="008B469B" w:rsidRPr="00EA5787">
        <w:rPr>
          <w:rFonts w:ascii="Times New Roman" w:hAnsi="Times New Roman" w:cs="Times New Roman"/>
          <w:sz w:val="24"/>
        </w:rPr>
        <w:t>2,5</w:t>
      </w:r>
      <w:r w:rsidRPr="00EA5787">
        <w:rPr>
          <w:rFonts w:ascii="Times New Roman" w:hAnsi="Times New Roman" w:cs="Times New Roman"/>
          <w:sz w:val="24"/>
        </w:rPr>
        <w:t>%, и в 202</w:t>
      </w:r>
      <w:r w:rsidR="00E802C5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году составит 14</w:t>
      </w:r>
      <w:r w:rsidR="008B469B" w:rsidRPr="00EA5787">
        <w:rPr>
          <w:rFonts w:ascii="Times New Roman" w:hAnsi="Times New Roman" w:cs="Times New Roman"/>
          <w:sz w:val="24"/>
        </w:rPr>
        <w:t xml:space="preserve">7,7 </w:t>
      </w:r>
      <w:proofErr w:type="spellStart"/>
      <w:r w:rsidRPr="00EA5787">
        <w:rPr>
          <w:rFonts w:ascii="Times New Roman" w:hAnsi="Times New Roman" w:cs="Times New Roman"/>
          <w:sz w:val="24"/>
        </w:rPr>
        <w:t>млн.руб</w:t>
      </w:r>
      <w:proofErr w:type="spellEnd"/>
      <w:r w:rsidRPr="00EA5787">
        <w:rPr>
          <w:rFonts w:ascii="Times New Roman" w:hAnsi="Times New Roman" w:cs="Times New Roman"/>
          <w:sz w:val="24"/>
        </w:rPr>
        <w:t>., при этом, рост других видов налоговых и неналоговых доходов бюджета не</w:t>
      </w:r>
      <w:r w:rsidR="008B469B" w:rsidRPr="00EA578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A5787">
        <w:rPr>
          <w:rFonts w:ascii="Times New Roman" w:hAnsi="Times New Roman" w:cs="Times New Roman"/>
          <w:sz w:val="24"/>
        </w:rPr>
        <w:t>значител</w:t>
      </w:r>
      <w:r w:rsidR="008B469B" w:rsidRPr="00EA5787">
        <w:rPr>
          <w:rFonts w:ascii="Times New Roman" w:hAnsi="Times New Roman" w:cs="Times New Roman"/>
          <w:sz w:val="24"/>
        </w:rPr>
        <w:t>ь</w:t>
      </w:r>
      <w:r w:rsidRPr="00EA5787">
        <w:rPr>
          <w:rFonts w:ascii="Times New Roman" w:hAnsi="Times New Roman" w:cs="Times New Roman"/>
          <w:sz w:val="24"/>
        </w:rPr>
        <w:t>н</w:t>
      </w:r>
      <w:r w:rsidR="008B469B" w:rsidRPr="00EA5787">
        <w:rPr>
          <w:rFonts w:ascii="Times New Roman" w:hAnsi="Times New Roman" w:cs="Times New Roman"/>
          <w:sz w:val="24"/>
        </w:rPr>
        <w:t>ый</w:t>
      </w:r>
      <w:proofErr w:type="gramEnd"/>
      <w:r w:rsidR="008B469B" w:rsidRPr="00EA5787">
        <w:rPr>
          <w:rFonts w:ascii="Times New Roman" w:hAnsi="Times New Roman" w:cs="Times New Roman"/>
          <w:sz w:val="24"/>
        </w:rPr>
        <w:t>,</w:t>
      </w:r>
      <w:r w:rsidRPr="00EA5787">
        <w:rPr>
          <w:rFonts w:ascii="Times New Roman" w:hAnsi="Times New Roman" w:cs="Times New Roman"/>
          <w:sz w:val="24"/>
        </w:rPr>
        <w:t xml:space="preserve">  на уровне 202</w:t>
      </w:r>
      <w:r w:rsidR="00E802C5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 xml:space="preserve"> года.</w:t>
      </w:r>
    </w:p>
    <w:p w:rsidR="009B2B04" w:rsidRPr="00EA5787" w:rsidRDefault="009B2B04" w:rsidP="008B469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Анализ прогноза социально-экономического развития района  показал, что в основном прогнозируется положительная динамика отдельных стоимостных показателей.</w:t>
      </w:r>
    </w:p>
    <w:p w:rsidR="009B2B04" w:rsidRPr="00EA5787" w:rsidRDefault="009E6D2B" w:rsidP="009E6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  <w:szCs w:val="24"/>
        </w:rPr>
        <w:lastRenderedPageBreak/>
        <w:t xml:space="preserve">Динамика прогнозных значений основных социально-экономических показателей развития Иркутской области </w:t>
      </w:r>
      <w:r w:rsidRPr="00EA5787">
        <w:rPr>
          <w:rFonts w:ascii="Times New Roman" w:hAnsi="Times New Roman" w:cs="Times New Roman"/>
          <w:sz w:val="24"/>
        </w:rPr>
        <w:t>на 2023-2025 годы  складывается положительная динамика основных макроэкономических показателей, которая</w:t>
      </w:r>
      <w:r w:rsidRPr="00EA5787">
        <w:rPr>
          <w:rFonts w:ascii="Times New Roman" w:hAnsi="Times New Roman" w:cs="Times New Roman"/>
          <w:sz w:val="24"/>
          <w:szCs w:val="24"/>
        </w:rPr>
        <w:t xml:space="preserve"> в большинстве случаев сопоставима с аналогичными индикаторами прогноза социально-экономического развития Российской Федерации. </w:t>
      </w:r>
      <w:r w:rsidRPr="00EA5787">
        <w:rPr>
          <w:rFonts w:ascii="Times New Roman" w:hAnsi="Times New Roman" w:cs="Times New Roman"/>
          <w:sz w:val="24"/>
        </w:rPr>
        <w:t xml:space="preserve"> 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Основные направления бюджетной и налоговой политики МО «</w:t>
      </w:r>
      <w:proofErr w:type="spellStart"/>
      <w:r w:rsidRPr="00EA5787">
        <w:rPr>
          <w:rFonts w:ascii="Times New Roman" w:hAnsi="Times New Roman" w:cs="Times New Roman"/>
          <w:b/>
          <w:sz w:val="24"/>
        </w:rPr>
        <w:t>Заларинский</w:t>
      </w:r>
      <w:proofErr w:type="spellEnd"/>
      <w:r w:rsidRPr="00EA5787">
        <w:rPr>
          <w:rFonts w:ascii="Times New Roman" w:hAnsi="Times New Roman" w:cs="Times New Roman"/>
          <w:b/>
          <w:sz w:val="24"/>
        </w:rPr>
        <w:t xml:space="preserve"> район» на 202</w:t>
      </w:r>
      <w:r w:rsidR="00E802C5" w:rsidRPr="00EA5787">
        <w:rPr>
          <w:rFonts w:ascii="Times New Roman" w:hAnsi="Times New Roman" w:cs="Times New Roman"/>
          <w:b/>
          <w:sz w:val="24"/>
        </w:rPr>
        <w:t>3 год и плановый период 2024</w:t>
      </w:r>
      <w:r w:rsidRPr="00EA5787">
        <w:rPr>
          <w:rFonts w:ascii="Times New Roman" w:hAnsi="Times New Roman" w:cs="Times New Roman"/>
          <w:b/>
          <w:sz w:val="24"/>
        </w:rPr>
        <w:t xml:space="preserve"> и 202</w:t>
      </w:r>
      <w:r w:rsidR="00E802C5" w:rsidRPr="00EA5787">
        <w:rPr>
          <w:rFonts w:ascii="Times New Roman" w:hAnsi="Times New Roman" w:cs="Times New Roman"/>
          <w:b/>
          <w:sz w:val="24"/>
        </w:rPr>
        <w:t>5</w:t>
      </w:r>
      <w:r w:rsidRPr="00EA5787">
        <w:rPr>
          <w:rFonts w:ascii="Times New Roman" w:hAnsi="Times New Roman" w:cs="Times New Roman"/>
          <w:b/>
          <w:sz w:val="24"/>
        </w:rPr>
        <w:t xml:space="preserve"> годов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787">
        <w:rPr>
          <w:rFonts w:ascii="Times New Roman" w:hAnsi="Times New Roman" w:cs="Times New Roman"/>
          <w:sz w:val="24"/>
        </w:rPr>
        <w:t>В составе документов к  проекту бюджета района  представлены Основные направления бюджетной и налоговой политики МО «</w:t>
      </w:r>
      <w:proofErr w:type="spellStart"/>
      <w:r w:rsidRPr="00EA5787">
        <w:rPr>
          <w:rFonts w:ascii="Times New Roman" w:hAnsi="Times New Roman" w:cs="Times New Roman"/>
          <w:sz w:val="24"/>
        </w:rPr>
        <w:t>Заларинский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 район» на 202</w:t>
      </w:r>
      <w:r w:rsidR="007F6B53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 xml:space="preserve"> год и плановый период 202</w:t>
      </w:r>
      <w:r w:rsidR="007F6B53" w:rsidRPr="00EA5787">
        <w:rPr>
          <w:rFonts w:ascii="Times New Roman" w:hAnsi="Times New Roman" w:cs="Times New Roman"/>
          <w:sz w:val="24"/>
        </w:rPr>
        <w:t>4</w:t>
      </w:r>
      <w:r w:rsidRPr="00EA5787">
        <w:rPr>
          <w:rFonts w:ascii="Times New Roman" w:hAnsi="Times New Roman" w:cs="Times New Roman"/>
          <w:sz w:val="24"/>
        </w:rPr>
        <w:t xml:space="preserve"> и 202</w:t>
      </w:r>
      <w:r w:rsidR="007F6B53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годов (далее – Основные направления), подготовленн</w:t>
      </w:r>
      <w:r w:rsidR="00695533" w:rsidRPr="00EA5787">
        <w:rPr>
          <w:rFonts w:ascii="Times New Roman" w:hAnsi="Times New Roman" w:cs="Times New Roman"/>
          <w:sz w:val="24"/>
        </w:rPr>
        <w:t>ы</w:t>
      </w:r>
      <w:r w:rsidRPr="00EA5787">
        <w:rPr>
          <w:rFonts w:ascii="Times New Roman" w:hAnsi="Times New Roman" w:cs="Times New Roman"/>
          <w:sz w:val="24"/>
        </w:rPr>
        <w:t xml:space="preserve">е на основании ст.172 БК РФ, утверждено Постановлением мэра района </w:t>
      </w:r>
      <w:r w:rsidR="00280ACB" w:rsidRPr="00EA5787">
        <w:rPr>
          <w:rFonts w:ascii="Times New Roman" w:hAnsi="Times New Roman" w:cs="Times New Roman"/>
          <w:sz w:val="24"/>
        </w:rPr>
        <w:t>от 15</w:t>
      </w:r>
      <w:r w:rsidRPr="00EA5787">
        <w:rPr>
          <w:rFonts w:ascii="Times New Roman" w:hAnsi="Times New Roman" w:cs="Times New Roman"/>
          <w:sz w:val="24"/>
        </w:rPr>
        <w:t xml:space="preserve"> ноября 202</w:t>
      </w:r>
      <w:r w:rsidR="007F6B53" w:rsidRPr="00EA5787">
        <w:rPr>
          <w:rFonts w:ascii="Times New Roman" w:hAnsi="Times New Roman" w:cs="Times New Roman"/>
          <w:sz w:val="24"/>
        </w:rPr>
        <w:t>2</w:t>
      </w:r>
      <w:r w:rsidRPr="00EA5787">
        <w:rPr>
          <w:rFonts w:ascii="Times New Roman" w:hAnsi="Times New Roman" w:cs="Times New Roman"/>
          <w:sz w:val="24"/>
        </w:rPr>
        <w:t xml:space="preserve"> года  № 5</w:t>
      </w:r>
      <w:r w:rsidR="00280ACB" w:rsidRPr="00EA5787">
        <w:rPr>
          <w:rFonts w:ascii="Times New Roman" w:hAnsi="Times New Roman" w:cs="Times New Roman"/>
          <w:sz w:val="24"/>
        </w:rPr>
        <w:t>97</w:t>
      </w:r>
      <w:r w:rsidRPr="00EA5787">
        <w:rPr>
          <w:rFonts w:ascii="Times New Roman" w:hAnsi="Times New Roman" w:cs="Times New Roman"/>
          <w:sz w:val="24"/>
        </w:rPr>
        <w:t>.</w:t>
      </w:r>
    </w:p>
    <w:p w:rsidR="00C960B3" w:rsidRPr="00EA5787" w:rsidRDefault="00C960B3" w:rsidP="005B20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787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 муниципального образования «</w:t>
      </w:r>
      <w:proofErr w:type="spellStart"/>
      <w:r w:rsidRPr="00EA5787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EA5787">
        <w:rPr>
          <w:rFonts w:ascii="Times New Roman" w:hAnsi="Times New Roman" w:cs="Times New Roman"/>
          <w:sz w:val="24"/>
          <w:szCs w:val="24"/>
        </w:rPr>
        <w:t xml:space="preserve"> район» на 2023 год и на плановый период 2024 и 2025 годов  разработаны в соответствии</w:t>
      </w:r>
      <w:r w:rsidR="00392D9F" w:rsidRPr="00EA5787">
        <w:rPr>
          <w:rFonts w:ascii="Times New Roman" w:hAnsi="Times New Roman" w:cs="Times New Roman"/>
          <w:sz w:val="24"/>
          <w:szCs w:val="24"/>
        </w:rPr>
        <w:t xml:space="preserve"> с </w:t>
      </w:r>
      <w:r w:rsidRPr="00EA5787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="00392D9F" w:rsidRPr="00EA5787">
        <w:rPr>
          <w:rFonts w:ascii="Times New Roman" w:hAnsi="Times New Roman" w:cs="Times New Roman"/>
          <w:sz w:val="24"/>
          <w:szCs w:val="24"/>
        </w:rPr>
        <w:t>ми</w:t>
      </w:r>
      <w:r w:rsidRPr="00EA5787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392D9F" w:rsidRPr="00EA5787">
        <w:rPr>
          <w:rFonts w:ascii="Times New Roman" w:hAnsi="Times New Roman" w:cs="Times New Roman"/>
          <w:sz w:val="24"/>
          <w:szCs w:val="24"/>
        </w:rPr>
        <w:t>ями</w:t>
      </w:r>
      <w:r w:rsidRPr="00EA5787">
        <w:rPr>
          <w:rFonts w:ascii="Times New Roman" w:hAnsi="Times New Roman" w:cs="Times New Roman"/>
          <w:sz w:val="24"/>
          <w:szCs w:val="24"/>
        </w:rPr>
        <w:t xml:space="preserve"> бюджетной</w:t>
      </w:r>
      <w:r w:rsidR="00690668" w:rsidRPr="00EA5787">
        <w:rPr>
          <w:rFonts w:ascii="Times New Roman" w:hAnsi="Times New Roman" w:cs="Times New Roman"/>
          <w:sz w:val="24"/>
          <w:szCs w:val="24"/>
        </w:rPr>
        <w:t xml:space="preserve"> и </w:t>
      </w:r>
      <w:r w:rsidRPr="00EA5787">
        <w:rPr>
          <w:rFonts w:ascii="Times New Roman" w:hAnsi="Times New Roman" w:cs="Times New Roman"/>
          <w:sz w:val="24"/>
          <w:szCs w:val="24"/>
        </w:rPr>
        <w:t xml:space="preserve">налоговой </w:t>
      </w:r>
      <w:r w:rsidR="00690668" w:rsidRPr="00EA5787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EA5787">
        <w:rPr>
          <w:rFonts w:ascii="Times New Roman" w:hAnsi="Times New Roman" w:cs="Times New Roman"/>
          <w:sz w:val="24"/>
          <w:szCs w:val="24"/>
        </w:rPr>
        <w:t xml:space="preserve"> на 2023 год и плановый период 2024 и 2025 годов.</w:t>
      </w:r>
    </w:p>
    <w:p w:rsidR="00C960B3" w:rsidRPr="00EA5787" w:rsidRDefault="00C960B3" w:rsidP="005B20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787">
        <w:rPr>
          <w:rFonts w:ascii="Times New Roman" w:hAnsi="Times New Roman" w:cs="Times New Roman"/>
          <w:sz w:val="24"/>
          <w:szCs w:val="24"/>
        </w:rPr>
        <w:t>В существующих условиях нестабильности экономики, в связи с обострением геополитических противоречий, основными целями реализации Основных направлений в 2023 - 2025 годах будет оставаться стабилизация ситуации с наполняемостью бюджета муниципального образования «</w:t>
      </w:r>
      <w:proofErr w:type="spellStart"/>
      <w:r w:rsidRPr="00EA5787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EA5787">
        <w:rPr>
          <w:rFonts w:ascii="Times New Roman" w:hAnsi="Times New Roman" w:cs="Times New Roman"/>
          <w:sz w:val="24"/>
          <w:szCs w:val="24"/>
        </w:rPr>
        <w:t xml:space="preserve"> район» доходами, обеспечение сбалансированности и устойчивости районного бюджета, безусловное исполнение принятых бюджетных обязательств.</w:t>
      </w:r>
    </w:p>
    <w:p w:rsidR="00C960B3" w:rsidRPr="00EA5787" w:rsidRDefault="00C960B3" w:rsidP="005B203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787">
        <w:rPr>
          <w:rFonts w:ascii="Times New Roman" w:hAnsi="Times New Roman" w:cs="Times New Roman"/>
          <w:sz w:val="24"/>
          <w:szCs w:val="24"/>
        </w:rPr>
        <w:t>Для достижений основных целей реализации бюджетной политики в 2023 году и плановом периоде 2024 - 2025 годов планируется организация работы по следующим направлениям:</w:t>
      </w:r>
    </w:p>
    <w:p w:rsidR="00C960B3" w:rsidRPr="00EA5787" w:rsidRDefault="00C960B3" w:rsidP="005B2034">
      <w:pPr>
        <w:pStyle w:val="1"/>
        <w:spacing w:before="0" w:after="0"/>
        <w:contextualSpacing/>
        <w:jc w:val="both"/>
        <w:rPr>
          <w:rFonts w:ascii="Times New Roman" w:eastAsiaTheme="minorEastAsia" w:hAnsi="Times New Roman" w:cs="Times New Roman"/>
          <w:b w:val="0"/>
          <w:color w:val="auto"/>
        </w:rPr>
      </w:pPr>
      <w:bookmarkStart w:id="0" w:name="sub_201"/>
      <w:r w:rsidRPr="00EA5787">
        <w:rPr>
          <w:rFonts w:ascii="Times New Roman" w:eastAsiaTheme="minorEastAsia" w:hAnsi="Times New Roman" w:cs="Times New Roman"/>
          <w:b w:val="0"/>
          <w:color w:val="auto"/>
        </w:rPr>
        <w:t>1. Финансовое обеспечение приоритетных направлений расходов</w:t>
      </w:r>
      <w:r w:rsidR="00A5251E" w:rsidRPr="00EA5787">
        <w:rPr>
          <w:rFonts w:ascii="Times New Roman" w:eastAsiaTheme="minorEastAsia" w:hAnsi="Times New Roman" w:cs="Times New Roman"/>
          <w:b w:val="0"/>
          <w:color w:val="auto"/>
        </w:rPr>
        <w:t>.</w:t>
      </w:r>
    </w:p>
    <w:p w:rsidR="00C960B3" w:rsidRPr="00EA5787" w:rsidRDefault="00C960B3" w:rsidP="005B2034">
      <w:pPr>
        <w:pStyle w:val="1"/>
        <w:spacing w:before="0" w:after="0"/>
        <w:contextualSpacing/>
        <w:jc w:val="both"/>
        <w:rPr>
          <w:rFonts w:ascii="Times New Roman" w:eastAsiaTheme="minorEastAsia" w:hAnsi="Times New Roman" w:cs="Times New Roman"/>
          <w:b w:val="0"/>
          <w:color w:val="auto"/>
        </w:rPr>
      </w:pPr>
      <w:bookmarkStart w:id="1" w:name="sub_202"/>
      <w:bookmarkEnd w:id="0"/>
      <w:r w:rsidRPr="00EA5787">
        <w:rPr>
          <w:rFonts w:ascii="Times New Roman" w:eastAsiaTheme="minorEastAsia" w:hAnsi="Times New Roman" w:cs="Times New Roman"/>
          <w:b w:val="0"/>
          <w:color w:val="auto"/>
        </w:rPr>
        <w:t>2. Оптимизация расходов бюджета муниципального образования «</w:t>
      </w:r>
      <w:proofErr w:type="spellStart"/>
      <w:r w:rsidRPr="00EA5787">
        <w:rPr>
          <w:rFonts w:ascii="Times New Roman" w:eastAsiaTheme="minorEastAsia" w:hAnsi="Times New Roman" w:cs="Times New Roman"/>
          <w:b w:val="0"/>
          <w:color w:val="auto"/>
        </w:rPr>
        <w:t>Заларинский</w:t>
      </w:r>
      <w:proofErr w:type="spellEnd"/>
      <w:r w:rsidRPr="00EA5787">
        <w:rPr>
          <w:rFonts w:ascii="Times New Roman" w:eastAsiaTheme="minorEastAsia" w:hAnsi="Times New Roman" w:cs="Times New Roman"/>
          <w:b w:val="0"/>
          <w:color w:val="auto"/>
        </w:rPr>
        <w:t xml:space="preserve"> район» и повышение эффективности использования бюджетных средств</w:t>
      </w:r>
      <w:r w:rsidR="00A5251E" w:rsidRPr="00EA5787">
        <w:rPr>
          <w:rFonts w:ascii="Times New Roman" w:eastAsiaTheme="minorEastAsia" w:hAnsi="Times New Roman" w:cs="Times New Roman"/>
          <w:b w:val="0"/>
          <w:color w:val="auto"/>
        </w:rPr>
        <w:t>.</w:t>
      </w:r>
    </w:p>
    <w:p w:rsidR="00C960B3" w:rsidRPr="00EA5787" w:rsidRDefault="00C960B3" w:rsidP="005B2034">
      <w:pPr>
        <w:pStyle w:val="1"/>
        <w:spacing w:before="0" w:after="0"/>
        <w:contextualSpacing/>
        <w:jc w:val="both"/>
        <w:rPr>
          <w:rFonts w:ascii="Times New Roman" w:eastAsiaTheme="minorEastAsia" w:hAnsi="Times New Roman" w:cs="Times New Roman"/>
          <w:b w:val="0"/>
          <w:color w:val="auto"/>
        </w:rPr>
      </w:pPr>
      <w:bookmarkStart w:id="2" w:name="sub_203"/>
      <w:bookmarkEnd w:id="1"/>
      <w:r w:rsidRPr="00EA5787">
        <w:rPr>
          <w:rFonts w:ascii="Times New Roman" w:eastAsiaTheme="minorEastAsia" w:hAnsi="Times New Roman" w:cs="Times New Roman"/>
          <w:b w:val="0"/>
          <w:color w:val="auto"/>
        </w:rPr>
        <w:t xml:space="preserve">3. Повышение </w:t>
      </w:r>
      <w:proofErr w:type="gramStart"/>
      <w:r w:rsidRPr="00EA5787">
        <w:rPr>
          <w:rFonts w:ascii="Times New Roman" w:eastAsiaTheme="minorEastAsia" w:hAnsi="Times New Roman" w:cs="Times New Roman"/>
          <w:b w:val="0"/>
          <w:color w:val="auto"/>
        </w:rPr>
        <w:t>качества финансового менеджмента главных администраторов средств бюджета муниципального</w:t>
      </w:r>
      <w:proofErr w:type="gramEnd"/>
      <w:r w:rsidRPr="00EA5787">
        <w:rPr>
          <w:rFonts w:ascii="Times New Roman" w:eastAsiaTheme="minorEastAsia" w:hAnsi="Times New Roman" w:cs="Times New Roman"/>
          <w:b w:val="0"/>
          <w:color w:val="auto"/>
        </w:rPr>
        <w:t xml:space="preserve"> образования «</w:t>
      </w:r>
      <w:proofErr w:type="spellStart"/>
      <w:r w:rsidRPr="00EA5787">
        <w:rPr>
          <w:rFonts w:ascii="Times New Roman" w:eastAsiaTheme="minorEastAsia" w:hAnsi="Times New Roman" w:cs="Times New Roman"/>
          <w:b w:val="0"/>
          <w:color w:val="auto"/>
        </w:rPr>
        <w:t>Заларинский</w:t>
      </w:r>
      <w:proofErr w:type="spellEnd"/>
      <w:r w:rsidRPr="00EA5787">
        <w:rPr>
          <w:rFonts w:ascii="Times New Roman" w:eastAsiaTheme="minorEastAsia" w:hAnsi="Times New Roman" w:cs="Times New Roman"/>
          <w:b w:val="0"/>
          <w:color w:val="auto"/>
        </w:rPr>
        <w:t xml:space="preserve"> район»</w:t>
      </w:r>
      <w:r w:rsidR="00A5251E" w:rsidRPr="00EA5787">
        <w:rPr>
          <w:rFonts w:ascii="Times New Roman" w:eastAsiaTheme="minorEastAsia" w:hAnsi="Times New Roman" w:cs="Times New Roman"/>
          <w:b w:val="0"/>
          <w:color w:val="auto"/>
        </w:rPr>
        <w:t>.</w:t>
      </w:r>
    </w:p>
    <w:p w:rsidR="00C960B3" w:rsidRPr="00EA5787" w:rsidRDefault="00C960B3" w:rsidP="005B2034">
      <w:pPr>
        <w:pStyle w:val="1"/>
        <w:spacing w:before="0" w:after="0"/>
        <w:contextualSpacing/>
        <w:jc w:val="both"/>
        <w:rPr>
          <w:rFonts w:ascii="Times New Roman" w:eastAsiaTheme="minorEastAsia" w:hAnsi="Times New Roman" w:cs="Times New Roman"/>
          <w:b w:val="0"/>
          <w:color w:val="auto"/>
        </w:rPr>
      </w:pPr>
      <w:bookmarkStart w:id="3" w:name="sub_204"/>
      <w:bookmarkEnd w:id="2"/>
      <w:r w:rsidRPr="00EA5787">
        <w:rPr>
          <w:rFonts w:ascii="Times New Roman" w:eastAsiaTheme="minorEastAsia" w:hAnsi="Times New Roman" w:cs="Times New Roman"/>
          <w:b w:val="0"/>
          <w:color w:val="auto"/>
        </w:rPr>
        <w:t>4. Обеспечение сбалансированности бюджетов поселений муниципального образования «</w:t>
      </w:r>
      <w:proofErr w:type="spellStart"/>
      <w:r w:rsidRPr="00EA5787">
        <w:rPr>
          <w:rFonts w:ascii="Times New Roman" w:eastAsiaTheme="minorEastAsia" w:hAnsi="Times New Roman" w:cs="Times New Roman"/>
          <w:b w:val="0"/>
          <w:color w:val="auto"/>
        </w:rPr>
        <w:t>Заларинский</w:t>
      </w:r>
      <w:proofErr w:type="spellEnd"/>
      <w:r w:rsidRPr="00EA5787">
        <w:rPr>
          <w:rFonts w:ascii="Times New Roman" w:eastAsiaTheme="minorEastAsia" w:hAnsi="Times New Roman" w:cs="Times New Roman"/>
          <w:b w:val="0"/>
          <w:color w:val="auto"/>
        </w:rPr>
        <w:t xml:space="preserve"> район»</w:t>
      </w:r>
      <w:r w:rsidR="00A5251E" w:rsidRPr="00EA5787">
        <w:rPr>
          <w:rFonts w:ascii="Times New Roman" w:eastAsiaTheme="minorEastAsia" w:hAnsi="Times New Roman" w:cs="Times New Roman"/>
          <w:b w:val="0"/>
          <w:color w:val="auto"/>
        </w:rPr>
        <w:t>.</w:t>
      </w:r>
    </w:p>
    <w:p w:rsidR="00C960B3" w:rsidRPr="00EA5787" w:rsidRDefault="00C960B3" w:rsidP="005B2034">
      <w:pPr>
        <w:pStyle w:val="1"/>
        <w:spacing w:before="0" w:after="0"/>
        <w:contextualSpacing/>
        <w:jc w:val="both"/>
        <w:rPr>
          <w:rFonts w:ascii="Times New Roman" w:eastAsiaTheme="minorEastAsia" w:hAnsi="Times New Roman" w:cs="Times New Roman"/>
          <w:b w:val="0"/>
          <w:color w:val="auto"/>
        </w:rPr>
      </w:pPr>
      <w:bookmarkStart w:id="4" w:name="sub_205"/>
      <w:bookmarkEnd w:id="3"/>
      <w:r w:rsidRPr="00EA5787">
        <w:rPr>
          <w:rFonts w:ascii="Times New Roman" w:eastAsiaTheme="minorEastAsia" w:hAnsi="Times New Roman" w:cs="Times New Roman"/>
          <w:b w:val="0"/>
          <w:color w:val="auto"/>
        </w:rPr>
        <w:t>5. Ограничение дефицита бюджета района и уровня муниципального долга</w:t>
      </w:r>
      <w:r w:rsidR="00A5251E" w:rsidRPr="00EA5787">
        <w:rPr>
          <w:rFonts w:ascii="Times New Roman" w:eastAsiaTheme="minorEastAsia" w:hAnsi="Times New Roman" w:cs="Times New Roman"/>
          <w:b w:val="0"/>
          <w:color w:val="auto"/>
        </w:rPr>
        <w:t>.</w:t>
      </w:r>
    </w:p>
    <w:p w:rsidR="00C960B3" w:rsidRPr="00EA5787" w:rsidRDefault="00C960B3" w:rsidP="005B2034">
      <w:pPr>
        <w:pStyle w:val="1"/>
        <w:spacing w:before="0" w:after="0"/>
        <w:contextualSpacing/>
        <w:jc w:val="both"/>
        <w:rPr>
          <w:rFonts w:ascii="Times New Roman" w:eastAsiaTheme="minorEastAsia" w:hAnsi="Times New Roman" w:cs="Times New Roman"/>
          <w:b w:val="0"/>
          <w:color w:val="auto"/>
        </w:rPr>
      </w:pPr>
      <w:bookmarkStart w:id="5" w:name="sub_206"/>
      <w:bookmarkEnd w:id="4"/>
      <w:r w:rsidRPr="00EA5787">
        <w:rPr>
          <w:rFonts w:ascii="Times New Roman" w:eastAsiaTheme="minorEastAsia" w:hAnsi="Times New Roman" w:cs="Times New Roman"/>
          <w:b w:val="0"/>
          <w:color w:val="auto"/>
        </w:rPr>
        <w:t>6. Повышение открытости бюджетных данных и вовлечение граждан в бюджетный процесс</w:t>
      </w:r>
      <w:r w:rsidR="00A5251E" w:rsidRPr="00EA5787">
        <w:rPr>
          <w:rFonts w:ascii="Times New Roman" w:eastAsiaTheme="minorEastAsia" w:hAnsi="Times New Roman" w:cs="Times New Roman"/>
          <w:b w:val="0"/>
          <w:color w:val="auto"/>
        </w:rPr>
        <w:t>.</w:t>
      </w:r>
    </w:p>
    <w:bookmarkEnd w:id="5"/>
    <w:p w:rsidR="00C960B3" w:rsidRPr="00EA5787" w:rsidRDefault="00C960B3" w:rsidP="005B203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787">
        <w:rPr>
          <w:rFonts w:ascii="Times New Roman" w:hAnsi="Times New Roman" w:cs="Times New Roman"/>
          <w:sz w:val="24"/>
          <w:szCs w:val="24"/>
        </w:rPr>
        <w:t>Основной целью налоговой политики муниципального образования «</w:t>
      </w:r>
      <w:proofErr w:type="spellStart"/>
      <w:r w:rsidRPr="00EA5787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EA5787">
        <w:rPr>
          <w:rFonts w:ascii="Times New Roman" w:hAnsi="Times New Roman" w:cs="Times New Roman"/>
          <w:sz w:val="24"/>
          <w:szCs w:val="24"/>
        </w:rPr>
        <w:t xml:space="preserve"> район» на 2023 год и на плановый период 2024 и 2025 годов является обеспечение стабильности доходной базы бюджета муниципального образования «</w:t>
      </w:r>
      <w:proofErr w:type="spellStart"/>
      <w:r w:rsidRPr="00EA5787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EA5787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5B2034" w:rsidRPr="00EA5787">
        <w:rPr>
          <w:rFonts w:ascii="Times New Roman" w:hAnsi="Times New Roman" w:cs="Times New Roman"/>
          <w:sz w:val="24"/>
          <w:szCs w:val="24"/>
        </w:rPr>
        <w:t xml:space="preserve"> </w:t>
      </w:r>
      <w:r w:rsidR="00392D9F" w:rsidRPr="00EA5787">
        <w:rPr>
          <w:rFonts w:ascii="Times New Roman" w:hAnsi="Times New Roman" w:cs="Times New Roman"/>
          <w:sz w:val="24"/>
          <w:szCs w:val="24"/>
        </w:rPr>
        <w:t xml:space="preserve">и </w:t>
      </w:r>
      <w:r w:rsidRPr="00EA5787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392D9F" w:rsidRPr="00EA5787">
        <w:rPr>
          <w:rFonts w:ascii="Times New Roman" w:hAnsi="Times New Roman" w:cs="Times New Roman"/>
          <w:sz w:val="24"/>
          <w:szCs w:val="24"/>
        </w:rPr>
        <w:t>е</w:t>
      </w:r>
      <w:r w:rsidRPr="00EA5787">
        <w:rPr>
          <w:rFonts w:ascii="Times New Roman" w:hAnsi="Times New Roman" w:cs="Times New Roman"/>
          <w:sz w:val="24"/>
          <w:szCs w:val="24"/>
        </w:rPr>
        <w:t xml:space="preserve"> следующих мероприятий:</w:t>
      </w:r>
    </w:p>
    <w:p w:rsidR="00C960B3" w:rsidRPr="00EA5787" w:rsidRDefault="00C960B3" w:rsidP="005B20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787">
        <w:rPr>
          <w:rFonts w:ascii="Times New Roman" w:hAnsi="Times New Roman" w:cs="Times New Roman"/>
          <w:sz w:val="24"/>
          <w:szCs w:val="24"/>
        </w:rPr>
        <w:t>1) совместно с Правительством Иркутской области будет продолжена работа по предотвращению неформальной занятости;</w:t>
      </w:r>
    </w:p>
    <w:p w:rsidR="00C960B3" w:rsidRPr="00EA5787" w:rsidRDefault="00C960B3" w:rsidP="005B20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787">
        <w:rPr>
          <w:rFonts w:ascii="Times New Roman" w:hAnsi="Times New Roman" w:cs="Times New Roman"/>
          <w:sz w:val="24"/>
          <w:szCs w:val="24"/>
        </w:rPr>
        <w:t>2) совершенствования порядка зачисления доходов в бюджет муниципального образования «</w:t>
      </w:r>
      <w:proofErr w:type="spellStart"/>
      <w:r w:rsidRPr="00EA5787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EA5787">
        <w:rPr>
          <w:rFonts w:ascii="Times New Roman" w:hAnsi="Times New Roman" w:cs="Times New Roman"/>
          <w:sz w:val="24"/>
          <w:szCs w:val="24"/>
        </w:rPr>
        <w:t xml:space="preserve"> район», повышения уровня собираемости доходов, улучшения информационного обмена, повышения качества планирования;</w:t>
      </w:r>
    </w:p>
    <w:p w:rsidR="00A5251E" w:rsidRPr="00EA5787" w:rsidRDefault="00C960B3" w:rsidP="005B20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787">
        <w:rPr>
          <w:rFonts w:ascii="Times New Roman" w:hAnsi="Times New Roman" w:cs="Times New Roman"/>
          <w:sz w:val="24"/>
          <w:szCs w:val="24"/>
        </w:rPr>
        <w:t>3) совершенствование администрирования доходов</w:t>
      </w:r>
      <w:r w:rsidR="00A5251E" w:rsidRPr="00EA5787">
        <w:rPr>
          <w:rFonts w:ascii="Times New Roman" w:hAnsi="Times New Roman" w:cs="Times New Roman"/>
          <w:sz w:val="24"/>
          <w:szCs w:val="24"/>
        </w:rPr>
        <w:t>;</w:t>
      </w:r>
      <w:r w:rsidRPr="00EA5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0B3" w:rsidRPr="00EA5787" w:rsidRDefault="00C960B3" w:rsidP="005B20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787">
        <w:rPr>
          <w:rFonts w:ascii="Times New Roman" w:hAnsi="Times New Roman" w:cs="Times New Roman"/>
          <w:sz w:val="24"/>
          <w:szCs w:val="24"/>
        </w:rPr>
        <w:t>4) организация и координация деятельности межведомственной комиссии при администрации муниципального образования «</w:t>
      </w:r>
      <w:proofErr w:type="spellStart"/>
      <w:r w:rsidRPr="00EA5787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EA5787">
        <w:rPr>
          <w:rFonts w:ascii="Times New Roman" w:hAnsi="Times New Roman" w:cs="Times New Roman"/>
          <w:sz w:val="24"/>
          <w:szCs w:val="24"/>
        </w:rPr>
        <w:t xml:space="preserve"> район» по повышению доходной части консолидированного бюджета;</w:t>
      </w:r>
    </w:p>
    <w:p w:rsidR="00C960B3" w:rsidRPr="00EA5787" w:rsidRDefault="00C960B3" w:rsidP="005B20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787">
        <w:rPr>
          <w:rFonts w:ascii="Times New Roman" w:hAnsi="Times New Roman" w:cs="Times New Roman"/>
          <w:sz w:val="24"/>
          <w:szCs w:val="24"/>
        </w:rPr>
        <w:t>5) проведение на постоянной основе мониторинга поступлений от юридических лиц налоговых, неналоговых доходов</w:t>
      </w:r>
      <w:r w:rsidR="00A5251E" w:rsidRPr="00EA5787">
        <w:rPr>
          <w:rFonts w:ascii="Times New Roman" w:hAnsi="Times New Roman" w:cs="Times New Roman"/>
          <w:sz w:val="24"/>
          <w:szCs w:val="24"/>
        </w:rPr>
        <w:t xml:space="preserve"> в </w:t>
      </w:r>
      <w:r w:rsidRPr="00EA5787">
        <w:rPr>
          <w:rFonts w:ascii="Times New Roman" w:hAnsi="Times New Roman" w:cs="Times New Roman"/>
          <w:sz w:val="24"/>
          <w:szCs w:val="24"/>
        </w:rPr>
        <w:t>бюджет, в целях оперативного принятия мер по выявлению причин снижения поступлений и определению возможностей их устранения.</w:t>
      </w:r>
    </w:p>
    <w:p w:rsidR="007F6B53" w:rsidRPr="00EA5787" w:rsidRDefault="009B2B04" w:rsidP="007F6B53">
      <w:pPr>
        <w:pStyle w:val="a3"/>
        <w:spacing w:before="100" w:beforeAutospacing="1" w:after="100" w:afterAutospacing="1"/>
        <w:ind w:left="0" w:firstLine="709"/>
        <w:jc w:val="center"/>
        <w:rPr>
          <w:b/>
          <w:sz w:val="24"/>
        </w:rPr>
      </w:pPr>
      <w:r w:rsidRPr="00EA5787">
        <w:rPr>
          <w:b/>
          <w:sz w:val="24"/>
        </w:rPr>
        <w:lastRenderedPageBreak/>
        <w:t>Анализ  доходной части бюджета</w:t>
      </w:r>
    </w:p>
    <w:p w:rsidR="009B2B04" w:rsidRPr="00EA5787" w:rsidRDefault="009B2B04" w:rsidP="007F6B53">
      <w:pPr>
        <w:pStyle w:val="a3"/>
        <w:spacing w:before="100" w:beforeAutospacing="1" w:after="100" w:afterAutospacing="1"/>
        <w:ind w:left="0" w:firstLine="709"/>
        <w:jc w:val="center"/>
        <w:rPr>
          <w:b/>
          <w:sz w:val="24"/>
        </w:rPr>
      </w:pPr>
      <w:r w:rsidRPr="00EA5787">
        <w:rPr>
          <w:b/>
          <w:sz w:val="24"/>
        </w:rPr>
        <w:t>муниципального образования «</w:t>
      </w:r>
      <w:proofErr w:type="spellStart"/>
      <w:r w:rsidRPr="00EA5787">
        <w:rPr>
          <w:b/>
          <w:sz w:val="24"/>
        </w:rPr>
        <w:t>Заларинский</w:t>
      </w:r>
      <w:proofErr w:type="spellEnd"/>
      <w:r w:rsidRPr="00EA5787">
        <w:rPr>
          <w:b/>
          <w:sz w:val="24"/>
        </w:rPr>
        <w:t xml:space="preserve"> район»</w:t>
      </w:r>
    </w:p>
    <w:p w:rsidR="009B2B04" w:rsidRPr="00EA5787" w:rsidRDefault="009B2B04" w:rsidP="005B20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EA5787">
        <w:rPr>
          <w:rFonts w:ascii="Times New Roman" w:eastAsia="Times New Roman" w:hAnsi="Times New Roman" w:cs="Times New Roman"/>
          <w:sz w:val="24"/>
        </w:rPr>
        <w:t>Формирование основных параметров местного бюджета по доходам на 202</w:t>
      </w:r>
      <w:r w:rsidR="007F6B53" w:rsidRPr="00EA5787">
        <w:rPr>
          <w:rFonts w:ascii="Times New Roman" w:eastAsia="Times New Roman" w:hAnsi="Times New Roman" w:cs="Times New Roman"/>
          <w:sz w:val="24"/>
        </w:rPr>
        <w:t>3</w:t>
      </w:r>
      <w:r w:rsidRPr="00EA5787">
        <w:rPr>
          <w:rFonts w:ascii="Times New Roman" w:eastAsia="Times New Roman" w:hAnsi="Times New Roman" w:cs="Times New Roman"/>
          <w:sz w:val="24"/>
        </w:rPr>
        <w:t xml:space="preserve"> год на плановый период 202</w:t>
      </w:r>
      <w:r w:rsidR="007F6B53" w:rsidRPr="00EA5787">
        <w:rPr>
          <w:rFonts w:ascii="Times New Roman" w:eastAsia="Times New Roman" w:hAnsi="Times New Roman" w:cs="Times New Roman"/>
          <w:sz w:val="24"/>
        </w:rPr>
        <w:t>4</w:t>
      </w:r>
      <w:r w:rsidRPr="00EA5787">
        <w:rPr>
          <w:rFonts w:ascii="Times New Roman" w:eastAsia="Times New Roman" w:hAnsi="Times New Roman" w:cs="Times New Roman"/>
          <w:sz w:val="24"/>
        </w:rPr>
        <w:t xml:space="preserve"> и 202</w:t>
      </w:r>
      <w:r w:rsidR="007F6B53" w:rsidRPr="00EA5787">
        <w:rPr>
          <w:rFonts w:ascii="Times New Roman" w:eastAsia="Times New Roman" w:hAnsi="Times New Roman" w:cs="Times New Roman"/>
          <w:sz w:val="24"/>
        </w:rPr>
        <w:t>5</w:t>
      </w:r>
      <w:r w:rsidRPr="00EA5787">
        <w:rPr>
          <w:rFonts w:ascii="Times New Roman" w:eastAsia="Times New Roman" w:hAnsi="Times New Roman" w:cs="Times New Roman"/>
          <w:sz w:val="24"/>
        </w:rPr>
        <w:t xml:space="preserve"> годов осуществлено в соответствии с требованиями действующего бюджетного и налогового законодательства с учетом планируемых с 202</w:t>
      </w:r>
      <w:r w:rsidR="007F6B53" w:rsidRPr="00EA5787">
        <w:rPr>
          <w:rFonts w:ascii="Times New Roman" w:eastAsia="Times New Roman" w:hAnsi="Times New Roman" w:cs="Times New Roman"/>
          <w:sz w:val="24"/>
        </w:rPr>
        <w:t>3</w:t>
      </w:r>
      <w:r w:rsidRPr="00EA5787">
        <w:rPr>
          <w:rFonts w:ascii="Times New Roman" w:eastAsia="Times New Roman" w:hAnsi="Times New Roman" w:cs="Times New Roman"/>
          <w:sz w:val="24"/>
        </w:rPr>
        <w:t xml:space="preserve"> года изменений. Учтены ожидаемые параметры исполнения местного бюджета за  202</w:t>
      </w:r>
      <w:r w:rsidR="007F6B53" w:rsidRPr="00EA5787">
        <w:rPr>
          <w:rFonts w:ascii="Times New Roman" w:eastAsia="Times New Roman" w:hAnsi="Times New Roman" w:cs="Times New Roman"/>
          <w:sz w:val="24"/>
        </w:rPr>
        <w:t>2</w:t>
      </w:r>
      <w:r w:rsidRPr="00EA5787">
        <w:rPr>
          <w:rFonts w:ascii="Times New Roman" w:eastAsia="Times New Roman" w:hAnsi="Times New Roman" w:cs="Times New Roman"/>
          <w:sz w:val="24"/>
        </w:rPr>
        <w:t xml:space="preserve"> год и основные параметры  прогноза социально-экономического развития  района на 202</w:t>
      </w:r>
      <w:r w:rsidR="007F6B53" w:rsidRPr="00EA5787">
        <w:rPr>
          <w:rFonts w:ascii="Times New Roman" w:eastAsia="Times New Roman" w:hAnsi="Times New Roman" w:cs="Times New Roman"/>
          <w:sz w:val="24"/>
        </w:rPr>
        <w:t>3</w:t>
      </w:r>
      <w:r w:rsidRPr="00EA5787">
        <w:rPr>
          <w:rFonts w:ascii="Times New Roman" w:eastAsia="Times New Roman" w:hAnsi="Times New Roman" w:cs="Times New Roman"/>
          <w:sz w:val="24"/>
        </w:rPr>
        <w:t xml:space="preserve"> год и на плановый период 202</w:t>
      </w:r>
      <w:r w:rsidR="007F6B53" w:rsidRPr="00EA5787">
        <w:rPr>
          <w:rFonts w:ascii="Times New Roman" w:eastAsia="Times New Roman" w:hAnsi="Times New Roman" w:cs="Times New Roman"/>
          <w:sz w:val="24"/>
        </w:rPr>
        <w:t>4</w:t>
      </w:r>
      <w:r w:rsidRPr="00EA5787">
        <w:rPr>
          <w:rFonts w:ascii="Times New Roman" w:eastAsia="Times New Roman" w:hAnsi="Times New Roman" w:cs="Times New Roman"/>
          <w:sz w:val="24"/>
        </w:rPr>
        <w:t xml:space="preserve"> и 202</w:t>
      </w:r>
      <w:r w:rsidR="007F6B53" w:rsidRPr="00EA5787">
        <w:rPr>
          <w:rFonts w:ascii="Times New Roman" w:eastAsia="Times New Roman" w:hAnsi="Times New Roman" w:cs="Times New Roman"/>
          <w:sz w:val="24"/>
        </w:rPr>
        <w:t>5</w:t>
      </w:r>
      <w:r w:rsidRPr="00EA5787">
        <w:rPr>
          <w:rFonts w:ascii="Times New Roman" w:eastAsia="Times New Roman" w:hAnsi="Times New Roman" w:cs="Times New Roman"/>
          <w:sz w:val="24"/>
        </w:rPr>
        <w:t xml:space="preserve"> годов</w:t>
      </w:r>
      <w:r w:rsidR="00F869BB" w:rsidRPr="00F869BB">
        <w:rPr>
          <w:rFonts w:ascii="Times New Roman" w:eastAsiaTheme="minorHAnsi" w:hAnsi="Times New Roman" w:cs="Times New Roman"/>
          <w:lang w:eastAsia="en-US"/>
        </w:rPr>
        <w:t xml:space="preserve"> </w:t>
      </w:r>
      <w:r w:rsidR="00F869BB">
        <w:rPr>
          <w:rFonts w:ascii="Times New Roman" w:eastAsiaTheme="minorHAnsi" w:hAnsi="Times New Roman" w:cs="Times New Roman"/>
          <w:lang w:eastAsia="en-US"/>
        </w:rPr>
        <w:t>и Бюджетного прогноза муниципального образования «</w:t>
      </w:r>
      <w:proofErr w:type="spellStart"/>
      <w:r w:rsidR="00F869BB">
        <w:rPr>
          <w:rFonts w:ascii="Times New Roman" w:eastAsiaTheme="minorHAnsi" w:hAnsi="Times New Roman" w:cs="Times New Roman"/>
          <w:lang w:eastAsia="en-US"/>
        </w:rPr>
        <w:t>Заларинский</w:t>
      </w:r>
      <w:proofErr w:type="spellEnd"/>
      <w:r w:rsidR="00F869BB">
        <w:rPr>
          <w:rFonts w:ascii="Times New Roman" w:eastAsiaTheme="minorHAnsi" w:hAnsi="Times New Roman" w:cs="Times New Roman"/>
          <w:lang w:eastAsia="en-US"/>
        </w:rPr>
        <w:t xml:space="preserve"> район» на долгосрочный период до 2027 года</w:t>
      </w:r>
      <w:r w:rsidRPr="00EA5787">
        <w:rPr>
          <w:rFonts w:ascii="Times New Roman" w:eastAsia="Times New Roman" w:hAnsi="Times New Roman" w:cs="Times New Roman"/>
          <w:sz w:val="24"/>
        </w:rPr>
        <w:t>.</w:t>
      </w:r>
    </w:p>
    <w:p w:rsidR="009B2B04" w:rsidRPr="00EA5787" w:rsidRDefault="009B2B04" w:rsidP="005B2034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EA5787">
        <w:rPr>
          <w:rFonts w:ascii="Times New Roman" w:hAnsi="Times New Roman" w:cs="Times New Roman"/>
        </w:rPr>
        <w:t>При подготовке прогноза доходов на 202</w:t>
      </w:r>
      <w:r w:rsidR="007F6B53" w:rsidRPr="00EA5787">
        <w:rPr>
          <w:rFonts w:ascii="Times New Roman" w:hAnsi="Times New Roman" w:cs="Times New Roman"/>
        </w:rPr>
        <w:t>3</w:t>
      </w:r>
      <w:r w:rsidRPr="00EA5787">
        <w:rPr>
          <w:rFonts w:ascii="Times New Roman" w:hAnsi="Times New Roman" w:cs="Times New Roman"/>
        </w:rPr>
        <w:t xml:space="preserve"> год и на плановый период 202</w:t>
      </w:r>
      <w:r w:rsidR="007F6B53" w:rsidRPr="00EA5787">
        <w:rPr>
          <w:rFonts w:ascii="Times New Roman" w:hAnsi="Times New Roman" w:cs="Times New Roman"/>
        </w:rPr>
        <w:t>4</w:t>
      </w:r>
      <w:r w:rsidRPr="00EA5787">
        <w:rPr>
          <w:rFonts w:ascii="Times New Roman" w:hAnsi="Times New Roman" w:cs="Times New Roman"/>
        </w:rPr>
        <w:t xml:space="preserve"> и 202</w:t>
      </w:r>
      <w:r w:rsidR="007F6B53" w:rsidRPr="00EA5787">
        <w:rPr>
          <w:rFonts w:ascii="Times New Roman" w:hAnsi="Times New Roman" w:cs="Times New Roman"/>
        </w:rPr>
        <w:t>5</w:t>
      </w:r>
      <w:r w:rsidRPr="00EA5787">
        <w:rPr>
          <w:rFonts w:ascii="Times New Roman" w:hAnsi="Times New Roman" w:cs="Times New Roman"/>
        </w:rPr>
        <w:t xml:space="preserve"> годов учтены: </w:t>
      </w:r>
      <w:r w:rsidRPr="00EA5787">
        <w:rPr>
          <w:rFonts w:ascii="Times New Roman" w:eastAsiaTheme="minorHAnsi" w:hAnsi="Times New Roman" w:cs="Times New Roman"/>
          <w:lang w:eastAsia="en-US"/>
        </w:rPr>
        <w:t xml:space="preserve"> проект Закона Иркутской области «Об областном </w:t>
      </w:r>
      <w:r w:rsidRPr="00EA5787">
        <w:rPr>
          <w:rFonts w:ascii="Times New Roman" w:hAnsi="Times New Roman" w:cs="Times New Roman"/>
        </w:rPr>
        <w:t xml:space="preserve"> бюджете на 202</w:t>
      </w:r>
      <w:r w:rsidR="007F6B53" w:rsidRPr="00EA5787">
        <w:rPr>
          <w:rFonts w:ascii="Times New Roman" w:hAnsi="Times New Roman" w:cs="Times New Roman"/>
        </w:rPr>
        <w:t>3</w:t>
      </w:r>
      <w:r w:rsidRPr="00EA5787">
        <w:rPr>
          <w:rFonts w:ascii="Times New Roman" w:hAnsi="Times New Roman" w:cs="Times New Roman"/>
        </w:rPr>
        <w:t xml:space="preserve"> год и на плановый период 202</w:t>
      </w:r>
      <w:r w:rsidR="007F6B53" w:rsidRPr="00EA5787">
        <w:rPr>
          <w:rFonts w:ascii="Times New Roman" w:hAnsi="Times New Roman" w:cs="Times New Roman"/>
        </w:rPr>
        <w:t>4</w:t>
      </w:r>
      <w:r w:rsidRPr="00EA5787">
        <w:rPr>
          <w:rFonts w:ascii="Times New Roman" w:hAnsi="Times New Roman" w:cs="Times New Roman"/>
        </w:rPr>
        <w:t xml:space="preserve"> и 202</w:t>
      </w:r>
      <w:r w:rsidR="007F6B53" w:rsidRPr="00EA5787">
        <w:rPr>
          <w:rFonts w:ascii="Times New Roman" w:hAnsi="Times New Roman" w:cs="Times New Roman"/>
        </w:rPr>
        <w:t>5</w:t>
      </w:r>
      <w:r w:rsidRPr="00EA5787">
        <w:rPr>
          <w:rFonts w:ascii="Times New Roman" w:hAnsi="Times New Roman" w:cs="Times New Roman"/>
        </w:rPr>
        <w:t xml:space="preserve"> годов», </w:t>
      </w:r>
      <w:r w:rsidRPr="00EA5787">
        <w:rPr>
          <w:rFonts w:ascii="Times New Roman" w:eastAsiaTheme="minorHAnsi" w:hAnsi="Times New Roman" w:cs="Times New Roman"/>
          <w:lang w:eastAsia="en-US"/>
        </w:rPr>
        <w:t>Закон Иркутской области от 22 октября 2013 года № 74-ОЗ «О межбюджетных трансфертах и нормативах отчислений доходов в местные бюджеты».</w:t>
      </w:r>
      <w:proofErr w:type="gramEnd"/>
    </w:p>
    <w:p w:rsidR="009B2B04" w:rsidRPr="00EA5787" w:rsidRDefault="009B2B0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5787">
        <w:rPr>
          <w:rFonts w:ascii="Times New Roman" w:eastAsia="Times New Roman" w:hAnsi="Times New Roman" w:cs="Times New Roman"/>
          <w:b/>
          <w:sz w:val="20"/>
          <w:szCs w:val="20"/>
        </w:rPr>
        <w:t>Основные параметры  бюджета МО «</w:t>
      </w:r>
      <w:proofErr w:type="spellStart"/>
      <w:r w:rsidRPr="00EA5787">
        <w:rPr>
          <w:rFonts w:ascii="Times New Roman" w:eastAsia="Times New Roman" w:hAnsi="Times New Roman" w:cs="Times New Roman"/>
          <w:b/>
          <w:sz w:val="20"/>
          <w:szCs w:val="20"/>
        </w:rPr>
        <w:t>Заларинский</w:t>
      </w:r>
      <w:proofErr w:type="spellEnd"/>
      <w:r w:rsidRPr="00EA5787"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район» на 202</w:t>
      </w:r>
      <w:r w:rsidR="00475DC6" w:rsidRPr="00EA5787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EA5787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</w:t>
      </w:r>
    </w:p>
    <w:p w:rsidR="009B2B04" w:rsidRPr="00EA5787" w:rsidRDefault="009B2B0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5787">
        <w:rPr>
          <w:rFonts w:ascii="Times New Roman" w:eastAsia="Times New Roman" w:hAnsi="Times New Roman" w:cs="Times New Roman"/>
          <w:b/>
          <w:sz w:val="20"/>
          <w:szCs w:val="20"/>
        </w:rPr>
        <w:t>и плановый период 202</w:t>
      </w:r>
      <w:r w:rsidR="00475DC6" w:rsidRPr="00EA5787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EA5787">
        <w:rPr>
          <w:rFonts w:ascii="Times New Roman" w:eastAsia="Times New Roman" w:hAnsi="Times New Roman" w:cs="Times New Roman"/>
          <w:b/>
          <w:sz w:val="20"/>
          <w:szCs w:val="20"/>
        </w:rPr>
        <w:t xml:space="preserve"> и 202</w:t>
      </w:r>
      <w:r w:rsidR="00475DC6" w:rsidRPr="00EA5787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EA5787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годов</w:t>
      </w:r>
    </w:p>
    <w:p w:rsidR="009B2B04" w:rsidRPr="00EA5787" w:rsidRDefault="009B2B04" w:rsidP="009E3F82">
      <w:p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tbl>
      <w:tblPr>
        <w:tblStyle w:val="a6"/>
        <w:tblW w:w="95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990"/>
        <w:gridCol w:w="849"/>
        <w:gridCol w:w="996"/>
        <w:gridCol w:w="787"/>
        <w:gridCol w:w="635"/>
        <w:gridCol w:w="992"/>
        <w:gridCol w:w="1065"/>
      </w:tblGrid>
      <w:tr w:rsidR="00EA5787" w:rsidRPr="00EA5787" w:rsidTr="00F869BB">
        <w:trPr>
          <w:trHeight w:val="437"/>
        </w:trPr>
        <w:tc>
          <w:tcPr>
            <w:tcW w:w="2269" w:type="dxa"/>
            <w:vAlign w:val="center"/>
          </w:tcPr>
          <w:p w:rsidR="00BC0A3F" w:rsidRPr="00EA5787" w:rsidRDefault="00BC0A3F" w:rsidP="00475DC6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4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Основные параметры бюджета</w:t>
            </w:r>
          </w:p>
        </w:tc>
        <w:tc>
          <w:tcPr>
            <w:tcW w:w="992" w:type="dxa"/>
            <w:vAlign w:val="center"/>
          </w:tcPr>
          <w:p w:rsidR="00BC0A3F" w:rsidRPr="00EA5787" w:rsidRDefault="00BC0A3F" w:rsidP="00475DC6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4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Первонач.</w:t>
            </w:r>
          </w:p>
          <w:p w:rsidR="00BC0A3F" w:rsidRPr="00EA5787" w:rsidRDefault="00BC0A3F" w:rsidP="00475DC6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4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бюджет</w:t>
            </w:r>
          </w:p>
          <w:p w:rsidR="00BC0A3F" w:rsidRPr="00EA5787" w:rsidRDefault="00BC0A3F" w:rsidP="00475DC6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4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2022 год</w:t>
            </w:r>
          </w:p>
        </w:tc>
        <w:tc>
          <w:tcPr>
            <w:tcW w:w="990" w:type="dxa"/>
            <w:vAlign w:val="center"/>
          </w:tcPr>
          <w:p w:rsidR="00BC0A3F" w:rsidRPr="00EA5787" w:rsidRDefault="00BC0A3F" w:rsidP="00475DC6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10" w:firstLine="0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Ожидаемое</w:t>
            </w:r>
          </w:p>
          <w:p w:rsidR="00BC0A3F" w:rsidRPr="00EA5787" w:rsidRDefault="00BC0A3F" w:rsidP="00475DC6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4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2022 год</w:t>
            </w:r>
          </w:p>
        </w:tc>
        <w:tc>
          <w:tcPr>
            <w:tcW w:w="849" w:type="dxa"/>
            <w:vAlign w:val="center"/>
          </w:tcPr>
          <w:p w:rsidR="00BC0A3F" w:rsidRPr="00EA5787" w:rsidRDefault="00BC0A3F" w:rsidP="00475DC6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6" w:right="-112" w:firstLine="34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%</w:t>
            </w:r>
          </w:p>
          <w:p w:rsidR="00BC0A3F" w:rsidRPr="00EA5787" w:rsidRDefault="00BC0A3F" w:rsidP="00475DC6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6" w:right="-112" w:firstLine="34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Ожидаем. 2022г./</w:t>
            </w:r>
          </w:p>
          <w:p w:rsidR="00BC0A3F" w:rsidRPr="00EA5787" w:rsidRDefault="00BC0A3F" w:rsidP="00475DC6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6" w:right="-112" w:firstLine="34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Первонач.</w:t>
            </w:r>
          </w:p>
          <w:p w:rsidR="00BC0A3F" w:rsidRPr="00EA5787" w:rsidRDefault="00BC0A3F" w:rsidP="00475DC6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6" w:right="-112" w:firstLine="34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2022г.</w:t>
            </w:r>
          </w:p>
        </w:tc>
        <w:tc>
          <w:tcPr>
            <w:tcW w:w="996" w:type="dxa"/>
          </w:tcPr>
          <w:p w:rsidR="00BC0A3F" w:rsidRPr="00EA5787" w:rsidRDefault="00BC0A3F" w:rsidP="00BC0A3F">
            <w:pPr>
              <w:autoSpaceDE w:val="0"/>
              <w:autoSpaceDN w:val="0"/>
              <w:adjustRightInd w:val="0"/>
              <w:ind w:left="-104" w:right="-108" w:firstLine="0"/>
              <w:jc w:val="center"/>
              <w:rPr>
                <w:sz w:val="16"/>
                <w:szCs w:val="16"/>
              </w:rPr>
            </w:pPr>
          </w:p>
          <w:p w:rsidR="00BC0A3F" w:rsidRPr="00EA5787" w:rsidRDefault="00BC0A3F" w:rsidP="00BC0A3F">
            <w:pPr>
              <w:autoSpaceDE w:val="0"/>
              <w:autoSpaceDN w:val="0"/>
              <w:adjustRightInd w:val="0"/>
              <w:ind w:left="-104" w:right="-108" w:firstLine="0"/>
              <w:jc w:val="center"/>
              <w:rPr>
                <w:sz w:val="16"/>
                <w:szCs w:val="16"/>
              </w:rPr>
            </w:pPr>
          </w:p>
          <w:p w:rsidR="00BC0A3F" w:rsidRPr="00EA5787" w:rsidRDefault="00BC0A3F" w:rsidP="00BC0A3F">
            <w:pPr>
              <w:autoSpaceDE w:val="0"/>
              <w:autoSpaceDN w:val="0"/>
              <w:adjustRightInd w:val="0"/>
              <w:ind w:left="-104" w:right="-108" w:firstLine="0"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202</w:t>
            </w:r>
            <w:r w:rsidRPr="00EA5787">
              <w:rPr>
                <w:sz w:val="16"/>
                <w:szCs w:val="16"/>
                <w:lang w:val="en-US"/>
              </w:rPr>
              <w:t>3</w:t>
            </w:r>
            <w:r w:rsidRPr="00EA578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BC0A3F" w:rsidRPr="00EA5787" w:rsidRDefault="00BC0A3F" w:rsidP="00475DC6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12" w:right="-30" w:firstLine="4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%</w:t>
            </w:r>
          </w:p>
          <w:p w:rsidR="00BC0A3F" w:rsidRPr="00EA5787" w:rsidRDefault="00BC0A3F" w:rsidP="00475DC6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12" w:right="-30" w:firstLine="4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2023г./</w:t>
            </w:r>
          </w:p>
          <w:p w:rsidR="00BC0A3F" w:rsidRPr="00EA5787" w:rsidRDefault="00BC0A3F" w:rsidP="00475DC6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12" w:right="-30" w:firstLine="4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ожидаем.</w:t>
            </w:r>
          </w:p>
          <w:p w:rsidR="00BC0A3F" w:rsidRPr="00EA5787" w:rsidRDefault="00BC0A3F" w:rsidP="00475DC6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12" w:right="-30" w:firstLine="4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2022г.</w:t>
            </w:r>
          </w:p>
        </w:tc>
        <w:tc>
          <w:tcPr>
            <w:tcW w:w="635" w:type="dxa"/>
          </w:tcPr>
          <w:p w:rsidR="00BC0A3F" w:rsidRPr="00EA5787" w:rsidRDefault="00BC0A3F" w:rsidP="00475DC6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44" w:firstLine="0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%</w:t>
            </w:r>
          </w:p>
          <w:p w:rsidR="00BC0A3F" w:rsidRPr="00EA5787" w:rsidRDefault="00BC0A3F" w:rsidP="00475DC6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44" w:right="-104" w:firstLine="34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2023г./</w:t>
            </w:r>
          </w:p>
          <w:p w:rsidR="00BC0A3F" w:rsidRPr="00EA5787" w:rsidRDefault="00BC0A3F" w:rsidP="0052333B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44" w:right="-104" w:hanging="44"/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EA5787">
              <w:rPr>
                <w:sz w:val="16"/>
                <w:szCs w:val="16"/>
              </w:rPr>
              <w:t>первон</w:t>
            </w:r>
            <w:proofErr w:type="spellEnd"/>
            <w:r w:rsidRPr="00EA5787">
              <w:rPr>
                <w:sz w:val="16"/>
                <w:szCs w:val="16"/>
              </w:rPr>
              <w:t>.</w:t>
            </w:r>
          </w:p>
          <w:p w:rsidR="00BC0A3F" w:rsidRPr="00EA5787" w:rsidRDefault="00BC0A3F" w:rsidP="00475DC6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44" w:right="-104" w:firstLine="0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2022г</w:t>
            </w:r>
          </w:p>
        </w:tc>
        <w:tc>
          <w:tcPr>
            <w:tcW w:w="992" w:type="dxa"/>
            <w:vAlign w:val="center"/>
          </w:tcPr>
          <w:p w:rsidR="00BC0A3F" w:rsidRPr="00EA5787" w:rsidRDefault="00BC0A3F" w:rsidP="00475DC6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04" w:hanging="112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2024 год</w:t>
            </w:r>
          </w:p>
        </w:tc>
        <w:tc>
          <w:tcPr>
            <w:tcW w:w="1065" w:type="dxa"/>
            <w:vAlign w:val="center"/>
          </w:tcPr>
          <w:p w:rsidR="00BC0A3F" w:rsidRPr="00EA5787" w:rsidRDefault="00BC0A3F" w:rsidP="00475DC6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4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2025 год</w:t>
            </w:r>
          </w:p>
        </w:tc>
      </w:tr>
      <w:tr w:rsidR="00EA5787" w:rsidRPr="00EA5787" w:rsidTr="00F869BB">
        <w:trPr>
          <w:trHeight w:val="261"/>
        </w:trPr>
        <w:tc>
          <w:tcPr>
            <w:tcW w:w="2269" w:type="dxa"/>
          </w:tcPr>
          <w:p w:rsidR="00B13F5A" w:rsidRPr="00EA5787" w:rsidRDefault="00B13F5A" w:rsidP="00475DC6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  <w:r w:rsidRPr="00EA5787">
              <w:rPr>
                <w:b/>
                <w:sz w:val="16"/>
                <w:szCs w:val="16"/>
              </w:rPr>
              <w:t xml:space="preserve">Доходы, </w:t>
            </w:r>
            <w:r w:rsidRPr="00EA5787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B13F5A" w:rsidRPr="00EA5787" w:rsidRDefault="00B13F5A" w:rsidP="00F869BB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b/>
                <w:sz w:val="16"/>
                <w:szCs w:val="16"/>
              </w:rPr>
            </w:pPr>
            <w:r w:rsidRPr="00EA5787">
              <w:rPr>
                <w:b/>
                <w:bCs/>
                <w:sz w:val="16"/>
                <w:szCs w:val="16"/>
              </w:rPr>
              <w:t>1</w:t>
            </w:r>
            <w:r w:rsidR="0052333B" w:rsidRPr="00EA5787">
              <w:rPr>
                <w:b/>
                <w:bCs/>
                <w:sz w:val="16"/>
                <w:szCs w:val="16"/>
              </w:rPr>
              <w:t> 838 350,4</w:t>
            </w:r>
          </w:p>
        </w:tc>
        <w:tc>
          <w:tcPr>
            <w:tcW w:w="990" w:type="dxa"/>
            <w:vAlign w:val="center"/>
          </w:tcPr>
          <w:p w:rsidR="00B13F5A" w:rsidRPr="00EA5787" w:rsidRDefault="00B13F5A" w:rsidP="00F869BB">
            <w:pPr>
              <w:spacing w:before="100" w:beforeAutospacing="1" w:after="100" w:afterAutospacing="1"/>
              <w:ind w:right="-110" w:firstLine="0"/>
              <w:contextualSpacing/>
              <w:jc w:val="center"/>
              <w:rPr>
                <w:b/>
                <w:sz w:val="16"/>
                <w:szCs w:val="16"/>
                <w:highlight w:val="yellow"/>
              </w:rPr>
            </w:pPr>
            <w:r w:rsidRPr="00EA5787">
              <w:rPr>
                <w:b/>
                <w:sz w:val="16"/>
                <w:szCs w:val="16"/>
              </w:rPr>
              <w:t>2</w:t>
            </w:r>
            <w:r w:rsidR="0052333B" w:rsidRPr="00EA5787">
              <w:rPr>
                <w:b/>
                <w:sz w:val="16"/>
                <w:szCs w:val="16"/>
              </w:rPr>
              <w:t xml:space="preserve">  2</w:t>
            </w:r>
            <w:r w:rsidR="00553B40" w:rsidRPr="00EA5787">
              <w:rPr>
                <w:b/>
                <w:sz w:val="16"/>
                <w:szCs w:val="16"/>
              </w:rPr>
              <w:t>2</w:t>
            </w:r>
            <w:r w:rsidR="0052333B" w:rsidRPr="00EA5787">
              <w:rPr>
                <w:b/>
                <w:sz w:val="16"/>
                <w:szCs w:val="16"/>
              </w:rPr>
              <w:t>3 157,2</w:t>
            </w:r>
          </w:p>
        </w:tc>
        <w:tc>
          <w:tcPr>
            <w:tcW w:w="849" w:type="dxa"/>
            <w:vAlign w:val="center"/>
          </w:tcPr>
          <w:p w:rsidR="00B13F5A" w:rsidRPr="00EA5787" w:rsidRDefault="00B13F5A" w:rsidP="00F869BB">
            <w:pPr>
              <w:tabs>
                <w:tab w:val="left" w:pos="-176"/>
              </w:tabs>
              <w:spacing w:before="100" w:beforeAutospacing="1" w:after="100" w:afterAutospacing="1"/>
              <w:ind w:firstLine="0"/>
              <w:contextualSpacing/>
              <w:jc w:val="center"/>
              <w:rPr>
                <w:b/>
                <w:sz w:val="16"/>
                <w:szCs w:val="16"/>
              </w:rPr>
            </w:pPr>
            <w:r w:rsidRPr="00EA5787">
              <w:rPr>
                <w:b/>
                <w:sz w:val="16"/>
                <w:szCs w:val="16"/>
              </w:rPr>
              <w:t>1</w:t>
            </w:r>
            <w:r w:rsidR="0052333B" w:rsidRPr="00EA5787">
              <w:rPr>
                <w:b/>
                <w:sz w:val="16"/>
                <w:szCs w:val="16"/>
              </w:rPr>
              <w:t>2</w:t>
            </w:r>
            <w:r w:rsidR="00FB34C0" w:rsidRPr="00EA578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6" w:type="dxa"/>
            <w:vAlign w:val="center"/>
          </w:tcPr>
          <w:p w:rsidR="00B13F5A" w:rsidRPr="00EA5787" w:rsidRDefault="00B13F5A" w:rsidP="00F869BB">
            <w:pPr>
              <w:ind w:left="-104" w:right="-108"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EA5787">
              <w:rPr>
                <w:b/>
                <w:sz w:val="16"/>
                <w:szCs w:val="16"/>
                <w:lang w:val="en-US"/>
              </w:rPr>
              <w:t>1</w:t>
            </w:r>
            <w:r w:rsidRPr="00EA5787">
              <w:rPr>
                <w:b/>
                <w:sz w:val="16"/>
                <w:szCs w:val="16"/>
              </w:rPr>
              <w:t> </w:t>
            </w:r>
            <w:r w:rsidRPr="00EA5787">
              <w:rPr>
                <w:b/>
                <w:sz w:val="16"/>
                <w:szCs w:val="16"/>
                <w:lang w:val="en-US"/>
              </w:rPr>
              <w:t>512</w:t>
            </w:r>
            <w:r w:rsidRPr="00EA5787">
              <w:rPr>
                <w:b/>
                <w:sz w:val="16"/>
                <w:szCs w:val="16"/>
              </w:rPr>
              <w:t xml:space="preserve"> </w:t>
            </w:r>
            <w:r w:rsidRPr="00EA5787">
              <w:rPr>
                <w:b/>
                <w:sz w:val="16"/>
                <w:szCs w:val="16"/>
                <w:lang w:val="en-US"/>
              </w:rPr>
              <w:t>106</w:t>
            </w:r>
            <w:r w:rsidRPr="00EA5787">
              <w:rPr>
                <w:b/>
                <w:sz w:val="16"/>
                <w:szCs w:val="16"/>
              </w:rPr>
              <w:t>,</w:t>
            </w:r>
            <w:r w:rsidRPr="00EA5787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787" w:type="dxa"/>
            <w:vAlign w:val="center"/>
          </w:tcPr>
          <w:p w:rsidR="00B13F5A" w:rsidRPr="00EA5787" w:rsidRDefault="007E4A1E" w:rsidP="00F869BB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center"/>
              <w:rPr>
                <w:b/>
                <w:sz w:val="16"/>
                <w:szCs w:val="16"/>
              </w:rPr>
            </w:pPr>
            <w:r w:rsidRPr="00EA5787">
              <w:rPr>
                <w:b/>
                <w:sz w:val="16"/>
                <w:szCs w:val="16"/>
              </w:rPr>
              <w:t>6</w:t>
            </w:r>
            <w:r w:rsidR="00FB34C0" w:rsidRPr="00EA578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35" w:type="dxa"/>
            <w:vAlign w:val="center"/>
          </w:tcPr>
          <w:p w:rsidR="00B13F5A" w:rsidRPr="00EA5787" w:rsidRDefault="007E4A1E" w:rsidP="00F869BB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b/>
                <w:sz w:val="16"/>
                <w:szCs w:val="16"/>
              </w:rPr>
            </w:pPr>
            <w:r w:rsidRPr="00EA5787">
              <w:rPr>
                <w:b/>
                <w:sz w:val="16"/>
                <w:szCs w:val="16"/>
              </w:rPr>
              <w:t>82</w:t>
            </w:r>
          </w:p>
        </w:tc>
        <w:tc>
          <w:tcPr>
            <w:tcW w:w="992" w:type="dxa"/>
            <w:vAlign w:val="center"/>
          </w:tcPr>
          <w:p w:rsidR="00B13F5A" w:rsidRPr="00EA5787" w:rsidRDefault="00B13F5A" w:rsidP="00F869BB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A5787">
              <w:rPr>
                <w:b/>
                <w:sz w:val="16"/>
                <w:szCs w:val="16"/>
              </w:rPr>
              <w:t>1 392 230,9</w:t>
            </w:r>
          </w:p>
        </w:tc>
        <w:tc>
          <w:tcPr>
            <w:tcW w:w="1065" w:type="dxa"/>
            <w:vAlign w:val="center"/>
          </w:tcPr>
          <w:p w:rsidR="00B13F5A" w:rsidRPr="00EA5787" w:rsidRDefault="00B13F5A" w:rsidP="00F869BB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A5787">
              <w:rPr>
                <w:b/>
                <w:sz w:val="16"/>
                <w:szCs w:val="16"/>
              </w:rPr>
              <w:t>1 410 400,7</w:t>
            </w:r>
          </w:p>
        </w:tc>
      </w:tr>
      <w:tr w:rsidR="00EA5787" w:rsidRPr="00EA5787" w:rsidTr="00F869BB">
        <w:trPr>
          <w:trHeight w:val="131"/>
        </w:trPr>
        <w:tc>
          <w:tcPr>
            <w:tcW w:w="2269" w:type="dxa"/>
          </w:tcPr>
          <w:p w:rsidR="00B13F5A" w:rsidRPr="00EA5787" w:rsidRDefault="00B13F5A" w:rsidP="00475DC6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both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2" w:type="dxa"/>
            <w:vAlign w:val="center"/>
          </w:tcPr>
          <w:p w:rsidR="00B13F5A" w:rsidRPr="00EA5787" w:rsidRDefault="0052333B" w:rsidP="00F869BB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138 843,1</w:t>
            </w:r>
          </w:p>
        </w:tc>
        <w:tc>
          <w:tcPr>
            <w:tcW w:w="990" w:type="dxa"/>
            <w:vAlign w:val="center"/>
          </w:tcPr>
          <w:p w:rsidR="00B13F5A" w:rsidRPr="00EA5787" w:rsidRDefault="00B13F5A" w:rsidP="00F869BB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EA5787">
              <w:rPr>
                <w:sz w:val="16"/>
                <w:szCs w:val="16"/>
              </w:rPr>
              <w:t>1</w:t>
            </w:r>
            <w:r w:rsidR="0052333B" w:rsidRPr="00EA5787">
              <w:rPr>
                <w:sz w:val="16"/>
                <w:szCs w:val="16"/>
              </w:rPr>
              <w:t>78 425,1</w:t>
            </w:r>
          </w:p>
        </w:tc>
        <w:tc>
          <w:tcPr>
            <w:tcW w:w="849" w:type="dxa"/>
            <w:vAlign w:val="center"/>
          </w:tcPr>
          <w:p w:rsidR="00B13F5A" w:rsidRPr="00EA5787" w:rsidRDefault="00B13F5A" w:rsidP="00F869BB">
            <w:pPr>
              <w:tabs>
                <w:tab w:val="left" w:pos="-106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1</w:t>
            </w:r>
            <w:r w:rsidR="0052333B" w:rsidRPr="00EA5787">
              <w:rPr>
                <w:sz w:val="16"/>
                <w:szCs w:val="16"/>
              </w:rPr>
              <w:t>28</w:t>
            </w:r>
          </w:p>
        </w:tc>
        <w:tc>
          <w:tcPr>
            <w:tcW w:w="996" w:type="dxa"/>
            <w:vAlign w:val="center"/>
          </w:tcPr>
          <w:p w:rsidR="00B13F5A" w:rsidRPr="00EA5787" w:rsidRDefault="00B13F5A" w:rsidP="00F869BB">
            <w:pPr>
              <w:ind w:left="-104" w:right="-108" w:firstLine="0"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151 153,8</w:t>
            </w:r>
          </w:p>
        </w:tc>
        <w:tc>
          <w:tcPr>
            <w:tcW w:w="787" w:type="dxa"/>
            <w:vAlign w:val="center"/>
          </w:tcPr>
          <w:p w:rsidR="00B13F5A" w:rsidRPr="00EA5787" w:rsidRDefault="007E4A1E" w:rsidP="00F869BB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85</w:t>
            </w:r>
          </w:p>
        </w:tc>
        <w:tc>
          <w:tcPr>
            <w:tcW w:w="635" w:type="dxa"/>
            <w:vAlign w:val="center"/>
          </w:tcPr>
          <w:p w:rsidR="00B13F5A" w:rsidRPr="00EA5787" w:rsidRDefault="007E4A1E" w:rsidP="00F869BB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109</w:t>
            </w:r>
          </w:p>
        </w:tc>
        <w:tc>
          <w:tcPr>
            <w:tcW w:w="992" w:type="dxa"/>
            <w:vAlign w:val="center"/>
          </w:tcPr>
          <w:p w:rsidR="00B13F5A" w:rsidRPr="00EA5787" w:rsidRDefault="00B13F5A" w:rsidP="00F869BB">
            <w:pPr>
              <w:ind w:firstLine="0"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159 479,9</w:t>
            </w:r>
          </w:p>
        </w:tc>
        <w:tc>
          <w:tcPr>
            <w:tcW w:w="1065" w:type="dxa"/>
            <w:vAlign w:val="center"/>
          </w:tcPr>
          <w:p w:rsidR="00B13F5A" w:rsidRPr="00EA5787" w:rsidRDefault="00B13F5A" w:rsidP="00F869BB">
            <w:pPr>
              <w:ind w:firstLine="0"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168 037,3</w:t>
            </w:r>
          </w:p>
        </w:tc>
      </w:tr>
      <w:tr w:rsidR="00EA5787" w:rsidRPr="00EA5787" w:rsidTr="00F869BB">
        <w:trPr>
          <w:trHeight w:val="271"/>
        </w:trPr>
        <w:tc>
          <w:tcPr>
            <w:tcW w:w="2269" w:type="dxa"/>
          </w:tcPr>
          <w:p w:rsidR="00B13F5A" w:rsidRPr="00EA5787" w:rsidRDefault="00B13F5A" w:rsidP="00475DC6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both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безвозмездные перечисления</w:t>
            </w:r>
          </w:p>
        </w:tc>
        <w:tc>
          <w:tcPr>
            <w:tcW w:w="992" w:type="dxa"/>
            <w:vAlign w:val="center"/>
          </w:tcPr>
          <w:p w:rsidR="00B13F5A" w:rsidRPr="00EA5787" w:rsidRDefault="0052333B" w:rsidP="00F869BB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1 699 507,3</w:t>
            </w:r>
          </w:p>
        </w:tc>
        <w:tc>
          <w:tcPr>
            <w:tcW w:w="990" w:type="dxa"/>
            <w:vAlign w:val="center"/>
          </w:tcPr>
          <w:p w:rsidR="00B13F5A" w:rsidRPr="00EA5787" w:rsidRDefault="0052333B" w:rsidP="00F869BB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center"/>
              <w:rPr>
                <w:sz w:val="16"/>
                <w:szCs w:val="16"/>
                <w:highlight w:val="yellow"/>
              </w:rPr>
            </w:pPr>
            <w:r w:rsidRPr="00EA5787">
              <w:rPr>
                <w:sz w:val="16"/>
                <w:szCs w:val="16"/>
              </w:rPr>
              <w:t>2 044 732,1</w:t>
            </w:r>
          </w:p>
        </w:tc>
        <w:tc>
          <w:tcPr>
            <w:tcW w:w="849" w:type="dxa"/>
            <w:vAlign w:val="center"/>
          </w:tcPr>
          <w:p w:rsidR="00B13F5A" w:rsidRPr="00EA5787" w:rsidRDefault="00B13F5A" w:rsidP="00F869BB">
            <w:pPr>
              <w:tabs>
                <w:tab w:val="left" w:pos="-106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1</w:t>
            </w:r>
            <w:r w:rsidR="0052333B" w:rsidRPr="00EA5787">
              <w:rPr>
                <w:sz w:val="16"/>
                <w:szCs w:val="16"/>
              </w:rPr>
              <w:t>20</w:t>
            </w:r>
          </w:p>
        </w:tc>
        <w:tc>
          <w:tcPr>
            <w:tcW w:w="996" w:type="dxa"/>
            <w:vAlign w:val="center"/>
          </w:tcPr>
          <w:p w:rsidR="00B13F5A" w:rsidRPr="00EA5787" w:rsidRDefault="00B13F5A" w:rsidP="00F869BB">
            <w:pPr>
              <w:ind w:left="-104" w:right="-108" w:firstLine="0"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1 360 952,2</w:t>
            </w:r>
          </w:p>
        </w:tc>
        <w:tc>
          <w:tcPr>
            <w:tcW w:w="787" w:type="dxa"/>
            <w:vAlign w:val="center"/>
          </w:tcPr>
          <w:p w:rsidR="00B13F5A" w:rsidRPr="00EA5787" w:rsidRDefault="007E4A1E" w:rsidP="00F869BB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66</w:t>
            </w:r>
          </w:p>
        </w:tc>
        <w:tc>
          <w:tcPr>
            <w:tcW w:w="635" w:type="dxa"/>
            <w:vAlign w:val="center"/>
          </w:tcPr>
          <w:p w:rsidR="00B13F5A" w:rsidRPr="00EA5787" w:rsidRDefault="007E4A1E" w:rsidP="00F869BB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  <w:vAlign w:val="center"/>
          </w:tcPr>
          <w:p w:rsidR="00B13F5A" w:rsidRPr="00EA5787" w:rsidRDefault="00B13F5A" w:rsidP="00F869BB">
            <w:pPr>
              <w:ind w:firstLine="0"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1 232 751,0</w:t>
            </w:r>
          </w:p>
        </w:tc>
        <w:tc>
          <w:tcPr>
            <w:tcW w:w="1065" w:type="dxa"/>
            <w:vAlign w:val="center"/>
          </w:tcPr>
          <w:p w:rsidR="00B13F5A" w:rsidRPr="00EA5787" w:rsidRDefault="00B13F5A" w:rsidP="00F869BB">
            <w:pPr>
              <w:ind w:firstLine="0"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1 242 363,4</w:t>
            </w:r>
          </w:p>
        </w:tc>
      </w:tr>
      <w:tr w:rsidR="00EA5787" w:rsidRPr="00EA5787" w:rsidTr="00F869BB">
        <w:tc>
          <w:tcPr>
            <w:tcW w:w="2269" w:type="dxa"/>
          </w:tcPr>
          <w:p w:rsidR="00B13F5A" w:rsidRPr="00EA5787" w:rsidRDefault="00B13F5A" w:rsidP="00475DC6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both"/>
              <w:rPr>
                <w:sz w:val="16"/>
                <w:szCs w:val="16"/>
              </w:rPr>
            </w:pPr>
            <w:r w:rsidRPr="00EA5787">
              <w:rPr>
                <w:b/>
                <w:sz w:val="16"/>
                <w:szCs w:val="16"/>
              </w:rPr>
              <w:t>Расходы за счёт</w:t>
            </w:r>
          </w:p>
        </w:tc>
        <w:tc>
          <w:tcPr>
            <w:tcW w:w="992" w:type="dxa"/>
            <w:vAlign w:val="center"/>
          </w:tcPr>
          <w:p w:rsidR="00B13F5A" w:rsidRPr="00EA5787" w:rsidRDefault="0052333B" w:rsidP="00F869BB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center"/>
              <w:rPr>
                <w:b/>
                <w:sz w:val="16"/>
                <w:szCs w:val="16"/>
              </w:rPr>
            </w:pPr>
            <w:r w:rsidRPr="00EA5787">
              <w:rPr>
                <w:b/>
                <w:sz w:val="16"/>
                <w:szCs w:val="16"/>
              </w:rPr>
              <w:t>1 848 763,6</w:t>
            </w:r>
          </w:p>
        </w:tc>
        <w:tc>
          <w:tcPr>
            <w:tcW w:w="990" w:type="dxa"/>
            <w:vAlign w:val="center"/>
          </w:tcPr>
          <w:p w:rsidR="00B13F5A" w:rsidRPr="00EA5787" w:rsidRDefault="00B13F5A" w:rsidP="00F869BB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center"/>
              <w:rPr>
                <w:b/>
                <w:sz w:val="16"/>
                <w:szCs w:val="16"/>
              </w:rPr>
            </w:pPr>
            <w:r w:rsidRPr="00EA5787">
              <w:rPr>
                <w:b/>
                <w:sz w:val="16"/>
                <w:szCs w:val="16"/>
              </w:rPr>
              <w:t>2</w:t>
            </w:r>
            <w:r w:rsidR="0052333B" w:rsidRPr="00EA5787">
              <w:rPr>
                <w:b/>
                <w:sz w:val="16"/>
                <w:szCs w:val="16"/>
              </w:rPr>
              <w:t> 290 654,8</w:t>
            </w:r>
          </w:p>
        </w:tc>
        <w:tc>
          <w:tcPr>
            <w:tcW w:w="849" w:type="dxa"/>
            <w:vAlign w:val="center"/>
          </w:tcPr>
          <w:p w:rsidR="00B13F5A" w:rsidRPr="00EA5787" w:rsidRDefault="0052333B" w:rsidP="00F869BB">
            <w:pPr>
              <w:tabs>
                <w:tab w:val="left" w:pos="-106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center"/>
              <w:rPr>
                <w:b/>
                <w:sz w:val="16"/>
                <w:szCs w:val="16"/>
              </w:rPr>
            </w:pPr>
            <w:r w:rsidRPr="00EA5787">
              <w:rPr>
                <w:b/>
                <w:sz w:val="16"/>
                <w:szCs w:val="16"/>
              </w:rPr>
              <w:t>124</w:t>
            </w:r>
          </w:p>
        </w:tc>
        <w:tc>
          <w:tcPr>
            <w:tcW w:w="996" w:type="dxa"/>
            <w:vAlign w:val="center"/>
          </w:tcPr>
          <w:p w:rsidR="00B13F5A" w:rsidRPr="00EA5787" w:rsidRDefault="00B13F5A" w:rsidP="00F869BB">
            <w:pPr>
              <w:autoSpaceDE w:val="0"/>
              <w:autoSpaceDN w:val="0"/>
              <w:adjustRightInd w:val="0"/>
              <w:ind w:left="-104" w:right="-108" w:firstLine="0"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1 523 442,5</w:t>
            </w:r>
          </w:p>
        </w:tc>
        <w:tc>
          <w:tcPr>
            <w:tcW w:w="787" w:type="dxa"/>
            <w:vAlign w:val="center"/>
          </w:tcPr>
          <w:p w:rsidR="00B13F5A" w:rsidRPr="00EA5787" w:rsidRDefault="00FB34C0" w:rsidP="00F869BB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center"/>
              <w:rPr>
                <w:b/>
                <w:sz w:val="16"/>
                <w:szCs w:val="16"/>
              </w:rPr>
            </w:pPr>
            <w:r w:rsidRPr="00EA5787"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635" w:type="dxa"/>
            <w:vAlign w:val="center"/>
          </w:tcPr>
          <w:p w:rsidR="00B13F5A" w:rsidRPr="00EA5787" w:rsidRDefault="007E4A1E" w:rsidP="00F869BB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center"/>
              <w:rPr>
                <w:b/>
                <w:sz w:val="16"/>
                <w:szCs w:val="16"/>
              </w:rPr>
            </w:pPr>
            <w:r w:rsidRPr="00EA5787">
              <w:rPr>
                <w:b/>
                <w:sz w:val="16"/>
                <w:szCs w:val="16"/>
              </w:rPr>
              <w:t>82</w:t>
            </w:r>
          </w:p>
        </w:tc>
        <w:tc>
          <w:tcPr>
            <w:tcW w:w="992" w:type="dxa"/>
            <w:vAlign w:val="center"/>
          </w:tcPr>
          <w:p w:rsidR="00B13F5A" w:rsidRPr="00EA5787" w:rsidRDefault="00B13F5A" w:rsidP="00F869B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EA5787">
              <w:rPr>
                <w:b/>
                <w:sz w:val="16"/>
                <w:szCs w:val="16"/>
              </w:rPr>
              <w:t>1 399 407,5</w:t>
            </w:r>
          </w:p>
        </w:tc>
        <w:tc>
          <w:tcPr>
            <w:tcW w:w="1065" w:type="dxa"/>
            <w:vAlign w:val="center"/>
          </w:tcPr>
          <w:p w:rsidR="00B13F5A" w:rsidRPr="00EA5787" w:rsidRDefault="00B13F5A" w:rsidP="00F869B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EA5787">
              <w:rPr>
                <w:b/>
                <w:sz w:val="16"/>
                <w:szCs w:val="16"/>
              </w:rPr>
              <w:t>1 423 003,5</w:t>
            </w:r>
          </w:p>
        </w:tc>
      </w:tr>
      <w:tr w:rsidR="00EA5787" w:rsidRPr="00EA5787" w:rsidTr="00F869BB">
        <w:trPr>
          <w:trHeight w:val="375"/>
        </w:trPr>
        <w:tc>
          <w:tcPr>
            <w:tcW w:w="2269" w:type="dxa"/>
          </w:tcPr>
          <w:p w:rsidR="00B13F5A" w:rsidRPr="00EA5787" w:rsidRDefault="00B13F5A" w:rsidP="00475DC6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both"/>
              <w:rPr>
                <w:b/>
                <w:sz w:val="12"/>
                <w:szCs w:val="12"/>
              </w:rPr>
            </w:pPr>
            <w:r w:rsidRPr="00EA5787">
              <w:rPr>
                <w:sz w:val="12"/>
                <w:szCs w:val="12"/>
              </w:rPr>
              <w:t>расходы, источником финансового обеспечения которых являются целевые межбюджетные трансферты</w:t>
            </w:r>
          </w:p>
        </w:tc>
        <w:tc>
          <w:tcPr>
            <w:tcW w:w="992" w:type="dxa"/>
            <w:vAlign w:val="center"/>
          </w:tcPr>
          <w:p w:rsidR="00B13F5A" w:rsidRPr="00EA5787" w:rsidRDefault="00B13F5A" w:rsidP="00F869BB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center"/>
              <w:rPr>
                <w:sz w:val="16"/>
                <w:szCs w:val="16"/>
              </w:rPr>
            </w:pPr>
          </w:p>
          <w:p w:rsidR="00B13F5A" w:rsidRPr="00EA5787" w:rsidRDefault="0052333B" w:rsidP="00F869BB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1 558 483,1</w:t>
            </w:r>
          </w:p>
        </w:tc>
        <w:tc>
          <w:tcPr>
            <w:tcW w:w="990" w:type="dxa"/>
            <w:vAlign w:val="center"/>
          </w:tcPr>
          <w:p w:rsidR="00B13F5A" w:rsidRPr="00EA5787" w:rsidRDefault="00B13F5A" w:rsidP="00F869BB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center"/>
              <w:rPr>
                <w:sz w:val="16"/>
                <w:szCs w:val="16"/>
              </w:rPr>
            </w:pPr>
          </w:p>
          <w:p w:rsidR="00B13F5A" w:rsidRPr="00EA5787" w:rsidRDefault="00B13F5A" w:rsidP="00F869BB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1</w:t>
            </w:r>
            <w:r w:rsidR="0052333B" w:rsidRPr="00EA5787">
              <w:rPr>
                <w:sz w:val="16"/>
                <w:szCs w:val="16"/>
              </w:rPr>
              <w:t> 971 205,</w:t>
            </w:r>
            <w:r w:rsidRPr="00EA5787">
              <w:rPr>
                <w:sz w:val="16"/>
                <w:szCs w:val="16"/>
              </w:rPr>
              <w:t>7</w:t>
            </w:r>
          </w:p>
        </w:tc>
        <w:tc>
          <w:tcPr>
            <w:tcW w:w="849" w:type="dxa"/>
            <w:vAlign w:val="center"/>
          </w:tcPr>
          <w:p w:rsidR="00B13F5A" w:rsidRPr="00EA5787" w:rsidRDefault="00B13F5A" w:rsidP="00F869B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center"/>
              <w:rPr>
                <w:sz w:val="16"/>
                <w:szCs w:val="16"/>
              </w:rPr>
            </w:pPr>
          </w:p>
          <w:p w:rsidR="00B13F5A" w:rsidRPr="00EA5787" w:rsidRDefault="00B13F5A" w:rsidP="00F869B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1</w:t>
            </w:r>
            <w:r w:rsidR="0052333B" w:rsidRPr="00EA5787">
              <w:rPr>
                <w:sz w:val="16"/>
                <w:szCs w:val="16"/>
              </w:rPr>
              <w:t>26</w:t>
            </w:r>
          </w:p>
        </w:tc>
        <w:tc>
          <w:tcPr>
            <w:tcW w:w="996" w:type="dxa"/>
            <w:vAlign w:val="center"/>
          </w:tcPr>
          <w:p w:rsidR="00B13F5A" w:rsidRPr="00EA5787" w:rsidRDefault="00B13F5A" w:rsidP="00F869BB">
            <w:pPr>
              <w:autoSpaceDE w:val="0"/>
              <w:autoSpaceDN w:val="0"/>
              <w:adjustRightInd w:val="0"/>
              <w:ind w:left="-104" w:right="-108" w:firstLine="0"/>
              <w:jc w:val="center"/>
              <w:rPr>
                <w:sz w:val="16"/>
                <w:szCs w:val="16"/>
              </w:rPr>
            </w:pPr>
          </w:p>
          <w:p w:rsidR="00B13F5A" w:rsidRPr="00EA5787" w:rsidRDefault="00B13F5A" w:rsidP="00F869BB">
            <w:pPr>
              <w:autoSpaceDE w:val="0"/>
              <w:autoSpaceDN w:val="0"/>
              <w:adjustRightInd w:val="0"/>
              <w:ind w:left="-104" w:right="-108" w:firstLine="0"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1 195 545,0</w:t>
            </w:r>
          </w:p>
          <w:p w:rsidR="00B13F5A" w:rsidRPr="00EA5787" w:rsidRDefault="00B13F5A" w:rsidP="00F869BB">
            <w:pPr>
              <w:autoSpaceDE w:val="0"/>
              <w:autoSpaceDN w:val="0"/>
              <w:adjustRightInd w:val="0"/>
              <w:ind w:left="-104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B13F5A" w:rsidRPr="00EA5787" w:rsidRDefault="00B13F5A" w:rsidP="00F869BB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sz w:val="16"/>
                <w:szCs w:val="16"/>
              </w:rPr>
            </w:pPr>
          </w:p>
          <w:p w:rsidR="00B13F5A" w:rsidRPr="00EA5787" w:rsidRDefault="007E4A1E" w:rsidP="00F869BB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61</w:t>
            </w:r>
          </w:p>
        </w:tc>
        <w:tc>
          <w:tcPr>
            <w:tcW w:w="635" w:type="dxa"/>
            <w:vAlign w:val="center"/>
          </w:tcPr>
          <w:p w:rsidR="00B13F5A" w:rsidRPr="00EA5787" w:rsidRDefault="00B13F5A" w:rsidP="00F869BB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sz w:val="16"/>
                <w:szCs w:val="16"/>
              </w:rPr>
            </w:pPr>
          </w:p>
          <w:p w:rsidR="00B13F5A" w:rsidRPr="00EA5787" w:rsidRDefault="007E4A1E" w:rsidP="00F869BB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77</w:t>
            </w:r>
          </w:p>
        </w:tc>
        <w:tc>
          <w:tcPr>
            <w:tcW w:w="992" w:type="dxa"/>
            <w:vAlign w:val="center"/>
          </w:tcPr>
          <w:p w:rsidR="00B13F5A" w:rsidRPr="00EA5787" w:rsidRDefault="00B13F5A" w:rsidP="00F869B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B13F5A" w:rsidRPr="00EA5787" w:rsidRDefault="00B13F5A" w:rsidP="00F869BB">
            <w:pPr>
              <w:ind w:firstLine="0"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1 091 537,7</w:t>
            </w:r>
          </w:p>
        </w:tc>
        <w:tc>
          <w:tcPr>
            <w:tcW w:w="1065" w:type="dxa"/>
            <w:vAlign w:val="center"/>
          </w:tcPr>
          <w:p w:rsidR="00B13F5A" w:rsidRPr="00EA5787" w:rsidRDefault="00B13F5A" w:rsidP="00F869B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B13F5A" w:rsidRPr="00EA5787" w:rsidRDefault="00B13F5A" w:rsidP="00F869BB">
            <w:pPr>
              <w:ind w:firstLine="0"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1 086 281,1</w:t>
            </w:r>
          </w:p>
        </w:tc>
      </w:tr>
      <w:tr w:rsidR="00EA5787" w:rsidRPr="00EA5787" w:rsidTr="00F869BB">
        <w:tc>
          <w:tcPr>
            <w:tcW w:w="2269" w:type="dxa"/>
          </w:tcPr>
          <w:p w:rsidR="00B13F5A" w:rsidRPr="00EA5787" w:rsidRDefault="00B13F5A" w:rsidP="00475DC6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both"/>
              <w:rPr>
                <w:b/>
                <w:sz w:val="12"/>
                <w:szCs w:val="12"/>
              </w:rPr>
            </w:pPr>
            <w:r w:rsidRPr="00EA5787">
              <w:rPr>
                <w:sz w:val="12"/>
                <w:szCs w:val="12"/>
              </w:rPr>
              <w:t>расходы, за исключением ассигнований источником финансового обеспечения которых являются целевые межбюджетные трансферты</w:t>
            </w:r>
          </w:p>
        </w:tc>
        <w:tc>
          <w:tcPr>
            <w:tcW w:w="992" w:type="dxa"/>
            <w:vAlign w:val="center"/>
          </w:tcPr>
          <w:p w:rsidR="00B13F5A" w:rsidRPr="00EA5787" w:rsidRDefault="00B13F5A" w:rsidP="00F869BB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sz w:val="16"/>
                <w:szCs w:val="16"/>
              </w:rPr>
            </w:pPr>
          </w:p>
          <w:p w:rsidR="00B13F5A" w:rsidRPr="00EA5787" w:rsidRDefault="0052333B" w:rsidP="00F869BB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290 280,3</w:t>
            </w:r>
          </w:p>
        </w:tc>
        <w:tc>
          <w:tcPr>
            <w:tcW w:w="990" w:type="dxa"/>
            <w:vAlign w:val="center"/>
          </w:tcPr>
          <w:p w:rsidR="00B13F5A" w:rsidRPr="00EA5787" w:rsidRDefault="00B13F5A" w:rsidP="00F869BB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sz w:val="16"/>
                <w:szCs w:val="16"/>
              </w:rPr>
            </w:pPr>
          </w:p>
          <w:p w:rsidR="00B13F5A" w:rsidRPr="00EA5787" w:rsidRDefault="00B13F5A" w:rsidP="00F869BB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3</w:t>
            </w:r>
            <w:r w:rsidR="0052333B" w:rsidRPr="00EA5787">
              <w:rPr>
                <w:sz w:val="16"/>
                <w:szCs w:val="16"/>
              </w:rPr>
              <w:t>19 449,1</w:t>
            </w:r>
          </w:p>
        </w:tc>
        <w:tc>
          <w:tcPr>
            <w:tcW w:w="849" w:type="dxa"/>
            <w:vAlign w:val="center"/>
          </w:tcPr>
          <w:p w:rsidR="00B13F5A" w:rsidRPr="00EA5787" w:rsidRDefault="00B13F5A" w:rsidP="00F869BB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sz w:val="16"/>
                <w:szCs w:val="16"/>
              </w:rPr>
            </w:pPr>
          </w:p>
          <w:p w:rsidR="00B13F5A" w:rsidRPr="00EA5787" w:rsidRDefault="00EA44CD" w:rsidP="00F869BB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110</w:t>
            </w:r>
          </w:p>
        </w:tc>
        <w:tc>
          <w:tcPr>
            <w:tcW w:w="996" w:type="dxa"/>
            <w:vAlign w:val="center"/>
          </w:tcPr>
          <w:p w:rsidR="00B13F5A" w:rsidRPr="00EA5787" w:rsidRDefault="00B13F5A" w:rsidP="00F869BB">
            <w:pPr>
              <w:ind w:left="-104" w:right="-108" w:firstLine="0"/>
              <w:jc w:val="center"/>
              <w:rPr>
                <w:sz w:val="16"/>
                <w:szCs w:val="16"/>
              </w:rPr>
            </w:pPr>
          </w:p>
          <w:p w:rsidR="00B13F5A" w:rsidRPr="00EA5787" w:rsidRDefault="00B13F5A" w:rsidP="00F869BB">
            <w:pPr>
              <w:ind w:left="-104" w:right="-108" w:firstLine="0"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327 897,5</w:t>
            </w:r>
          </w:p>
        </w:tc>
        <w:tc>
          <w:tcPr>
            <w:tcW w:w="787" w:type="dxa"/>
            <w:vAlign w:val="center"/>
          </w:tcPr>
          <w:p w:rsidR="00B13F5A" w:rsidRPr="00EA5787" w:rsidRDefault="00B13F5A" w:rsidP="00F869BB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sz w:val="16"/>
                <w:szCs w:val="16"/>
              </w:rPr>
            </w:pPr>
          </w:p>
          <w:p w:rsidR="00B13F5A" w:rsidRPr="00EA5787" w:rsidRDefault="007E4A1E" w:rsidP="00F869BB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103</w:t>
            </w:r>
          </w:p>
        </w:tc>
        <w:tc>
          <w:tcPr>
            <w:tcW w:w="635" w:type="dxa"/>
            <w:vAlign w:val="center"/>
          </w:tcPr>
          <w:p w:rsidR="00B13F5A" w:rsidRPr="00EA5787" w:rsidRDefault="00B13F5A" w:rsidP="00F869BB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sz w:val="16"/>
                <w:szCs w:val="16"/>
              </w:rPr>
            </w:pPr>
          </w:p>
          <w:p w:rsidR="00B13F5A" w:rsidRPr="00EA5787" w:rsidRDefault="00B13F5A" w:rsidP="00F869BB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1</w:t>
            </w:r>
            <w:r w:rsidR="007E4A1E" w:rsidRPr="00EA5787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B13F5A" w:rsidRPr="00EA5787" w:rsidRDefault="00B13F5A" w:rsidP="00F869B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B13F5A" w:rsidRPr="00EA5787" w:rsidRDefault="00B13F5A" w:rsidP="00F869BB">
            <w:pPr>
              <w:ind w:firstLine="0"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307 869,8</w:t>
            </w:r>
          </w:p>
        </w:tc>
        <w:tc>
          <w:tcPr>
            <w:tcW w:w="1065" w:type="dxa"/>
            <w:vAlign w:val="center"/>
          </w:tcPr>
          <w:p w:rsidR="00B13F5A" w:rsidRPr="00EA5787" w:rsidRDefault="00B13F5A" w:rsidP="00F869B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B13F5A" w:rsidRPr="00EA5787" w:rsidRDefault="00B13F5A" w:rsidP="00F869BB">
            <w:pPr>
              <w:ind w:firstLine="0"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336 722,4</w:t>
            </w:r>
          </w:p>
        </w:tc>
      </w:tr>
      <w:tr w:rsidR="00EA5787" w:rsidRPr="00EA5787" w:rsidTr="00F869BB">
        <w:tc>
          <w:tcPr>
            <w:tcW w:w="2269" w:type="dxa"/>
          </w:tcPr>
          <w:p w:rsidR="00B13F5A" w:rsidRPr="00EA5787" w:rsidRDefault="00B13F5A" w:rsidP="00475DC6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both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условно утвержденные</w:t>
            </w:r>
          </w:p>
        </w:tc>
        <w:tc>
          <w:tcPr>
            <w:tcW w:w="992" w:type="dxa"/>
            <w:vAlign w:val="center"/>
          </w:tcPr>
          <w:p w:rsidR="00B13F5A" w:rsidRPr="00EA5787" w:rsidRDefault="00B13F5A" w:rsidP="00F869BB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vAlign w:val="center"/>
          </w:tcPr>
          <w:p w:rsidR="00B13F5A" w:rsidRPr="00EA5787" w:rsidRDefault="00B13F5A" w:rsidP="00F869BB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vAlign w:val="center"/>
          </w:tcPr>
          <w:p w:rsidR="00B13F5A" w:rsidRPr="00EA5787" w:rsidRDefault="00B13F5A" w:rsidP="00F869BB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-</w:t>
            </w:r>
          </w:p>
        </w:tc>
        <w:tc>
          <w:tcPr>
            <w:tcW w:w="996" w:type="dxa"/>
            <w:vAlign w:val="center"/>
          </w:tcPr>
          <w:p w:rsidR="00B13F5A" w:rsidRPr="00EA5787" w:rsidRDefault="00B13F5A" w:rsidP="00F869BB">
            <w:pPr>
              <w:autoSpaceDE w:val="0"/>
              <w:autoSpaceDN w:val="0"/>
              <w:adjustRightInd w:val="0"/>
              <w:ind w:left="-104" w:right="-108" w:firstLine="0"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-</w:t>
            </w:r>
          </w:p>
        </w:tc>
        <w:tc>
          <w:tcPr>
            <w:tcW w:w="787" w:type="dxa"/>
            <w:vAlign w:val="center"/>
          </w:tcPr>
          <w:p w:rsidR="00B13F5A" w:rsidRPr="00EA5787" w:rsidRDefault="00B13F5A" w:rsidP="00F869BB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-</w:t>
            </w:r>
          </w:p>
        </w:tc>
        <w:tc>
          <w:tcPr>
            <w:tcW w:w="635" w:type="dxa"/>
            <w:vAlign w:val="center"/>
          </w:tcPr>
          <w:p w:rsidR="00B13F5A" w:rsidRPr="00EA5787" w:rsidRDefault="00B13F5A" w:rsidP="00F869BB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13F5A" w:rsidRPr="00EA5787" w:rsidRDefault="00B13F5A" w:rsidP="00F869B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7 696,7</w:t>
            </w:r>
          </w:p>
        </w:tc>
        <w:tc>
          <w:tcPr>
            <w:tcW w:w="1065" w:type="dxa"/>
            <w:vAlign w:val="center"/>
          </w:tcPr>
          <w:p w:rsidR="00B13F5A" w:rsidRPr="00EA5787" w:rsidRDefault="00B13F5A" w:rsidP="00F869B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16 836,1</w:t>
            </w:r>
          </w:p>
        </w:tc>
      </w:tr>
      <w:tr w:rsidR="00EA5787" w:rsidRPr="00EA5787" w:rsidTr="00F869BB">
        <w:tc>
          <w:tcPr>
            <w:tcW w:w="2269" w:type="dxa"/>
          </w:tcPr>
          <w:p w:rsidR="00B13F5A" w:rsidRPr="00EA5787" w:rsidRDefault="00B13F5A" w:rsidP="00475DC6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both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Верхний предел муниципального долга</w:t>
            </w:r>
          </w:p>
        </w:tc>
        <w:tc>
          <w:tcPr>
            <w:tcW w:w="992" w:type="dxa"/>
            <w:vAlign w:val="center"/>
          </w:tcPr>
          <w:p w:rsidR="00B13F5A" w:rsidRPr="00EA5787" w:rsidRDefault="0052333B" w:rsidP="00F869BB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37 107,3</w:t>
            </w:r>
          </w:p>
        </w:tc>
        <w:tc>
          <w:tcPr>
            <w:tcW w:w="990" w:type="dxa"/>
            <w:vAlign w:val="center"/>
          </w:tcPr>
          <w:p w:rsidR="00B13F5A" w:rsidRPr="00EA5787" w:rsidRDefault="00B13F5A" w:rsidP="00F869BB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2</w:t>
            </w:r>
            <w:r w:rsidR="0052333B" w:rsidRPr="00EA5787">
              <w:rPr>
                <w:sz w:val="16"/>
                <w:szCs w:val="16"/>
              </w:rPr>
              <w:t>4 078,7</w:t>
            </w:r>
          </w:p>
        </w:tc>
        <w:tc>
          <w:tcPr>
            <w:tcW w:w="849" w:type="dxa"/>
            <w:vAlign w:val="center"/>
          </w:tcPr>
          <w:p w:rsidR="00B13F5A" w:rsidRPr="00EA5787" w:rsidRDefault="00EA44CD" w:rsidP="00F869BB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65</w:t>
            </w:r>
          </w:p>
        </w:tc>
        <w:tc>
          <w:tcPr>
            <w:tcW w:w="996" w:type="dxa"/>
            <w:vAlign w:val="center"/>
          </w:tcPr>
          <w:p w:rsidR="00B13F5A" w:rsidRPr="00EA5787" w:rsidRDefault="00B13F5A" w:rsidP="00F869BB">
            <w:pPr>
              <w:autoSpaceDE w:val="0"/>
              <w:autoSpaceDN w:val="0"/>
              <w:adjustRightInd w:val="0"/>
              <w:ind w:left="-104" w:right="-108" w:firstLine="0"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27 785,7</w:t>
            </w:r>
          </w:p>
        </w:tc>
        <w:tc>
          <w:tcPr>
            <w:tcW w:w="787" w:type="dxa"/>
            <w:vAlign w:val="center"/>
          </w:tcPr>
          <w:p w:rsidR="00B13F5A" w:rsidRPr="00EA5787" w:rsidRDefault="007E4A1E" w:rsidP="00F869BB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115</w:t>
            </w:r>
          </w:p>
        </w:tc>
        <w:tc>
          <w:tcPr>
            <w:tcW w:w="635" w:type="dxa"/>
            <w:vAlign w:val="center"/>
          </w:tcPr>
          <w:p w:rsidR="00B13F5A" w:rsidRPr="00EA5787" w:rsidRDefault="007E4A1E" w:rsidP="00F869BB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89</w:t>
            </w:r>
          </w:p>
        </w:tc>
        <w:tc>
          <w:tcPr>
            <w:tcW w:w="992" w:type="dxa"/>
            <w:vAlign w:val="center"/>
          </w:tcPr>
          <w:p w:rsidR="00B13F5A" w:rsidRPr="00EA5787" w:rsidRDefault="00B13F5A" w:rsidP="00F869B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39 122,2</w:t>
            </w:r>
          </w:p>
        </w:tc>
        <w:tc>
          <w:tcPr>
            <w:tcW w:w="1065" w:type="dxa"/>
            <w:vAlign w:val="center"/>
          </w:tcPr>
          <w:p w:rsidR="00B13F5A" w:rsidRPr="00EA5787" w:rsidRDefault="00B13F5A" w:rsidP="00F869B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46 298,8</w:t>
            </w:r>
          </w:p>
        </w:tc>
      </w:tr>
      <w:tr w:rsidR="00EA5787" w:rsidRPr="00EA5787" w:rsidTr="00F869BB">
        <w:tc>
          <w:tcPr>
            <w:tcW w:w="2269" w:type="dxa"/>
          </w:tcPr>
          <w:p w:rsidR="00B13F5A" w:rsidRPr="00EA5787" w:rsidRDefault="00B13F5A" w:rsidP="00475DC6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both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Уровень муниципального долга, (% к доходам без учета безвозмездных поступлений)</w:t>
            </w:r>
          </w:p>
        </w:tc>
        <w:tc>
          <w:tcPr>
            <w:tcW w:w="992" w:type="dxa"/>
            <w:vAlign w:val="center"/>
          </w:tcPr>
          <w:p w:rsidR="00B13F5A" w:rsidRPr="00EA5787" w:rsidRDefault="0052333B" w:rsidP="00F869BB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26,7</w:t>
            </w:r>
          </w:p>
        </w:tc>
        <w:tc>
          <w:tcPr>
            <w:tcW w:w="990" w:type="dxa"/>
            <w:vAlign w:val="center"/>
          </w:tcPr>
          <w:p w:rsidR="00B13F5A" w:rsidRPr="00EA5787" w:rsidRDefault="00B13F5A" w:rsidP="00F869BB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1</w:t>
            </w:r>
            <w:r w:rsidR="0052333B" w:rsidRPr="00EA5787">
              <w:rPr>
                <w:sz w:val="16"/>
                <w:szCs w:val="16"/>
              </w:rPr>
              <w:t>3,5</w:t>
            </w:r>
          </w:p>
        </w:tc>
        <w:tc>
          <w:tcPr>
            <w:tcW w:w="849" w:type="dxa"/>
            <w:vAlign w:val="center"/>
          </w:tcPr>
          <w:p w:rsidR="00B13F5A" w:rsidRPr="00EA5787" w:rsidRDefault="00EA44CD" w:rsidP="00F869BB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50</w:t>
            </w:r>
          </w:p>
        </w:tc>
        <w:tc>
          <w:tcPr>
            <w:tcW w:w="996" w:type="dxa"/>
            <w:vAlign w:val="center"/>
          </w:tcPr>
          <w:p w:rsidR="00B13F5A" w:rsidRPr="00EA5787" w:rsidRDefault="00B13F5A" w:rsidP="00F869BB">
            <w:pPr>
              <w:ind w:left="-104" w:right="-108" w:firstLine="0"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18,4</w:t>
            </w:r>
          </w:p>
        </w:tc>
        <w:tc>
          <w:tcPr>
            <w:tcW w:w="787" w:type="dxa"/>
            <w:vAlign w:val="center"/>
          </w:tcPr>
          <w:p w:rsidR="00B13F5A" w:rsidRPr="00EA5787" w:rsidRDefault="007E4A1E" w:rsidP="00F869BB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136</w:t>
            </w:r>
          </w:p>
        </w:tc>
        <w:tc>
          <w:tcPr>
            <w:tcW w:w="635" w:type="dxa"/>
            <w:vAlign w:val="center"/>
          </w:tcPr>
          <w:p w:rsidR="00B13F5A" w:rsidRPr="00EA5787" w:rsidRDefault="007E4A1E" w:rsidP="00F869BB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69</w:t>
            </w:r>
          </w:p>
        </w:tc>
        <w:tc>
          <w:tcPr>
            <w:tcW w:w="992" w:type="dxa"/>
            <w:vAlign w:val="center"/>
          </w:tcPr>
          <w:p w:rsidR="00B13F5A" w:rsidRPr="00EA5787" w:rsidRDefault="00B13F5A" w:rsidP="00F869BB">
            <w:pPr>
              <w:ind w:firstLine="0"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24,5</w:t>
            </w:r>
          </w:p>
        </w:tc>
        <w:tc>
          <w:tcPr>
            <w:tcW w:w="1065" w:type="dxa"/>
            <w:vAlign w:val="center"/>
          </w:tcPr>
          <w:p w:rsidR="00B13F5A" w:rsidRPr="00EA5787" w:rsidRDefault="00B13F5A" w:rsidP="00F869BB">
            <w:pPr>
              <w:ind w:firstLine="0"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27,6</w:t>
            </w:r>
          </w:p>
        </w:tc>
      </w:tr>
      <w:tr w:rsidR="00EA5787" w:rsidRPr="00EA5787" w:rsidTr="00F869BB">
        <w:tc>
          <w:tcPr>
            <w:tcW w:w="2269" w:type="dxa"/>
          </w:tcPr>
          <w:p w:rsidR="00B13F5A" w:rsidRPr="00EA5787" w:rsidRDefault="00B13F5A" w:rsidP="00475DC6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both"/>
              <w:rPr>
                <w:b/>
                <w:sz w:val="16"/>
                <w:szCs w:val="16"/>
              </w:rPr>
            </w:pPr>
            <w:r w:rsidRPr="00EA5787">
              <w:rPr>
                <w:b/>
                <w:sz w:val="16"/>
                <w:szCs w:val="16"/>
              </w:rPr>
              <w:t>Дефицит</w:t>
            </w:r>
          </w:p>
        </w:tc>
        <w:tc>
          <w:tcPr>
            <w:tcW w:w="992" w:type="dxa"/>
            <w:vAlign w:val="center"/>
          </w:tcPr>
          <w:p w:rsidR="00B13F5A" w:rsidRPr="00EA5787" w:rsidRDefault="0052333B" w:rsidP="00F869BB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10 413,2</w:t>
            </w:r>
          </w:p>
        </w:tc>
        <w:tc>
          <w:tcPr>
            <w:tcW w:w="990" w:type="dxa"/>
            <w:vAlign w:val="center"/>
          </w:tcPr>
          <w:p w:rsidR="00B13F5A" w:rsidRPr="00EA5787" w:rsidRDefault="00B13F5A" w:rsidP="00F869BB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1</w:t>
            </w:r>
            <w:r w:rsidR="0052333B" w:rsidRPr="00EA5787">
              <w:rPr>
                <w:sz w:val="16"/>
                <w:szCs w:val="16"/>
              </w:rPr>
              <w:t>5 193,3</w:t>
            </w:r>
          </w:p>
        </w:tc>
        <w:tc>
          <w:tcPr>
            <w:tcW w:w="849" w:type="dxa"/>
            <w:vAlign w:val="center"/>
          </w:tcPr>
          <w:p w:rsidR="00B13F5A" w:rsidRPr="00EA5787" w:rsidRDefault="00EA44CD" w:rsidP="00F869BB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146</w:t>
            </w:r>
          </w:p>
        </w:tc>
        <w:tc>
          <w:tcPr>
            <w:tcW w:w="996" w:type="dxa"/>
            <w:vAlign w:val="center"/>
          </w:tcPr>
          <w:p w:rsidR="00B13F5A" w:rsidRPr="00EA5787" w:rsidRDefault="00B13F5A" w:rsidP="00F869BB">
            <w:pPr>
              <w:autoSpaceDE w:val="0"/>
              <w:autoSpaceDN w:val="0"/>
              <w:adjustRightInd w:val="0"/>
              <w:ind w:left="-104" w:right="-108" w:firstLine="0"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11 336,5</w:t>
            </w:r>
          </w:p>
        </w:tc>
        <w:tc>
          <w:tcPr>
            <w:tcW w:w="787" w:type="dxa"/>
            <w:vAlign w:val="center"/>
          </w:tcPr>
          <w:p w:rsidR="00B13F5A" w:rsidRPr="00EA5787" w:rsidRDefault="007E4A1E" w:rsidP="00F869BB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75</w:t>
            </w:r>
          </w:p>
        </w:tc>
        <w:tc>
          <w:tcPr>
            <w:tcW w:w="635" w:type="dxa"/>
            <w:vAlign w:val="center"/>
          </w:tcPr>
          <w:p w:rsidR="00B13F5A" w:rsidRPr="00EA5787" w:rsidRDefault="00B13F5A" w:rsidP="00F869BB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contextualSpacing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10</w:t>
            </w:r>
            <w:r w:rsidR="007E4A1E" w:rsidRPr="00EA5787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B13F5A" w:rsidRPr="00EA5787" w:rsidRDefault="00B13F5A" w:rsidP="00F869B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7 176,6</w:t>
            </w:r>
          </w:p>
        </w:tc>
        <w:tc>
          <w:tcPr>
            <w:tcW w:w="1065" w:type="dxa"/>
            <w:vAlign w:val="center"/>
          </w:tcPr>
          <w:p w:rsidR="00B13F5A" w:rsidRPr="00EA5787" w:rsidRDefault="00B13F5A" w:rsidP="00F869B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EA5787">
              <w:rPr>
                <w:sz w:val="16"/>
                <w:szCs w:val="16"/>
              </w:rPr>
              <w:t>12 602,8</w:t>
            </w:r>
          </w:p>
        </w:tc>
      </w:tr>
    </w:tbl>
    <w:p w:rsidR="005B2034" w:rsidRPr="00EA5787" w:rsidRDefault="005B203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highlight w:val="yellow"/>
        </w:rPr>
      </w:pPr>
      <w:r w:rsidRPr="00EA5787">
        <w:rPr>
          <w:rFonts w:ascii="Times New Roman" w:hAnsi="Times New Roman" w:cs="Times New Roman"/>
          <w:b/>
          <w:sz w:val="24"/>
        </w:rPr>
        <w:t xml:space="preserve">Доходы бюджета </w:t>
      </w:r>
      <w:r w:rsidRPr="00EA5787">
        <w:rPr>
          <w:rFonts w:ascii="Times New Roman" w:hAnsi="Times New Roman" w:cs="Times New Roman"/>
          <w:sz w:val="24"/>
        </w:rPr>
        <w:t>муниципального образования «</w:t>
      </w:r>
      <w:proofErr w:type="spellStart"/>
      <w:r w:rsidRPr="00EA5787">
        <w:rPr>
          <w:rFonts w:ascii="Times New Roman" w:hAnsi="Times New Roman" w:cs="Times New Roman"/>
          <w:sz w:val="24"/>
        </w:rPr>
        <w:t>Заларинский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 район</w:t>
      </w:r>
      <w:r w:rsidRPr="00EA5787">
        <w:rPr>
          <w:rFonts w:ascii="Times New Roman" w:hAnsi="Times New Roman" w:cs="Times New Roman"/>
          <w:b/>
          <w:sz w:val="24"/>
        </w:rPr>
        <w:t>»</w:t>
      </w:r>
      <w:r w:rsidRPr="00EA5787">
        <w:rPr>
          <w:rFonts w:ascii="Times New Roman" w:hAnsi="Times New Roman" w:cs="Times New Roman"/>
          <w:sz w:val="24"/>
        </w:rPr>
        <w:t xml:space="preserve"> на 202</w:t>
      </w:r>
      <w:r w:rsidR="00475DC6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 xml:space="preserve"> год предлагается утвердить в объеме 1</w:t>
      </w:r>
      <w:r w:rsidR="00E359F1" w:rsidRPr="00EA5787">
        <w:rPr>
          <w:rFonts w:ascii="Times New Roman" w:hAnsi="Times New Roman" w:cs="Times New Roman"/>
          <w:sz w:val="24"/>
        </w:rPr>
        <w:t xml:space="preserve"> 512 106,0 </w:t>
      </w:r>
      <w:proofErr w:type="spellStart"/>
      <w:r w:rsidR="00E359F1" w:rsidRPr="00EA5787">
        <w:rPr>
          <w:rFonts w:ascii="Times New Roman" w:hAnsi="Times New Roman" w:cs="Times New Roman"/>
          <w:sz w:val="24"/>
        </w:rPr>
        <w:t>тыс</w:t>
      </w:r>
      <w:proofErr w:type="gramStart"/>
      <w:r w:rsidR="00E359F1" w:rsidRPr="00EA5787">
        <w:rPr>
          <w:rFonts w:ascii="Times New Roman" w:hAnsi="Times New Roman" w:cs="Times New Roman"/>
          <w:sz w:val="24"/>
        </w:rPr>
        <w:t>.р</w:t>
      </w:r>
      <w:proofErr w:type="gramEnd"/>
      <w:r w:rsidR="00E359F1" w:rsidRPr="00EA5787">
        <w:rPr>
          <w:rFonts w:ascii="Times New Roman" w:hAnsi="Times New Roman" w:cs="Times New Roman"/>
          <w:sz w:val="24"/>
        </w:rPr>
        <w:t>уб</w:t>
      </w:r>
      <w:proofErr w:type="spellEnd"/>
      <w:r w:rsidR="00E359F1" w:rsidRPr="00EA5787">
        <w:rPr>
          <w:rFonts w:ascii="Times New Roman" w:hAnsi="Times New Roman" w:cs="Times New Roman"/>
          <w:sz w:val="24"/>
        </w:rPr>
        <w:t>., что на 3</w:t>
      </w:r>
      <w:r w:rsidR="00FB34C0" w:rsidRPr="00EA5787">
        <w:rPr>
          <w:rFonts w:ascii="Times New Roman" w:hAnsi="Times New Roman" w:cs="Times New Roman"/>
          <w:sz w:val="24"/>
        </w:rPr>
        <w:t>2</w:t>
      </w:r>
      <w:r w:rsidRPr="00EA5787">
        <w:rPr>
          <w:rFonts w:ascii="Times New Roman" w:hAnsi="Times New Roman" w:cs="Times New Roman"/>
          <w:sz w:val="24"/>
        </w:rPr>
        <w:t>% меньше ожидаемого исполнения бюджета  202</w:t>
      </w:r>
      <w:r w:rsidR="00475DC6" w:rsidRPr="00EA5787">
        <w:rPr>
          <w:rFonts w:ascii="Times New Roman" w:hAnsi="Times New Roman" w:cs="Times New Roman"/>
          <w:sz w:val="24"/>
        </w:rPr>
        <w:t>2</w:t>
      </w:r>
      <w:r w:rsidRPr="00EA5787">
        <w:rPr>
          <w:rFonts w:ascii="Times New Roman" w:hAnsi="Times New Roman" w:cs="Times New Roman"/>
          <w:sz w:val="24"/>
        </w:rPr>
        <w:t xml:space="preserve"> года (2</w:t>
      </w:r>
      <w:r w:rsidR="00E359F1" w:rsidRPr="00EA5787">
        <w:rPr>
          <w:rFonts w:ascii="Times New Roman" w:hAnsi="Times New Roman" w:cs="Times New Roman"/>
          <w:sz w:val="24"/>
        </w:rPr>
        <w:t> 253 157,2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787">
        <w:rPr>
          <w:rFonts w:ascii="Times New Roman" w:hAnsi="Times New Roman" w:cs="Times New Roman"/>
          <w:sz w:val="24"/>
        </w:rPr>
        <w:t>тыс.руб</w:t>
      </w:r>
      <w:proofErr w:type="spellEnd"/>
      <w:r w:rsidRPr="00EA5787">
        <w:rPr>
          <w:rFonts w:ascii="Times New Roman" w:hAnsi="Times New Roman" w:cs="Times New Roman"/>
          <w:sz w:val="24"/>
        </w:rPr>
        <w:t>.) и на 1</w:t>
      </w:r>
      <w:r w:rsidR="00E359F1" w:rsidRPr="00EA5787">
        <w:rPr>
          <w:rFonts w:ascii="Times New Roman" w:hAnsi="Times New Roman" w:cs="Times New Roman"/>
          <w:sz w:val="24"/>
        </w:rPr>
        <w:t>8</w:t>
      </w:r>
      <w:r w:rsidRPr="00EA5787">
        <w:rPr>
          <w:rFonts w:ascii="Times New Roman" w:hAnsi="Times New Roman" w:cs="Times New Roman"/>
          <w:sz w:val="24"/>
        </w:rPr>
        <w:t xml:space="preserve">% </w:t>
      </w:r>
      <w:r w:rsidR="00E359F1" w:rsidRPr="00EA5787">
        <w:rPr>
          <w:rFonts w:ascii="Times New Roman" w:hAnsi="Times New Roman" w:cs="Times New Roman"/>
          <w:sz w:val="24"/>
        </w:rPr>
        <w:t>меньше</w:t>
      </w:r>
      <w:r w:rsidRPr="00EA5787">
        <w:rPr>
          <w:rFonts w:ascii="Times New Roman" w:hAnsi="Times New Roman" w:cs="Times New Roman"/>
          <w:sz w:val="24"/>
        </w:rPr>
        <w:t xml:space="preserve"> первоначального бюджета на  202</w:t>
      </w:r>
      <w:r w:rsidR="00475DC6" w:rsidRPr="00EA5787">
        <w:rPr>
          <w:rFonts w:ascii="Times New Roman" w:hAnsi="Times New Roman" w:cs="Times New Roman"/>
          <w:sz w:val="24"/>
        </w:rPr>
        <w:t>2</w:t>
      </w:r>
      <w:r w:rsidRPr="00EA5787">
        <w:rPr>
          <w:rFonts w:ascii="Times New Roman" w:hAnsi="Times New Roman" w:cs="Times New Roman"/>
          <w:sz w:val="24"/>
        </w:rPr>
        <w:t xml:space="preserve"> год (1</w:t>
      </w:r>
      <w:r w:rsidR="00E359F1" w:rsidRPr="00EA5787">
        <w:rPr>
          <w:rFonts w:ascii="Times New Roman" w:hAnsi="Times New Roman" w:cs="Times New Roman"/>
          <w:sz w:val="24"/>
        </w:rPr>
        <w:t> 838 350,4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787">
        <w:rPr>
          <w:rFonts w:ascii="Times New Roman" w:hAnsi="Times New Roman" w:cs="Times New Roman"/>
          <w:sz w:val="24"/>
        </w:rPr>
        <w:t>тыс.руб</w:t>
      </w:r>
      <w:proofErr w:type="spellEnd"/>
      <w:r w:rsidRPr="00EA5787">
        <w:rPr>
          <w:rFonts w:ascii="Times New Roman" w:hAnsi="Times New Roman" w:cs="Times New Roman"/>
          <w:sz w:val="24"/>
        </w:rPr>
        <w:t>.).  Из них, безвозмездные поступления из федерального и областного бюджетов составят 1</w:t>
      </w:r>
      <w:r w:rsidR="00E359F1" w:rsidRPr="00EA5787">
        <w:rPr>
          <w:rFonts w:ascii="Times New Roman" w:hAnsi="Times New Roman" w:cs="Times New Roman"/>
          <w:sz w:val="24"/>
        </w:rPr>
        <w:t xml:space="preserve"> 360 952,2 </w:t>
      </w:r>
      <w:proofErr w:type="spellStart"/>
      <w:r w:rsidR="00E359F1" w:rsidRPr="00EA5787">
        <w:rPr>
          <w:rFonts w:ascii="Times New Roman" w:hAnsi="Times New Roman" w:cs="Times New Roman"/>
          <w:sz w:val="24"/>
        </w:rPr>
        <w:t>тыс</w:t>
      </w:r>
      <w:proofErr w:type="gramStart"/>
      <w:r w:rsidR="00E359F1" w:rsidRPr="00EA5787">
        <w:rPr>
          <w:rFonts w:ascii="Times New Roman" w:hAnsi="Times New Roman" w:cs="Times New Roman"/>
          <w:sz w:val="24"/>
        </w:rPr>
        <w:t>.р</w:t>
      </w:r>
      <w:proofErr w:type="gramEnd"/>
      <w:r w:rsidR="00E359F1" w:rsidRPr="00EA5787">
        <w:rPr>
          <w:rFonts w:ascii="Times New Roman" w:hAnsi="Times New Roman" w:cs="Times New Roman"/>
          <w:sz w:val="24"/>
        </w:rPr>
        <w:t>уб</w:t>
      </w:r>
      <w:proofErr w:type="spellEnd"/>
      <w:r w:rsidR="00E359F1" w:rsidRPr="00EA5787">
        <w:rPr>
          <w:rFonts w:ascii="Times New Roman" w:hAnsi="Times New Roman" w:cs="Times New Roman"/>
          <w:sz w:val="24"/>
        </w:rPr>
        <w:t>., что на  34</w:t>
      </w:r>
      <w:r w:rsidRPr="00EA5787">
        <w:rPr>
          <w:rFonts w:ascii="Times New Roman" w:hAnsi="Times New Roman" w:cs="Times New Roman"/>
          <w:sz w:val="24"/>
        </w:rPr>
        <w:t>% меньше ожидаемого  бюджета на 202</w:t>
      </w:r>
      <w:r w:rsidR="00475DC6" w:rsidRPr="00EA5787">
        <w:rPr>
          <w:rFonts w:ascii="Times New Roman" w:hAnsi="Times New Roman" w:cs="Times New Roman"/>
          <w:sz w:val="24"/>
        </w:rPr>
        <w:t>2</w:t>
      </w:r>
      <w:r w:rsidRPr="00EA5787">
        <w:rPr>
          <w:rFonts w:ascii="Times New Roman" w:hAnsi="Times New Roman" w:cs="Times New Roman"/>
          <w:sz w:val="24"/>
        </w:rPr>
        <w:t xml:space="preserve"> год (</w:t>
      </w:r>
      <w:r w:rsidR="00E359F1" w:rsidRPr="00EA5787">
        <w:rPr>
          <w:rFonts w:ascii="Times New Roman" w:hAnsi="Times New Roman" w:cs="Times New Roman"/>
          <w:sz w:val="24"/>
        </w:rPr>
        <w:t>2 044 732,1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787">
        <w:rPr>
          <w:rFonts w:ascii="Times New Roman" w:hAnsi="Times New Roman" w:cs="Times New Roman"/>
          <w:sz w:val="24"/>
        </w:rPr>
        <w:t>тыс.руб</w:t>
      </w:r>
      <w:proofErr w:type="spellEnd"/>
      <w:r w:rsidRPr="00EA5787">
        <w:rPr>
          <w:rFonts w:ascii="Times New Roman" w:hAnsi="Times New Roman" w:cs="Times New Roman"/>
          <w:sz w:val="24"/>
        </w:rPr>
        <w:t>.)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В плановом периоде 202</w:t>
      </w:r>
      <w:r w:rsidR="006F4378" w:rsidRPr="00EA5787">
        <w:rPr>
          <w:rFonts w:ascii="Times New Roman" w:hAnsi="Times New Roman" w:cs="Times New Roman"/>
          <w:sz w:val="24"/>
        </w:rPr>
        <w:t>4</w:t>
      </w:r>
      <w:r w:rsidRPr="00EA5787">
        <w:rPr>
          <w:rFonts w:ascii="Times New Roman" w:hAnsi="Times New Roman" w:cs="Times New Roman"/>
          <w:sz w:val="24"/>
        </w:rPr>
        <w:t>-202</w:t>
      </w:r>
      <w:r w:rsidR="006F4378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годов планируется  </w:t>
      </w:r>
      <w:r w:rsidR="00E359F1" w:rsidRPr="00EA5787">
        <w:rPr>
          <w:rFonts w:ascii="Times New Roman" w:hAnsi="Times New Roman" w:cs="Times New Roman"/>
          <w:sz w:val="24"/>
        </w:rPr>
        <w:t>увеличение</w:t>
      </w:r>
      <w:r w:rsidRPr="00EA5787">
        <w:rPr>
          <w:rFonts w:ascii="Times New Roman" w:hAnsi="Times New Roman" w:cs="Times New Roman"/>
          <w:sz w:val="24"/>
        </w:rPr>
        <w:t xml:space="preserve"> объема доходов местного бюджета  на </w:t>
      </w:r>
      <w:r w:rsidR="00E359F1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>%  в 202</w:t>
      </w:r>
      <w:r w:rsidR="006F4378" w:rsidRPr="00EA5787">
        <w:rPr>
          <w:rFonts w:ascii="Times New Roman" w:hAnsi="Times New Roman" w:cs="Times New Roman"/>
          <w:sz w:val="24"/>
        </w:rPr>
        <w:t>4</w:t>
      </w:r>
      <w:r w:rsidRPr="00EA5787">
        <w:rPr>
          <w:rFonts w:ascii="Times New Roman" w:hAnsi="Times New Roman" w:cs="Times New Roman"/>
          <w:sz w:val="24"/>
        </w:rPr>
        <w:t xml:space="preserve"> году к уровню 202</w:t>
      </w:r>
      <w:r w:rsidR="006F4378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 xml:space="preserve"> года и  на </w:t>
      </w:r>
      <w:r w:rsidR="00E359F1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>% в 202</w:t>
      </w:r>
      <w:r w:rsidR="006F4378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году к уровню 202</w:t>
      </w:r>
      <w:r w:rsidR="006F4378" w:rsidRPr="00EA5787">
        <w:rPr>
          <w:rFonts w:ascii="Times New Roman" w:hAnsi="Times New Roman" w:cs="Times New Roman"/>
          <w:sz w:val="24"/>
        </w:rPr>
        <w:t>4</w:t>
      </w:r>
      <w:r w:rsidRPr="00EA5787">
        <w:rPr>
          <w:rFonts w:ascii="Times New Roman" w:hAnsi="Times New Roman" w:cs="Times New Roman"/>
          <w:sz w:val="24"/>
        </w:rPr>
        <w:t xml:space="preserve"> года.  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Удельный вес  безвозмездных поступлений в общем объеме доходов бюджета района  в 202</w:t>
      </w:r>
      <w:r w:rsidR="004E58DD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 xml:space="preserve"> году планируется в размере </w:t>
      </w:r>
      <w:r w:rsidR="00E359F1" w:rsidRPr="00EA5787">
        <w:rPr>
          <w:rFonts w:ascii="Times New Roman" w:hAnsi="Times New Roman" w:cs="Times New Roman"/>
          <w:sz w:val="24"/>
        </w:rPr>
        <w:t>9</w:t>
      </w:r>
      <w:r w:rsidR="004E58DD" w:rsidRPr="00EA5787">
        <w:rPr>
          <w:rFonts w:ascii="Times New Roman" w:hAnsi="Times New Roman" w:cs="Times New Roman"/>
          <w:sz w:val="24"/>
        </w:rPr>
        <w:t>0</w:t>
      </w:r>
      <w:r w:rsidRPr="00EA5787">
        <w:rPr>
          <w:rFonts w:ascii="Times New Roman" w:hAnsi="Times New Roman" w:cs="Times New Roman"/>
          <w:sz w:val="24"/>
        </w:rPr>
        <w:t>%, а по ожидаемым пока</w:t>
      </w:r>
      <w:r w:rsidR="006F4378" w:rsidRPr="00EA5787">
        <w:rPr>
          <w:rFonts w:ascii="Times New Roman" w:hAnsi="Times New Roman" w:cs="Times New Roman"/>
          <w:sz w:val="24"/>
        </w:rPr>
        <w:t>зателям  исполнения бюджета 2022</w:t>
      </w:r>
      <w:r w:rsidRPr="00EA5787">
        <w:rPr>
          <w:rFonts w:ascii="Times New Roman" w:hAnsi="Times New Roman" w:cs="Times New Roman"/>
          <w:sz w:val="24"/>
        </w:rPr>
        <w:t xml:space="preserve"> года удельный вес составит 9</w:t>
      </w:r>
      <w:r w:rsidR="004E58DD" w:rsidRPr="00EA5787">
        <w:rPr>
          <w:rFonts w:ascii="Times New Roman" w:hAnsi="Times New Roman" w:cs="Times New Roman"/>
          <w:sz w:val="24"/>
        </w:rPr>
        <w:t>1</w:t>
      </w:r>
      <w:r w:rsidRPr="00EA5787">
        <w:rPr>
          <w:rFonts w:ascii="Times New Roman" w:hAnsi="Times New Roman" w:cs="Times New Roman"/>
          <w:sz w:val="24"/>
        </w:rPr>
        <w:t>%.</w:t>
      </w:r>
    </w:p>
    <w:p w:rsidR="00A6145F" w:rsidRPr="00EA5787" w:rsidRDefault="00A6145F" w:rsidP="00A614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Размер дефицита</w:t>
      </w:r>
      <w:r w:rsidRPr="00EA5787">
        <w:rPr>
          <w:rFonts w:ascii="Times New Roman" w:hAnsi="Times New Roman" w:cs="Times New Roman"/>
          <w:sz w:val="24"/>
        </w:rPr>
        <w:t xml:space="preserve"> бюджета на 2023 год запланирован в сумме 11 336,5 </w:t>
      </w:r>
      <w:proofErr w:type="spellStart"/>
      <w:r w:rsidRPr="00EA5787">
        <w:rPr>
          <w:rFonts w:ascii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. или 7,5%, что  соответствует требованиям, установленным ст. 92.1 Бюджетного кодекса РФ. В плановом периоде 2024-2025 годов дефицит бюджета района планируется без превышения в размере 4,5% и 7,5%, что соответствует основным направлениям бюджетной политики </w:t>
      </w:r>
      <w:proofErr w:type="spellStart"/>
      <w:r w:rsidRPr="00EA5787">
        <w:rPr>
          <w:rFonts w:ascii="Times New Roman" w:hAnsi="Times New Roman" w:cs="Times New Roman"/>
          <w:sz w:val="24"/>
        </w:rPr>
        <w:t>Заларинского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 района.</w:t>
      </w:r>
    </w:p>
    <w:p w:rsidR="00A6145F" w:rsidRPr="00EA5787" w:rsidRDefault="00A6145F" w:rsidP="00A614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sz w:val="24"/>
        </w:rPr>
        <w:lastRenderedPageBreak/>
        <w:t xml:space="preserve">Одновременно с проектом бюджета, согласно требованиям ст.184.2 Бюджетного кодекса РФ,  представлен </w:t>
      </w:r>
      <w:r w:rsidRPr="00EA5787">
        <w:rPr>
          <w:rFonts w:ascii="Times New Roman" w:hAnsi="Times New Roman" w:cs="Times New Roman"/>
          <w:b/>
          <w:sz w:val="24"/>
        </w:rPr>
        <w:t>реестр источников доходов бюджета</w:t>
      </w:r>
      <w:r w:rsidRPr="00EA5787">
        <w:rPr>
          <w:rFonts w:ascii="Times New Roman" w:hAnsi="Times New Roman" w:cs="Times New Roman"/>
          <w:sz w:val="24"/>
        </w:rPr>
        <w:t xml:space="preserve"> района на 2023 год и плановый период 2024-2025 годов. Указанный реестр разработан в соответствии с Порядком формирования и ведения данного реестра, утвержденного постановлением мэра района, и соответствует требованиям ст.47.1 Бюджетного кодекса РФ.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Собственные доходы бюджета района</w:t>
      </w:r>
      <w:r w:rsidRPr="00EA5787">
        <w:rPr>
          <w:rFonts w:ascii="Times New Roman" w:hAnsi="Times New Roman" w:cs="Times New Roman"/>
          <w:sz w:val="24"/>
        </w:rPr>
        <w:t xml:space="preserve"> состоят из налоговых  и неналоговых доходов, общий объем которых планируется на 202</w:t>
      </w:r>
      <w:r w:rsidR="006F4378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 xml:space="preserve"> год в сумме 1</w:t>
      </w:r>
      <w:r w:rsidR="004E58DD" w:rsidRPr="00EA5787">
        <w:rPr>
          <w:rFonts w:ascii="Times New Roman" w:hAnsi="Times New Roman" w:cs="Times New Roman"/>
          <w:sz w:val="24"/>
        </w:rPr>
        <w:t>51 153,8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787">
        <w:rPr>
          <w:rFonts w:ascii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>., это на 1</w:t>
      </w:r>
      <w:r w:rsidR="008A3A94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>% меньше ожидаемых поступлений  202</w:t>
      </w:r>
      <w:r w:rsidR="006F4378" w:rsidRPr="00EA5787">
        <w:rPr>
          <w:rFonts w:ascii="Times New Roman" w:hAnsi="Times New Roman" w:cs="Times New Roman"/>
          <w:sz w:val="24"/>
        </w:rPr>
        <w:t>2</w:t>
      </w:r>
      <w:r w:rsidRPr="00EA5787">
        <w:rPr>
          <w:rFonts w:ascii="Times New Roman" w:hAnsi="Times New Roman" w:cs="Times New Roman"/>
          <w:sz w:val="24"/>
        </w:rPr>
        <w:t xml:space="preserve"> года (1</w:t>
      </w:r>
      <w:r w:rsidR="008A3A94" w:rsidRPr="00EA5787">
        <w:rPr>
          <w:rFonts w:ascii="Times New Roman" w:hAnsi="Times New Roman" w:cs="Times New Roman"/>
          <w:sz w:val="24"/>
        </w:rPr>
        <w:t>78 425,1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787">
        <w:rPr>
          <w:rFonts w:ascii="Times New Roman" w:hAnsi="Times New Roman" w:cs="Times New Roman"/>
          <w:sz w:val="24"/>
        </w:rPr>
        <w:t>тыс.руб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.) и на </w:t>
      </w:r>
      <w:r w:rsidR="008A3A94" w:rsidRPr="00EA5787">
        <w:rPr>
          <w:rFonts w:ascii="Times New Roman" w:hAnsi="Times New Roman" w:cs="Times New Roman"/>
          <w:sz w:val="24"/>
        </w:rPr>
        <w:t>9</w:t>
      </w:r>
      <w:r w:rsidRPr="00EA5787">
        <w:rPr>
          <w:rFonts w:ascii="Times New Roman" w:hAnsi="Times New Roman" w:cs="Times New Roman"/>
          <w:sz w:val="24"/>
        </w:rPr>
        <w:t>% больше первоначального  бюджета на 202</w:t>
      </w:r>
      <w:r w:rsidR="006F4378" w:rsidRPr="00EA5787">
        <w:rPr>
          <w:rFonts w:ascii="Times New Roman" w:hAnsi="Times New Roman" w:cs="Times New Roman"/>
          <w:sz w:val="24"/>
        </w:rPr>
        <w:t>2</w:t>
      </w:r>
      <w:r w:rsidRPr="00EA5787">
        <w:rPr>
          <w:rFonts w:ascii="Times New Roman" w:hAnsi="Times New Roman" w:cs="Times New Roman"/>
          <w:sz w:val="24"/>
        </w:rPr>
        <w:t xml:space="preserve"> год  (1</w:t>
      </w:r>
      <w:r w:rsidR="008A3A94" w:rsidRPr="00EA5787">
        <w:rPr>
          <w:rFonts w:ascii="Times New Roman" w:hAnsi="Times New Roman" w:cs="Times New Roman"/>
          <w:sz w:val="24"/>
        </w:rPr>
        <w:t>78 425,1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787">
        <w:rPr>
          <w:rFonts w:ascii="Times New Roman" w:hAnsi="Times New Roman" w:cs="Times New Roman"/>
          <w:sz w:val="24"/>
        </w:rPr>
        <w:t>тыс.руб</w:t>
      </w:r>
      <w:proofErr w:type="spellEnd"/>
      <w:r w:rsidRPr="00EA5787">
        <w:rPr>
          <w:rFonts w:ascii="Times New Roman" w:hAnsi="Times New Roman" w:cs="Times New Roman"/>
          <w:sz w:val="24"/>
        </w:rPr>
        <w:t>.). В плановом периоде 202</w:t>
      </w:r>
      <w:r w:rsidR="006F4378" w:rsidRPr="00EA5787">
        <w:rPr>
          <w:rFonts w:ascii="Times New Roman" w:hAnsi="Times New Roman" w:cs="Times New Roman"/>
          <w:sz w:val="24"/>
        </w:rPr>
        <w:t>4</w:t>
      </w:r>
      <w:r w:rsidRPr="00EA5787">
        <w:rPr>
          <w:rFonts w:ascii="Times New Roman" w:hAnsi="Times New Roman" w:cs="Times New Roman"/>
          <w:sz w:val="24"/>
        </w:rPr>
        <w:t>-202</w:t>
      </w:r>
      <w:r w:rsidR="006F4378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годов предусматривается</w:t>
      </w:r>
      <w:r w:rsidR="008A3A94" w:rsidRPr="00EA5787">
        <w:rPr>
          <w:rFonts w:ascii="Times New Roman" w:hAnsi="Times New Roman" w:cs="Times New Roman"/>
          <w:sz w:val="24"/>
        </w:rPr>
        <w:t>:</w:t>
      </w:r>
      <w:r w:rsidRPr="00EA5787">
        <w:rPr>
          <w:rFonts w:ascii="Times New Roman" w:hAnsi="Times New Roman" w:cs="Times New Roman"/>
          <w:sz w:val="24"/>
        </w:rPr>
        <w:t xml:space="preserve"> в 202</w:t>
      </w:r>
      <w:r w:rsidR="006F4378" w:rsidRPr="00EA5787">
        <w:rPr>
          <w:rFonts w:ascii="Times New Roman" w:hAnsi="Times New Roman" w:cs="Times New Roman"/>
          <w:sz w:val="24"/>
        </w:rPr>
        <w:t>4</w:t>
      </w:r>
      <w:r w:rsidRPr="00EA5787">
        <w:rPr>
          <w:rFonts w:ascii="Times New Roman" w:hAnsi="Times New Roman" w:cs="Times New Roman"/>
          <w:sz w:val="24"/>
        </w:rPr>
        <w:t xml:space="preserve"> году увеличение  на  </w:t>
      </w:r>
      <w:r w:rsidR="008A3A94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>% и в 202</w:t>
      </w:r>
      <w:r w:rsidR="006F4378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году увеличение  на </w:t>
      </w:r>
      <w:r w:rsidR="008A3A94" w:rsidRPr="00EA5787">
        <w:rPr>
          <w:rFonts w:ascii="Times New Roman" w:hAnsi="Times New Roman" w:cs="Times New Roman"/>
          <w:sz w:val="24"/>
        </w:rPr>
        <w:t>11</w:t>
      </w:r>
      <w:r w:rsidRPr="00EA5787">
        <w:rPr>
          <w:rFonts w:ascii="Times New Roman" w:hAnsi="Times New Roman" w:cs="Times New Roman"/>
          <w:sz w:val="24"/>
        </w:rPr>
        <w:t>% к уровню 202</w:t>
      </w:r>
      <w:r w:rsidR="006F4378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 xml:space="preserve"> года.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Налоговые доходы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Объем налоговых доходов</w:t>
      </w:r>
      <w:r w:rsidRPr="00EA5787">
        <w:rPr>
          <w:rFonts w:ascii="Times New Roman" w:hAnsi="Times New Roman" w:cs="Times New Roman"/>
          <w:sz w:val="24"/>
        </w:rPr>
        <w:t xml:space="preserve"> бюджета района на 202</w:t>
      </w:r>
      <w:r w:rsidR="006F4378" w:rsidRPr="00EA5787">
        <w:rPr>
          <w:rFonts w:ascii="Times New Roman" w:hAnsi="Times New Roman" w:cs="Times New Roman"/>
          <w:sz w:val="24"/>
        </w:rPr>
        <w:t>3</w:t>
      </w:r>
      <w:r w:rsidR="008A3A94" w:rsidRPr="00EA5787">
        <w:rPr>
          <w:rFonts w:ascii="Times New Roman" w:hAnsi="Times New Roman" w:cs="Times New Roman"/>
          <w:sz w:val="24"/>
        </w:rPr>
        <w:t xml:space="preserve"> </w:t>
      </w:r>
      <w:r w:rsidRPr="00EA5787">
        <w:rPr>
          <w:rFonts w:ascii="Times New Roman" w:hAnsi="Times New Roman" w:cs="Times New Roman"/>
          <w:sz w:val="24"/>
        </w:rPr>
        <w:t>год прогнозируется в сумме 1</w:t>
      </w:r>
      <w:r w:rsidR="00240176" w:rsidRPr="00EA5787">
        <w:rPr>
          <w:rFonts w:ascii="Times New Roman" w:hAnsi="Times New Roman" w:cs="Times New Roman"/>
          <w:sz w:val="24"/>
        </w:rPr>
        <w:t>40 983,5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787">
        <w:rPr>
          <w:rFonts w:ascii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>.</w:t>
      </w:r>
      <w:r w:rsidRPr="00EA5787">
        <w:rPr>
          <w:rFonts w:ascii="Times New Roman" w:hAnsi="Times New Roman" w:cs="Times New Roman"/>
          <w:b/>
          <w:sz w:val="24"/>
        </w:rPr>
        <w:t>,</w:t>
      </w:r>
      <w:r w:rsidRPr="00EA5787">
        <w:rPr>
          <w:rFonts w:ascii="Times New Roman" w:hAnsi="Times New Roman" w:cs="Times New Roman"/>
          <w:sz w:val="24"/>
        </w:rPr>
        <w:t xml:space="preserve"> это на </w:t>
      </w:r>
      <w:r w:rsidR="00240176" w:rsidRPr="00EA5787">
        <w:rPr>
          <w:rFonts w:ascii="Times New Roman" w:hAnsi="Times New Roman" w:cs="Times New Roman"/>
          <w:sz w:val="24"/>
        </w:rPr>
        <w:t>2</w:t>
      </w:r>
      <w:r w:rsidR="00EB24DE" w:rsidRPr="00EA5787">
        <w:rPr>
          <w:rFonts w:ascii="Times New Roman" w:hAnsi="Times New Roman" w:cs="Times New Roman"/>
          <w:sz w:val="24"/>
        </w:rPr>
        <w:t xml:space="preserve"> </w:t>
      </w:r>
      <w:r w:rsidR="00240176" w:rsidRPr="00EA5787">
        <w:rPr>
          <w:rFonts w:ascii="Times New Roman" w:hAnsi="Times New Roman" w:cs="Times New Roman"/>
          <w:sz w:val="24"/>
        </w:rPr>
        <w:t xml:space="preserve">676,4 </w:t>
      </w:r>
      <w:proofErr w:type="spellStart"/>
      <w:r w:rsidR="00240176" w:rsidRPr="00EA5787">
        <w:rPr>
          <w:rFonts w:ascii="Times New Roman" w:hAnsi="Times New Roman" w:cs="Times New Roman"/>
          <w:sz w:val="24"/>
        </w:rPr>
        <w:t>тыс.р</w:t>
      </w:r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. </w:t>
      </w:r>
      <w:r w:rsidR="00240176" w:rsidRPr="00EA5787">
        <w:rPr>
          <w:rFonts w:ascii="Times New Roman" w:hAnsi="Times New Roman" w:cs="Times New Roman"/>
          <w:sz w:val="24"/>
        </w:rPr>
        <w:t xml:space="preserve">(+1,9%) </w:t>
      </w:r>
      <w:r w:rsidRPr="00EA5787">
        <w:rPr>
          <w:rFonts w:ascii="Times New Roman" w:hAnsi="Times New Roman" w:cs="Times New Roman"/>
          <w:sz w:val="24"/>
        </w:rPr>
        <w:t>больше ожидаемых поступлений 202</w:t>
      </w:r>
      <w:r w:rsidR="006F4378" w:rsidRPr="00EA5787">
        <w:rPr>
          <w:rFonts w:ascii="Times New Roman" w:hAnsi="Times New Roman" w:cs="Times New Roman"/>
          <w:sz w:val="24"/>
        </w:rPr>
        <w:t>2</w:t>
      </w:r>
      <w:r w:rsidRPr="00EA5787">
        <w:rPr>
          <w:rFonts w:ascii="Times New Roman" w:hAnsi="Times New Roman" w:cs="Times New Roman"/>
          <w:sz w:val="24"/>
        </w:rPr>
        <w:t xml:space="preserve"> года. </w:t>
      </w:r>
      <w:r w:rsidR="00240176" w:rsidRPr="00EA5787">
        <w:rPr>
          <w:rFonts w:ascii="Times New Roman" w:hAnsi="Times New Roman" w:cs="Times New Roman"/>
          <w:sz w:val="24"/>
        </w:rPr>
        <w:t xml:space="preserve">На 2024 год запланировано 149 520,1 </w:t>
      </w:r>
      <w:proofErr w:type="spellStart"/>
      <w:r w:rsidR="00240176" w:rsidRPr="00EA5787">
        <w:rPr>
          <w:rFonts w:ascii="Times New Roman" w:hAnsi="Times New Roman" w:cs="Times New Roman"/>
          <w:sz w:val="24"/>
        </w:rPr>
        <w:t>тыс</w:t>
      </w:r>
      <w:proofErr w:type="gramStart"/>
      <w:r w:rsidR="00240176" w:rsidRPr="00EA5787">
        <w:rPr>
          <w:rFonts w:ascii="Times New Roman" w:hAnsi="Times New Roman" w:cs="Times New Roman"/>
          <w:sz w:val="24"/>
        </w:rPr>
        <w:t>.р</w:t>
      </w:r>
      <w:proofErr w:type="gramEnd"/>
      <w:r w:rsidR="00240176" w:rsidRPr="00EA5787">
        <w:rPr>
          <w:rFonts w:ascii="Times New Roman" w:hAnsi="Times New Roman" w:cs="Times New Roman"/>
          <w:sz w:val="24"/>
        </w:rPr>
        <w:t>уб</w:t>
      </w:r>
      <w:proofErr w:type="spellEnd"/>
      <w:r w:rsidR="00240176" w:rsidRPr="00EA5787">
        <w:rPr>
          <w:rFonts w:ascii="Times New Roman" w:hAnsi="Times New Roman" w:cs="Times New Roman"/>
          <w:sz w:val="24"/>
        </w:rPr>
        <w:t>. (+6,0% к 20</w:t>
      </w:r>
      <w:r w:rsidR="00EE58D6" w:rsidRPr="00EA5787">
        <w:rPr>
          <w:rFonts w:ascii="Times New Roman" w:hAnsi="Times New Roman" w:cs="Times New Roman"/>
          <w:sz w:val="24"/>
        </w:rPr>
        <w:t>2</w:t>
      </w:r>
      <w:r w:rsidR="00240176" w:rsidRPr="00EA5787">
        <w:rPr>
          <w:rFonts w:ascii="Times New Roman" w:hAnsi="Times New Roman" w:cs="Times New Roman"/>
          <w:sz w:val="24"/>
        </w:rPr>
        <w:t xml:space="preserve">3 году) и на 2025 год – 158 207,2 </w:t>
      </w:r>
      <w:proofErr w:type="spellStart"/>
      <w:r w:rsidR="00240176" w:rsidRPr="00EA5787">
        <w:rPr>
          <w:rFonts w:ascii="Times New Roman" w:hAnsi="Times New Roman" w:cs="Times New Roman"/>
          <w:sz w:val="24"/>
        </w:rPr>
        <w:t>тыс.руб</w:t>
      </w:r>
      <w:proofErr w:type="spellEnd"/>
      <w:r w:rsidR="00240176" w:rsidRPr="00EA5787">
        <w:rPr>
          <w:rFonts w:ascii="Times New Roman" w:hAnsi="Times New Roman" w:cs="Times New Roman"/>
          <w:sz w:val="24"/>
        </w:rPr>
        <w:t xml:space="preserve">. (+5,8% к 2024 году). </w:t>
      </w:r>
      <w:r w:rsidRPr="00EA5787">
        <w:rPr>
          <w:rFonts w:ascii="Times New Roman" w:hAnsi="Times New Roman" w:cs="Times New Roman"/>
          <w:sz w:val="24"/>
        </w:rPr>
        <w:t>Причиной данного увеличения является рост поступлений по НДФЛ</w:t>
      </w:r>
      <w:r w:rsidR="00240176" w:rsidRPr="00EA5787">
        <w:rPr>
          <w:rFonts w:ascii="Times New Roman" w:hAnsi="Times New Roman" w:cs="Times New Roman"/>
          <w:sz w:val="24"/>
        </w:rPr>
        <w:t xml:space="preserve"> и </w:t>
      </w:r>
      <w:r w:rsidRPr="00EA5787">
        <w:rPr>
          <w:rFonts w:ascii="Times New Roman" w:hAnsi="Times New Roman" w:cs="Times New Roman"/>
          <w:sz w:val="24"/>
        </w:rPr>
        <w:t xml:space="preserve"> акцизов на нефтепродукты.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 xml:space="preserve">Объем </w:t>
      </w:r>
      <w:r w:rsidRPr="00EA5787">
        <w:rPr>
          <w:rFonts w:ascii="Times New Roman" w:hAnsi="Times New Roman" w:cs="Times New Roman"/>
          <w:b/>
          <w:sz w:val="24"/>
        </w:rPr>
        <w:t>налога на доходы физических лиц</w:t>
      </w:r>
      <w:r w:rsidRPr="00EA5787">
        <w:rPr>
          <w:rFonts w:ascii="Times New Roman" w:hAnsi="Times New Roman" w:cs="Times New Roman"/>
          <w:sz w:val="24"/>
        </w:rPr>
        <w:t xml:space="preserve"> основной источник налоговых поступлений в местный бюджет  района, который составляет 7</w:t>
      </w:r>
      <w:r w:rsidR="008A3A94" w:rsidRPr="00EA5787">
        <w:rPr>
          <w:rFonts w:ascii="Times New Roman" w:hAnsi="Times New Roman" w:cs="Times New Roman"/>
          <w:sz w:val="24"/>
        </w:rPr>
        <w:t>3%</w:t>
      </w:r>
      <w:r w:rsidRPr="00EA5787">
        <w:rPr>
          <w:rFonts w:ascii="Times New Roman" w:hAnsi="Times New Roman" w:cs="Times New Roman"/>
          <w:sz w:val="24"/>
        </w:rPr>
        <w:t xml:space="preserve"> от объема собственных доходов, прогнозируется на 202</w:t>
      </w:r>
      <w:r w:rsidR="006F4378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 xml:space="preserve"> год в сумме 1</w:t>
      </w:r>
      <w:r w:rsidR="008A3A94" w:rsidRPr="00EA5787">
        <w:rPr>
          <w:rFonts w:ascii="Times New Roman" w:hAnsi="Times New Roman" w:cs="Times New Roman"/>
          <w:sz w:val="24"/>
        </w:rPr>
        <w:t>11 083,0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787">
        <w:rPr>
          <w:rFonts w:ascii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., что на  </w:t>
      </w:r>
      <w:r w:rsidR="008A3A94" w:rsidRPr="00EA5787">
        <w:rPr>
          <w:rFonts w:ascii="Times New Roman" w:hAnsi="Times New Roman" w:cs="Times New Roman"/>
          <w:sz w:val="24"/>
        </w:rPr>
        <w:t>6585</w:t>
      </w:r>
      <w:r w:rsidRPr="00EA5787">
        <w:rPr>
          <w:rFonts w:ascii="Times New Roman" w:hAnsi="Times New Roman" w:cs="Times New Roman"/>
          <w:sz w:val="24"/>
        </w:rPr>
        <w:t xml:space="preserve">,0 </w:t>
      </w:r>
      <w:proofErr w:type="spellStart"/>
      <w:r w:rsidRPr="00EA5787">
        <w:rPr>
          <w:rFonts w:ascii="Times New Roman" w:hAnsi="Times New Roman" w:cs="Times New Roman"/>
          <w:sz w:val="24"/>
        </w:rPr>
        <w:t>тыс.руб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. или на </w:t>
      </w:r>
      <w:r w:rsidR="008A3A94" w:rsidRPr="00EA5787">
        <w:rPr>
          <w:rFonts w:ascii="Times New Roman" w:hAnsi="Times New Roman" w:cs="Times New Roman"/>
          <w:sz w:val="24"/>
        </w:rPr>
        <w:t>6</w:t>
      </w:r>
      <w:r w:rsidRPr="00EA5787">
        <w:rPr>
          <w:rFonts w:ascii="Times New Roman" w:hAnsi="Times New Roman" w:cs="Times New Roman"/>
          <w:sz w:val="24"/>
        </w:rPr>
        <w:t>,</w:t>
      </w:r>
      <w:r w:rsidR="008A3A94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>% больше  ожидаемых поступлений 202</w:t>
      </w:r>
      <w:r w:rsidR="006F4378" w:rsidRPr="00EA5787">
        <w:rPr>
          <w:rFonts w:ascii="Times New Roman" w:hAnsi="Times New Roman" w:cs="Times New Roman"/>
          <w:sz w:val="24"/>
        </w:rPr>
        <w:t>2</w:t>
      </w:r>
      <w:r w:rsidRPr="00EA5787">
        <w:rPr>
          <w:rFonts w:ascii="Times New Roman" w:hAnsi="Times New Roman" w:cs="Times New Roman"/>
          <w:sz w:val="24"/>
        </w:rPr>
        <w:t xml:space="preserve"> года. </w:t>
      </w:r>
      <w:r w:rsidR="00EB24DE" w:rsidRPr="00EA5787">
        <w:rPr>
          <w:rFonts w:ascii="Times New Roman" w:hAnsi="Times New Roman" w:cs="Times New Roman"/>
          <w:sz w:val="24"/>
        </w:rPr>
        <w:t>О</w:t>
      </w:r>
      <w:r w:rsidRPr="00EA5787">
        <w:rPr>
          <w:rFonts w:ascii="Times New Roman" w:hAnsi="Times New Roman" w:cs="Times New Roman"/>
          <w:sz w:val="24"/>
        </w:rPr>
        <w:t>бъем налога рассчитывался в соответствии с прогнозом социально-экономического развития района на основе данных по фонду оплаты труда и социальных выплат по предприятиям и  учреждениям  района.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sz w:val="24"/>
        </w:rPr>
        <w:t>В плановом периоде 202</w:t>
      </w:r>
      <w:r w:rsidR="006F4378" w:rsidRPr="00EA5787">
        <w:rPr>
          <w:rFonts w:ascii="Times New Roman" w:hAnsi="Times New Roman" w:cs="Times New Roman"/>
          <w:sz w:val="24"/>
        </w:rPr>
        <w:t>4</w:t>
      </w:r>
      <w:r w:rsidRPr="00EA5787">
        <w:rPr>
          <w:rFonts w:ascii="Times New Roman" w:hAnsi="Times New Roman" w:cs="Times New Roman"/>
          <w:sz w:val="24"/>
        </w:rPr>
        <w:t>-202</w:t>
      </w:r>
      <w:r w:rsidR="006F4378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годов планируется увеличение поступлений НДФЛ к ожидаемому поступлению за 202</w:t>
      </w:r>
      <w:r w:rsidR="006F4378" w:rsidRPr="00EA5787">
        <w:rPr>
          <w:rFonts w:ascii="Times New Roman" w:hAnsi="Times New Roman" w:cs="Times New Roman"/>
          <w:sz w:val="24"/>
        </w:rPr>
        <w:t>2</w:t>
      </w:r>
      <w:r w:rsidRPr="00EA5787">
        <w:rPr>
          <w:rFonts w:ascii="Times New Roman" w:hAnsi="Times New Roman" w:cs="Times New Roman"/>
          <w:sz w:val="24"/>
        </w:rPr>
        <w:t xml:space="preserve"> год на </w:t>
      </w:r>
      <w:r w:rsidR="00B374F8" w:rsidRPr="00EA5787">
        <w:rPr>
          <w:rFonts w:ascii="Times New Roman" w:hAnsi="Times New Roman" w:cs="Times New Roman"/>
          <w:sz w:val="24"/>
        </w:rPr>
        <w:t>14% и 22</w:t>
      </w:r>
      <w:r w:rsidRPr="00EA5787">
        <w:rPr>
          <w:rFonts w:ascii="Times New Roman" w:hAnsi="Times New Roman" w:cs="Times New Roman"/>
          <w:sz w:val="24"/>
        </w:rPr>
        <w:t>% соответственно</w:t>
      </w:r>
      <w:r w:rsidRPr="00EA5787">
        <w:rPr>
          <w:rFonts w:ascii="Times New Roman" w:hAnsi="Times New Roman" w:cs="Times New Roman"/>
          <w:b/>
          <w:sz w:val="24"/>
        </w:rPr>
        <w:t xml:space="preserve">.  </w:t>
      </w:r>
    </w:p>
    <w:p w:rsidR="009B2B04" w:rsidRPr="00EA5787" w:rsidRDefault="009B2B0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 xml:space="preserve">Налоги на товары (работы, услуги), реализуемые на территории Российской Федерации. </w:t>
      </w:r>
      <w:proofErr w:type="gramStart"/>
      <w:r w:rsidRPr="00EA5787">
        <w:rPr>
          <w:rFonts w:ascii="Times New Roman" w:eastAsia="Times New Roman" w:hAnsi="Times New Roman" w:cs="Times New Roman"/>
          <w:sz w:val="24"/>
        </w:rPr>
        <w:t>Прогноз поступлений по акцизам по подакцизным товарам (продукции), производимым на территории Российской Федерации рассчитан на основании данных Управления Федерального казначейства Иркутской области, план на 202</w:t>
      </w:r>
      <w:r w:rsidR="006F4378" w:rsidRPr="00EA5787">
        <w:rPr>
          <w:rFonts w:ascii="Times New Roman" w:eastAsia="Times New Roman" w:hAnsi="Times New Roman" w:cs="Times New Roman"/>
          <w:sz w:val="24"/>
        </w:rPr>
        <w:t>3</w:t>
      </w:r>
      <w:r w:rsidRPr="00EA5787">
        <w:rPr>
          <w:rFonts w:ascii="Times New Roman" w:eastAsia="Times New Roman" w:hAnsi="Times New Roman" w:cs="Times New Roman"/>
          <w:sz w:val="24"/>
        </w:rPr>
        <w:t xml:space="preserve"> год составил 5</w:t>
      </w:r>
      <w:r w:rsidR="00B374F8" w:rsidRPr="00EA5787">
        <w:rPr>
          <w:rFonts w:ascii="Times New Roman" w:eastAsia="Times New Roman" w:hAnsi="Times New Roman" w:cs="Times New Roman"/>
          <w:sz w:val="24"/>
        </w:rPr>
        <w:t>900,5</w:t>
      </w:r>
      <w:r w:rsidRPr="00EA5787">
        <w:rPr>
          <w:rFonts w:ascii="Times New Roman" w:eastAsia="Times New Roman" w:hAnsi="Times New Roman" w:cs="Times New Roman"/>
          <w:sz w:val="24"/>
        </w:rPr>
        <w:t xml:space="preserve"> тыс. руб. или 1</w:t>
      </w:r>
      <w:r w:rsidR="00B374F8" w:rsidRPr="00EA5787">
        <w:rPr>
          <w:rFonts w:ascii="Times New Roman" w:eastAsia="Times New Roman" w:hAnsi="Times New Roman" w:cs="Times New Roman"/>
          <w:sz w:val="24"/>
        </w:rPr>
        <w:t>04</w:t>
      </w:r>
      <w:r w:rsidRPr="00EA5787">
        <w:rPr>
          <w:rFonts w:ascii="Times New Roman" w:eastAsia="Times New Roman" w:hAnsi="Times New Roman" w:cs="Times New Roman"/>
          <w:sz w:val="24"/>
        </w:rPr>
        <w:t>% к ожидаемым поступлениям 202</w:t>
      </w:r>
      <w:r w:rsidR="006F4378" w:rsidRPr="00EA5787">
        <w:rPr>
          <w:rFonts w:ascii="Times New Roman" w:eastAsia="Times New Roman" w:hAnsi="Times New Roman" w:cs="Times New Roman"/>
          <w:sz w:val="24"/>
        </w:rPr>
        <w:t>2</w:t>
      </w:r>
      <w:r w:rsidRPr="00EA5787">
        <w:rPr>
          <w:rFonts w:ascii="Times New Roman" w:eastAsia="Times New Roman" w:hAnsi="Times New Roman" w:cs="Times New Roman"/>
          <w:sz w:val="24"/>
        </w:rPr>
        <w:t xml:space="preserve"> года, на 202</w:t>
      </w:r>
      <w:r w:rsidR="006F4378" w:rsidRPr="00EA5787">
        <w:rPr>
          <w:rFonts w:ascii="Times New Roman" w:eastAsia="Times New Roman" w:hAnsi="Times New Roman" w:cs="Times New Roman"/>
          <w:sz w:val="24"/>
        </w:rPr>
        <w:t>4</w:t>
      </w:r>
      <w:r w:rsidRPr="00EA5787">
        <w:rPr>
          <w:rFonts w:ascii="Times New Roman" w:eastAsia="Times New Roman" w:hAnsi="Times New Roman" w:cs="Times New Roman"/>
          <w:sz w:val="24"/>
        </w:rPr>
        <w:t xml:space="preserve"> год планируется в сумме </w:t>
      </w:r>
      <w:r w:rsidR="00B374F8" w:rsidRPr="00EA5787">
        <w:rPr>
          <w:rFonts w:ascii="Times New Roman" w:eastAsia="Times New Roman" w:hAnsi="Times New Roman" w:cs="Times New Roman"/>
          <w:sz w:val="24"/>
        </w:rPr>
        <w:t xml:space="preserve">6562,1 </w:t>
      </w:r>
      <w:r w:rsidRPr="00EA5787">
        <w:rPr>
          <w:rFonts w:ascii="Times New Roman" w:eastAsia="Times New Roman" w:hAnsi="Times New Roman" w:cs="Times New Roman"/>
          <w:sz w:val="24"/>
        </w:rPr>
        <w:t>тыс. руб. или 1</w:t>
      </w:r>
      <w:r w:rsidR="00B374F8" w:rsidRPr="00EA5787">
        <w:rPr>
          <w:rFonts w:ascii="Times New Roman" w:eastAsia="Times New Roman" w:hAnsi="Times New Roman" w:cs="Times New Roman"/>
          <w:sz w:val="24"/>
        </w:rPr>
        <w:t>11</w:t>
      </w:r>
      <w:r w:rsidRPr="00EA5787">
        <w:rPr>
          <w:rFonts w:ascii="Times New Roman" w:eastAsia="Times New Roman" w:hAnsi="Times New Roman" w:cs="Times New Roman"/>
          <w:sz w:val="24"/>
        </w:rPr>
        <w:t>% к ожидаемым поступлениям 202</w:t>
      </w:r>
      <w:r w:rsidR="006F4378" w:rsidRPr="00EA5787">
        <w:rPr>
          <w:rFonts w:ascii="Times New Roman" w:eastAsia="Times New Roman" w:hAnsi="Times New Roman" w:cs="Times New Roman"/>
          <w:sz w:val="24"/>
        </w:rPr>
        <w:t xml:space="preserve">3 </w:t>
      </w:r>
      <w:r w:rsidRPr="00EA5787">
        <w:rPr>
          <w:rFonts w:ascii="Times New Roman" w:eastAsia="Times New Roman" w:hAnsi="Times New Roman" w:cs="Times New Roman"/>
          <w:sz w:val="24"/>
        </w:rPr>
        <w:t>г</w:t>
      </w:r>
      <w:r w:rsidR="006F4378" w:rsidRPr="00EA5787">
        <w:rPr>
          <w:rFonts w:ascii="Times New Roman" w:eastAsia="Times New Roman" w:hAnsi="Times New Roman" w:cs="Times New Roman"/>
          <w:sz w:val="24"/>
        </w:rPr>
        <w:t>ода</w:t>
      </w:r>
      <w:r w:rsidRPr="00EA5787">
        <w:rPr>
          <w:rFonts w:ascii="Times New Roman" w:eastAsia="Times New Roman" w:hAnsi="Times New Roman" w:cs="Times New Roman"/>
          <w:sz w:val="24"/>
        </w:rPr>
        <w:t>, на 202</w:t>
      </w:r>
      <w:r w:rsidR="006F4378" w:rsidRPr="00EA5787">
        <w:rPr>
          <w:rFonts w:ascii="Times New Roman" w:eastAsia="Times New Roman" w:hAnsi="Times New Roman" w:cs="Times New Roman"/>
          <w:sz w:val="24"/>
        </w:rPr>
        <w:t>5</w:t>
      </w:r>
      <w:r w:rsidRPr="00EA5787">
        <w:rPr>
          <w:rFonts w:ascii="Times New Roman" w:eastAsia="Times New Roman" w:hAnsi="Times New Roman" w:cs="Times New Roman"/>
          <w:sz w:val="24"/>
        </w:rPr>
        <w:t xml:space="preserve"> год планируется в сумме 6</w:t>
      </w:r>
      <w:r w:rsidR="00B374F8" w:rsidRPr="00EA5787">
        <w:rPr>
          <w:rFonts w:ascii="Times New Roman" w:eastAsia="Times New Roman" w:hAnsi="Times New Roman" w:cs="Times New Roman"/>
          <w:sz w:val="24"/>
        </w:rPr>
        <w:t>929,2</w:t>
      </w:r>
      <w:proofErr w:type="gramEnd"/>
      <w:r w:rsidRPr="00EA5787">
        <w:rPr>
          <w:rFonts w:ascii="Times New Roman" w:eastAsia="Times New Roman" w:hAnsi="Times New Roman" w:cs="Times New Roman"/>
          <w:sz w:val="24"/>
        </w:rPr>
        <w:t xml:space="preserve"> тыс. руб. или 10</w:t>
      </w:r>
      <w:r w:rsidR="00B374F8" w:rsidRPr="00EA5787">
        <w:rPr>
          <w:rFonts w:ascii="Times New Roman" w:eastAsia="Times New Roman" w:hAnsi="Times New Roman" w:cs="Times New Roman"/>
          <w:sz w:val="24"/>
        </w:rPr>
        <w:t>6</w:t>
      </w:r>
      <w:r w:rsidRPr="00EA5787">
        <w:rPr>
          <w:rFonts w:ascii="Times New Roman" w:eastAsia="Times New Roman" w:hAnsi="Times New Roman" w:cs="Times New Roman"/>
          <w:sz w:val="24"/>
        </w:rPr>
        <w:t>% к ожидаемым поступлениям 202</w:t>
      </w:r>
      <w:r w:rsidR="006F4378" w:rsidRPr="00EA5787">
        <w:rPr>
          <w:rFonts w:ascii="Times New Roman" w:eastAsia="Times New Roman" w:hAnsi="Times New Roman" w:cs="Times New Roman"/>
          <w:sz w:val="24"/>
        </w:rPr>
        <w:t xml:space="preserve">4 </w:t>
      </w:r>
      <w:r w:rsidRPr="00EA5787">
        <w:rPr>
          <w:rFonts w:ascii="Times New Roman" w:eastAsia="Times New Roman" w:hAnsi="Times New Roman" w:cs="Times New Roman"/>
          <w:sz w:val="24"/>
        </w:rPr>
        <w:t>г</w:t>
      </w:r>
      <w:r w:rsidR="006F4378" w:rsidRPr="00EA5787">
        <w:rPr>
          <w:rFonts w:ascii="Times New Roman" w:eastAsia="Times New Roman" w:hAnsi="Times New Roman" w:cs="Times New Roman"/>
          <w:sz w:val="24"/>
        </w:rPr>
        <w:t>ода</w:t>
      </w:r>
      <w:r w:rsidRPr="00EA5787">
        <w:rPr>
          <w:rFonts w:ascii="Times New Roman" w:eastAsia="Times New Roman" w:hAnsi="Times New Roman" w:cs="Times New Roman"/>
          <w:sz w:val="24"/>
        </w:rPr>
        <w:t xml:space="preserve">. 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Налог на совокупный доход</w:t>
      </w:r>
      <w:r w:rsidRPr="00EA5787">
        <w:rPr>
          <w:rFonts w:ascii="Times New Roman" w:hAnsi="Times New Roman" w:cs="Times New Roman"/>
          <w:sz w:val="24"/>
        </w:rPr>
        <w:t xml:space="preserve"> запланирован на 202</w:t>
      </w:r>
      <w:r w:rsidR="006F4378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>-202</w:t>
      </w:r>
      <w:r w:rsidR="006F4378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годы в объёме </w:t>
      </w:r>
      <w:r w:rsidR="00B374F8" w:rsidRPr="00EA5787">
        <w:rPr>
          <w:rFonts w:ascii="Times New Roman" w:hAnsi="Times New Roman" w:cs="Times New Roman"/>
          <w:sz w:val="24"/>
        </w:rPr>
        <w:t xml:space="preserve">24 000,0 </w:t>
      </w:r>
      <w:proofErr w:type="spellStart"/>
      <w:r w:rsidR="00B374F8" w:rsidRPr="00EA5787">
        <w:rPr>
          <w:rFonts w:ascii="Times New Roman" w:hAnsi="Times New Roman" w:cs="Times New Roman"/>
          <w:sz w:val="24"/>
        </w:rPr>
        <w:t>тыс</w:t>
      </w:r>
      <w:proofErr w:type="gramStart"/>
      <w:r w:rsidR="00B374F8" w:rsidRPr="00EA5787">
        <w:rPr>
          <w:rFonts w:ascii="Times New Roman" w:hAnsi="Times New Roman" w:cs="Times New Roman"/>
          <w:sz w:val="24"/>
        </w:rPr>
        <w:t>.р</w:t>
      </w:r>
      <w:proofErr w:type="gramEnd"/>
      <w:r w:rsidR="00B374F8" w:rsidRPr="00EA5787">
        <w:rPr>
          <w:rFonts w:ascii="Times New Roman" w:hAnsi="Times New Roman" w:cs="Times New Roman"/>
          <w:sz w:val="24"/>
        </w:rPr>
        <w:t>уб</w:t>
      </w:r>
      <w:proofErr w:type="spellEnd"/>
      <w:r w:rsidR="00B374F8" w:rsidRPr="00EA5787">
        <w:rPr>
          <w:rFonts w:ascii="Times New Roman" w:hAnsi="Times New Roman" w:cs="Times New Roman"/>
          <w:sz w:val="24"/>
        </w:rPr>
        <w:t>. ежегодно</w:t>
      </w:r>
      <w:r w:rsidR="00066879" w:rsidRPr="00EA5787">
        <w:rPr>
          <w:rFonts w:ascii="Times New Roman" w:hAnsi="Times New Roman" w:cs="Times New Roman"/>
          <w:sz w:val="24"/>
        </w:rPr>
        <w:t xml:space="preserve"> со снижением на 2,2% к ожидаемому исполнению 2022 года</w:t>
      </w:r>
      <w:r w:rsidR="00B374F8" w:rsidRPr="00EA5787">
        <w:rPr>
          <w:rFonts w:ascii="Times New Roman" w:hAnsi="Times New Roman" w:cs="Times New Roman"/>
          <w:sz w:val="24"/>
        </w:rPr>
        <w:t>.</w:t>
      </w:r>
      <w:r w:rsidRPr="00EA5787">
        <w:rPr>
          <w:rFonts w:ascii="Times New Roman" w:hAnsi="Times New Roman" w:cs="Times New Roman"/>
          <w:sz w:val="24"/>
        </w:rPr>
        <w:t xml:space="preserve">  В состав данного вида налогов включены: налог, взимаемый в связи с применением упрощённой системы налогообложения, единый сельскохозяйственный налог, налог</w:t>
      </w:r>
      <w:r w:rsidR="004478CC" w:rsidRPr="00EA5787">
        <w:rPr>
          <w:rFonts w:ascii="Times New Roman" w:hAnsi="Times New Roman" w:cs="Times New Roman"/>
          <w:sz w:val="24"/>
        </w:rPr>
        <w:t xml:space="preserve"> с</w:t>
      </w:r>
      <w:r w:rsidRPr="00EA5787">
        <w:rPr>
          <w:rFonts w:ascii="Times New Roman" w:hAnsi="Times New Roman" w:cs="Times New Roman"/>
          <w:sz w:val="24"/>
        </w:rPr>
        <w:t xml:space="preserve"> применением патентной системы  налогообложения. Прогноз данных видов налогов осуществлен на основе ожидаемых поступлений 202</w:t>
      </w:r>
      <w:r w:rsidR="006F4378" w:rsidRPr="00EA5787">
        <w:rPr>
          <w:rFonts w:ascii="Times New Roman" w:hAnsi="Times New Roman" w:cs="Times New Roman"/>
          <w:sz w:val="24"/>
        </w:rPr>
        <w:t>2</w:t>
      </w:r>
      <w:r w:rsidRPr="00EA5787">
        <w:rPr>
          <w:rFonts w:ascii="Times New Roman" w:hAnsi="Times New Roman" w:cs="Times New Roman"/>
          <w:sz w:val="24"/>
        </w:rPr>
        <w:t xml:space="preserve"> года с учетом сводного индекса потребительских цен на 202</w:t>
      </w:r>
      <w:r w:rsidR="006F4378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>-202</w:t>
      </w:r>
      <w:r w:rsidR="006F4378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годы по прогнозу социально–экономического развития </w:t>
      </w:r>
      <w:proofErr w:type="spellStart"/>
      <w:r w:rsidRPr="00EA5787">
        <w:rPr>
          <w:rFonts w:ascii="Times New Roman" w:eastAsia="Times New Roman" w:hAnsi="Times New Roman" w:cs="Times New Roman"/>
          <w:sz w:val="24"/>
        </w:rPr>
        <w:t>Заларинского</w:t>
      </w:r>
      <w:proofErr w:type="spellEnd"/>
      <w:r w:rsidRPr="00EA5787">
        <w:rPr>
          <w:rFonts w:ascii="Times New Roman" w:eastAsia="Times New Roman" w:hAnsi="Times New Roman" w:cs="Times New Roman"/>
          <w:sz w:val="24"/>
        </w:rPr>
        <w:t xml:space="preserve"> района </w:t>
      </w:r>
      <w:r w:rsidRPr="00EA5787">
        <w:rPr>
          <w:rFonts w:ascii="Times New Roman" w:hAnsi="Times New Roman" w:cs="Times New Roman"/>
          <w:sz w:val="24"/>
        </w:rPr>
        <w:t xml:space="preserve">и оценке главного администратора – УФНС. 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sz w:val="24"/>
        </w:rPr>
        <w:t>Объем поступлений по упрощённой системе налогообложения запланирован на 202</w:t>
      </w:r>
      <w:r w:rsidR="006F4378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>-202</w:t>
      </w:r>
      <w:r w:rsidR="006F4378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годы в объеме </w:t>
      </w:r>
      <w:r w:rsidR="00B374F8" w:rsidRPr="00EA5787">
        <w:rPr>
          <w:rFonts w:ascii="Times New Roman" w:hAnsi="Times New Roman" w:cs="Times New Roman"/>
          <w:sz w:val="24"/>
        </w:rPr>
        <w:t>20 500</w:t>
      </w:r>
      <w:r w:rsidRPr="00EA5787">
        <w:rPr>
          <w:rFonts w:ascii="Times New Roman" w:hAnsi="Times New Roman" w:cs="Times New Roman"/>
          <w:sz w:val="24"/>
        </w:rPr>
        <w:t xml:space="preserve"> тыс. руб. ежегодно </w:t>
      </w:r>
      <w:r w:rsidR="00B374F8" w:rsidRPr="00EA5787">
        <w:rPr>
          <w:rFonts w:ascii="Times New Roman" w:hAnsi="Times New Roman" w:cs="Times New Roman"/>
          <w:sz w:val="24"/>
        </w:rPr>
        <w:t xml:space="preserve">со снижением на 2% </w:t>
      </w:r>
      <w:r w:rsidRPr="00EA5787">
        <w:rPr>
          <w:rFonts w:ascii="Times New Roman" w:hAnsi="Times New Roman" w:cs="Times New Roman"/>
          <w:sz w:val="24"/>
        </w:rPr>
        <w:t>к ожидаемым поступлениям 202</w:t>
      </w:r>
      <w:r w:rsidR="006F4378" w:rsidRPr="00EA5787">
        <w:rPr>
          <w:rFonts w:ascii="Times New Roman" w:hAnsi="Times New Roman" w:cs="Times New Roman"/>
          <w:sz w:val="24"/>
        </w:rPr>
        <w:t>2</w:t>
      </w:r>
      <w:r w:rsidRPr="00EA5787">
        <w:rPr>
          <w:rFonts w:ascii="Times New Roman" w:hAnsi="Times New Roman" w:cs="Times New Roman"/>
          <w:sz w:val="24"/>
        </w:rPr>
        <w:t xml:space="preserve"> года. </w:t>
      </w:r>
    </w:p>
    <w:p w:rsidR="009B2B04" w:rsidRPr="00EA5787" w:rsidRDefault="009B2B04" w:rsidP="009E3F82">
      <w:pPr>
        <w:keepNext/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</w:rPr>
      </w:pPr>
      <w:r w:rsidRPr="00EA5787">
        <w:rPr>
          <w:rFonts w:ascii="Times New Roman" w:eastAsia="Times New Roman" w:hAnsi="Times New Roman" w:cs="Times New Roman"/>
          <w:sz w:val="24"/>
        </w:rPr>
        <w:t xml:space="preserve">Прогноз поступлений по единому сельскохозяйственному налогу </w:t>
      </w:r>
      <w:r w:rsidRPr="00EA5787">
        <w:rPr>
          <w:rFonts w:ascii="Times New Roman" w:hAnsi="Times New Roman" w:cs="Times New Roman"/>
          <w:sz w:val="24"/>
        </w:rPr>
        <w:t>на 202</w:t>
      </w:r>
      <w:r w:rsidR="006F4378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 xml:space="preserve"> год осуществлен на основании фактических поступлений 202</w:t>
      </w:r>
      <w:r w:rsidR="006F4378" w:rsidRPr="00EA5787">
        <w:rPr>
          <w:rFonts w:ascii="Times New Roman" w:hAnsi="Times New Roman" w:cs="Times New Roman"/>
          <w:sz w:val="24"/>
        </w:rPr>
        <w:t>2</w:t>
      </w:r>
      <w:r w:rsidRPr="00EA5787">
        <w:rPr>
          <w:rFonts w:ascii="Times New Roman" w:hAnsi="Times New Roman" w:cs="Times New Roman"/>
          <w:sz w:val="24"/>
        </w:rPr>
        <w:t xml:space="preserve"> года и прогнозных данных налогоплательщиков. </w:t>
      </w:r>
      <w:r w:rsidRPr="00EA5787">
        <w:rPr>
          <w:rFonts w:ascii="Times New Roman" w:eastAsia="Times New Roman" w:hAnsi="Times New Roman" w:cs="Times New Roman"/>
          <w:sz w:val="24"/>
        </w:rPr>
        <w:t>Запланированная сумма на 202</w:t>
      </w:r>
      <w:r w:rsidR="006F4378" w:rsidRPr="00EA5787">
        <w:rPr>
          <w:rFonts w:ascii="Times New Roman" w:eastAsia="Times New Roman" w:hAnsi="Times New Roman" w:cs="Times New Roman"/>
          <w:sz w:val="24"/>
        </w:rPr>
        <w:t>3</w:t>
      </w:r>
      <w:r w:rsidR="00414826" w:rsidRPr="00EA5787">
        <w:rPr>
          <w:rFonts w:ascii="Times New Roman" w:eastAsia="Times New Roman" w:hAnsi="Times New Roman" w:cs="Times New Roman"/>
          <w:sz w:val="24"/>
        </w:rPr>
        <w:t>-</w:t>
      </w:r>
      <w:r w:rsidRPr="00EA5787">
        <w:rPr>
          <w:rFonts w:ascii="Times New Roman" w:eastAsia="Times New Roman" w:hAnsi="Times New Roman" w:cs="Times New Roman"/>
          <w:sz w:val="24"/>
        </w:rPr>
        <w:t>202</w:t>
      </w:r>
      <w:r w:rsidR="006F4378" w:rsidRPr="00EA5787">
        <w:rPr>
          <w:rFonts w:ascii="Times New Roman" w:eastAsia="Times New Roman" w:hAnsi="Times New Roman" w:cs="Times New Roman"/>
          <w:sz w:val="24"/>
        </w:rPr>
        <w:t>5</w:t>
      </w:r>
      <w:r w:rsidRPr="00EA5787">
        <w:rPr>
          <w:rFonts w:ascii="Times New Roman" w:eastAsia="Times New Roman" w:hAnsi="Times New Roman" w:cs="Times New Roman"/>
          <w:sz w:val="24"/>
        </w:rPr>
        <w:t xml:space="preserve"> год</w:t>
      </w:r>
      <w:r w:rsidR="00414826" w:rsidRPr="00EA5787">
        <w:rPr>
          <w:rFonts w:ascii="Times New Roman" w:eastAsia="Times New Roman" w:hAnsi="Times New Roman" w:cs="Times New Roman"/>
          <w:sz w:val="24"/>
        </w:rPr>
        <w:t xml:space="preserve">ы составит </w:t>
      </w:r>
      <w:r w:rsidRPr="00EA5787">
        <w:rPr>
          <w:rFonts w:ascii="Times New Roman" w:eastAsia="Times New Roman" w:hAnsi="Times New Roman" w:cs="Times New Roman"/>
          <w:sz w:val="24"/>
        </w:rPr>
        <w:t xml:space="preserve"> </w:t>
      </w:r>
      <w:r w:rsidR="00414826" w:rsidRPr="00EA5787">
        <w:rPr>
          <w:rFonts w:ascii="Times New Roman" w:eastAsia="Times New Roman" w:hAnsi="Times New Roman" w:cs="Times New Roman"/>
          <w:sz w:val="24"/>
        </w:rPr>
        <w:t>1300,0</w:t>
      </w:r>
      <w:r w:rsidRPr="00EA5787">
        <w:rPr>
          <w:rFonts w:ascii="Times New Roman" w:eastAsia="Times New Roman" w:hAnsi="Times New Roman" w:cs="Times New Roman"/>
          <w:sz w:val="24"/>
        </w:rPr>
        <w:t xml:space="preserve"> тыс. руб. </w:t>
      </w:r>
      <w:r w:rsidR="00414826" w:rsidRPr="00EA5787">
        <w:rPr>
          <w:rFonts w:ascii="Times New Roman" w:eastAsia="Times New Roman" w:hAnsi="Times New Roman" w:cs="Times New Roman"/>
          <w:sz w:val="24"/>
        </w:rPr>
        <w:t xml:space="preserve">ежегодно </w:t>
      </w:r>
      <w:r w:rsidRPr="00EA5787">
        <w:rPr>
          <w:rFonts w:ascii="Times New Roman" w:eastAsia="Times New Roman" w:hAnsi="Times New Roman" w:cs="Times New Roman"/>
          <w:sz w:val="24"/>
        </w:rPr>
        <w:t xml:space="preserve">или </w:t>
      </w:r>
      <w:r w:rsidR="00414826" w:rsidRPr="00EA5787">
        <w:rPr>
          <w:rFonts w:ascii="Times New Roman" w:eastAsia="Times New Roman" w:hAnsi="Times New Roman" w:cs="Times New Roman"/>
          <w:sz w:val="24"/>
        </w:rPr>
        <w:t>со снижением на 6</w:t>
      </w:r>
      <w:r w:rsidRPr="00EA5787">
        <w:rPr>
          <w:rFonts w:ascii="Times New Roman" w:eastAsia="Times New Roman" w:hAnsi="Times New Roman" w:cs="Times New Roman"/>
          <w:sz w:val="24"/>
        </w:rPr>
        <w:t xml:space="preserve">% к </w:t>
      </w:r>
      <w:r w:rsidR="006F4378" w:rsidRPr="00EA5787">
        <w:rPr>
          <w:rFonts w:ascii="Times New Roman" w:eastAsia="Times New Roman" w:hAnsi="Times New Roman" w:cs="Times New Roman"/>
          <w:sz w:val="24"/>
        </w:rPr>
        <w:t>прогнозируемым поступлениям 202</w:t>
      </w:r>
      <w:r w:rsidR="00414826" w:rsidRPr="00EA5787">
        <w:rPr>
          <w:rFonts w:ascii="Times New Roman" w:eastAsia="Times New Roman" w:hAnsi="Times New Roman" w:cs="Times New Roman"/>
          <w:sz w:val="24"/>
        </w:rPr>
        <w:t>2</w:t>
      </w:r>
      <w:r w:rsidRPr="00EA5787">
        <w:rPr>
          <w:rFonts w:ascii="Times New Roman" w:eastAsia="Times New Roman" w:hAnsi="Times New Roman" w:cs="Times New Roman"/>
          <w:sz w:val="24"/>
        </w:rPr>
        <w:t xml:space="preserve"> года.</w:t>
      </w:r>
    </w:p>
    <w:p w:rsidR="00414826" w:rsidRPr="00EA5787" w:rsidRDefault="009B2B04" w:rsidP="0041482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EA5787">
        <w:rPr>
          <w:rFonts w:ascii="Times New Roman" w:eastAsia="Times New Roman" w:hAnsi="Times New Roman" w:cs="Times New Roman"/>
          <w:sz w:val="24"/>
        </w:rPr>
        <w:t xml:space="preserve">Прогноз поступлений по патентной системе налогообложения </w:t>
      </w:r>
      <w:r w:rsidRPr="00EA5787">
        <w:rPr>
          <w:rFonts w:ascii="Times New Roman" w:hAnsi="Times New Roman" w:cs="Times New Roman"/>
          <w:sz w:val="24"/>
        </w:rPr>
        <w:t>на 202</w:t>
      </w:r>
      <w:r w:rsidR="006F4378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 xml:space="preserve"> год осуществлен на основе прогнозных данных </w:t>
      </w:r>
      <w:r w:rsidR="004478CC" w:rsidRPr="00EA5787">
        <w:rPr>
          <w:rFonts w:ascii="Times New Roman" w:hAnsi="Times New Roman" w:cs="Times New Roman"/>
          <w:sz w:val="24"/>
        </w:rPr>
        <w:t>УФНС</w:t>
      </w:r>
      <w:r w:rsidRPr="00EA5787">
        <w:rPr>
          <w:rFonts w:ascii="Times New Roman" w:hAnsi="Times New Roman" w:cs="Times New Roman"/>
          <w:sz w:val="24"/>
        </w:rPr>
        <w:t xml:space="preserve">. </w:t>
      </w:r>
      <w:r w:rsidR="006F4378" w:rsidRPr="00EA5787">
        <w:rPr>
          <w:rFonts w:ascii="Times New Roman" w:eastAsia="Times New Roman" w:hAnsi="Times New Roman" w:cs="Times New Roman"/>
          <w:sz w:val="24"/>
        </w:rPr>
        <w:t>Запланированная сумма на 20</w:t>
      </w:r>
      <w:r w:rsidR="00414826" w:rsidRPr="00EA5787">
        <w:rPr>
          <w:rFonts w:ascii="Times New Roman" w:eastAsia="Times New Roman" w:hAnsi="Times New Roman" w:cs="Times New Roman"/>
          <w:sz w:val="24"/>
        </w:rPr>
        <w:t>23</w:t>
      </w:r>
      <w:r w:rsidRPr="00EA5787">
        <w:rPr>
          <w:rFonts w:ascii="Times New Roman" w:eastAsia="Times New Roman" w:hAnsi="Times New Roman" w:cs="Times New Roman"/>
          <w:sz w:val="24"/>
        </w:rPr>
        <w:t>-202</w:t>
      </w:r>
      <w:r w:rsidR="006F4378" w:rsidRPr="00EA5787">
        <w:rPr>
          <w:rFonts w:ascii="Times New Roman" w:eastAsia="Times New Roman" w:hAnsi="Times New Roman" w:cs="Times New Roman"/>
          <w:sz w:val="24"/>
        </w:rPr>
        <w:t>5</w:t>
      </w:r>
      <w:r w:rsidRPr="00EA5787">
        <w:rPr>
          <w:rFonts w:ascii="Times New Roman" w:eastAsia="Times New Roman" w:hAnsi="Times New Roman" w:cs="Times New Roman"/>
          <w:sz w:val="24"/>
        </w:rPr>
        <w:t xml:space="preserve"> годы составит  2</w:t>
      </w:r>
      <w:r w:rsidR="00414826" w:rsidRPr="00EA5787">
        <w:rPr>
          <w:rFonts w:ascii="Times New Roman" w:eastAsia="Times New Roman" w:hAnsi="Times New Roman" w:cs="Times New Roman"/>
          <w:sz w:val="24"/>
        </w:rPr>
        <w:t>2</w:t>
      </w:r>
      <w:r w:rsidRPr="00EA5787">
        <w:rPr>
          <w:rFonts w:ascii="Times New Roman" w:eastAsia="Times New Roman" w:hAnsi="Times New Roman" w:cs="Times New Roman"/>
          <w:sz w:val="24"/>
        </w:rPr>
        <w:t>00 тыс. руб. ежегодно</w:t>
      </w:r>
      <w:r w:rsidR="00414826" w:rsidRPr="00EA5787">
        <w:rPr>
          <w:rFonts w:ascii="Times New Roman" w:eastAsia="Times New Roman" w:hAnsi="Times New Roman" w:cs="Times New Roman"/>
          <w:sz w:val="24"/>
        </w:rPr>
        <w:t xml:space="preserve"> или с увеличением на 5% </w:t>
      </w:r>
      <w:r w:rsidR="00414826" w:rsidRPr="00EA5787">
        <w:rPr>
          <w:rFonts w:ascii="Times New Roman" w:hAnsi="Times New Roman" w:cs="Times New Roman"/>
          <w:sz w:val="24"/>
        </w:rPr>
        <w:t xml:space="preserve">к ожидаемым поступлениям 2022 года. 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EA5787">
        <w:rPr>
          <w:rFonts w:ascii="Times New Roman" w:hAnsi="Times New Roman" w:cs="Times New Roman"/>
          <w:sz w:val="24"/>
        </w:rPr>
        <w:t xml:space="preserve">Объем  поступлений </w:t>
      </w:r>
      <w:r w:rsidRPr="00EA5787">
        <w:rPr>
          <w:rFonts w:ascii="Times New Roman" w:hAnsi="Times New Roman" w:cs="Times New Roman"/>
          <w:b/>
          <w:sz w:val="24"/>
        </w:rPr>
        <w:t>государственной пошлины</w:t>
      </w:r>
      <w:r w:rsidRPr="00EA5787">
        <w:rPr>
          <w:rFonts w:ascii="Times New Roman" w:hAnsi="Times New Roman" w:cs="Times New Roman"/>
          <w:sz w:val="24"/>
        </w:rPr>
        <w:t xml:space="preserve"> </w:t>
      </w:r>
      <w:r w:rsidR="00414826" w:rsidRPr="00EA5787">
        <w:rPr>
          <w:rFonts w:ascii="Times New Roman" w:hAnsi="Times New Roman" w:cs="Times New Roman"/>
          <w:sz w:val="24"/>
        </w:rPr>
        <w:t xml:space="preserve"> по делам, рассматриваемым </w:t>
      </w:r>
      <w:r w:rsidRPr="00EA5787">
        <w:rPr>
          <w:rFonts w:ascii="Times New Roman" w:hAnsi="Times New Roman" w:cs="Times New Roman"/>
          <w:sz w:val="24"/>
        </w:rPr>
        <w:t>в</w:t>
      </w:r>
      <w:r w:rsidR="00414826" w:rsidRPr="00EA5787">
        <w:rPr>
          <w:rFonts w:ascii="Times New Roman" w:hAnsi="Times New Roman" w:cs="Times New Roman"/>
          <w:sz w:val="24"/>
        </w:rPr>
        <w:t xml:space="preserve"> судах общей юрисдикции, мировыми судьями, в</w:t>
      </w:r>
      <w:r w:rsidRPr="00EA5787">
        <w:rPr>
          <w:rFonts w:ascii="Times New Roman" w:hAnsi="Times New Roman" w:cs="Times New Roman"/>
          <w:sz w:val="24"/>
        </w:rPr>
        <w:t xml:space="preserve"> бюджет района основывается на </w:t>
      </w:r>
      <w:r w:rsidRPr="00EA5787">
        <w:rPr>
          <w:rFonts w:ascii="Times New Roman" w:hAnsi="Times New Roman" w:cs="Times New Roman"/>
          <w:sz w:val="24"/>
        </w:rPr>
        <w:lastRenderedPageBreak/>
        <w:t>прогнозах главных администраторов данного вида налога на 202</w:t>
      </w:r>
      <w:r w:rsidR="006F4378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 xml:space="preserve"> год </w:t>
      </w:r>
      <w:r w:rsidR="00504C93">
        <w:rPr>
          <w:rFonts w:ascii="Times New Roman" w:hAnsi="Times New Roman" w:cs="Times New Roman"/>
          <w:sz w:val="24"/>
        </w:rPr>
        <w:t xml:space="preserve">и </w:t>
      </w:r>
      <w:r w:rsidRPr="00EA5787">
        <w:rPr>
          <w:rFonts w:ascii="Times New Roman" w:hAnsi="Times New Roman" w:cs="Times New Roman"/>
          <w:sz w:val="24"/>
        </w:rPr>
        <w:t>составляет 3</w:t>
      </w:r>
      <w:r w:rsidR="00414826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00,0 тыс. руб. или </w:t>
      </w:r>
      <w:r w:rsidR="00414826" w:rsidRPr="00EA5787">
        <w:rPr>
          <w:rFonts w:ascii="Times New Roman" w:hAnsi="Times New Roman" w:cs="Times New Roman"/>
          <w:sz w:val="24"/>
        </w:rPr>
        <w:t>на 3</w:t>
      </w:r>
      <w:r w:rsidRPr="00EA5787">
        <w:rPr>
          <w:rFonts w:ascii="Times New Roman" w:hAnsi="Times New Roman" w:cs="Times New Roman"/>
          <w:sz w:val="24"/>
        </w:rPr>
        <w:t>%</w:t>
      </w:r>
      <w:r w:rsidR="00414826" w:rsidRPr="00EA5787">
        <w:rPr>
          <w:rFonts w:ascii="Times New Roman" w:hAnsi="Times New Roman" w:cs="Times New Roman"/>
          <w:sz w:val="24"/>
        </w:rPr>
        <w:t xml:space="preserve"> меньше</w:t>
      </w:r>
      <w:r w:rsidRPr="00EA5787">
        <w:rPr>
          <w:rFonts w:ascii="Times New Roman" w:hAnsi="Times New Roman" w:cs="Times New Roman"/>
          <w:sz w:val="24"/>
        </w:rPr>
        <w:t xml:space="preserve"> к ожидаемым поступлениям 202</w:t>
      </w:r>
      <w:r w:rsidR="006F4378" w:rsidRPr="00EA5787">
        <w:rPr>
          <w:rFonts w:ascii="Times New Roman" w:hAnsi="Times New Roman" w:cs="Times New Roman"/>
          <w:sz w:val="24"/>
        </w:rPr>
        <w:t>2 года,  в 2024</w:t>
      </w:r>
      <w:r w:rsidR="004478CC" w:rsidRPr="00EA5787">
        <w:rPr>
          <w:rFonts w:ascii="Times New Roman" w:hAnsi="Times New Roman" w:cs="Times New Roman"/>
          <w:sz w:val="24"/>
        </w:rPr>
        <w:t>-2025</w:t>
      </w:r>
      <w:r w:rsidRPr="00EA5787">
        <w:rPr>
          <w:rFonts w:ascii="Times New Roman" w:hAnsi="Times New Roman" w:cs="Times New Roman"/>
          <w:sz w:val="24"/>
        </w:rPr>
        <w:t xml:space="preserve"> год</w:t>
      </w:r>
      <w:r w:rsidR="004478CC" w:rsidRPr="00EA5787">
        <w:rPr>
          <w:rFonts w:ascii="Times New Roman" w:hAnsi="Times New Roman" w:cs="Times New Roman"/>
          <w:sz w:val="24"/>
        </w:rPr>
        <w:t>ах</w:t>
      </w:r>
      <w:r w:rsidRPr="00EA5787">
        <w:rPr>
          <w:rFonts w:ascii="Times New Roman" w:hAnsi="Times New Roman" w:cs="Times New Roman"/>
          <w:sz w:val="24"/>
        </w:rPr>
        <w:t xml:space="preserve"> 3</w:t>
      </w:r>
      <w:r w:rsidR="00414826" w:rsidRPr="00EA5787">
        <w:rPr>
          <w:rFonts w:ascii="Times New Roman" w:hAnsi="Times New Roman" w:cs="Times New Roman"/>
          <w:sz w:val="24"/>
        </w:rPr>
        <w:t>6</w:t>
      </w:r>
      <w:r w:rsidRPr="00EA5787">
        <w:rPr>
          <w:rFonts w:ascii="Times New Roman" w:hAnsi="Times New Roman" w:cs="Times New Roman"/>
          <w:sz w:val="24"/>
        </w:rPr>
        <w:t xml:space="preserve">00 тыс. руб. </w:t>
      </w:r>
      <w:r w:rsidR="00414826" w:rsidRPr="00EA5787">
        <w:rPr>
          <w:rFonts w:ascii="Times New Roman" w:hAnsi="Times New Roman" w:cs="Times New Roman"/>
          <w:sz w:val="24"/>
        </w:rPr>
        <w:t>или на 3% выше</w:t>
      </w:r>
      <w:r w:rsidRPr="00EA5787">
        <w:rPr>
          <w:rFonts w:ascii="Times New Roman" w:hAnsi="Times New Roman" w:cs="Times New Roman"/>
          <w:sz w:val="24"/>
        </w:rPr>
        <w:t xml:space="preserve"> уровн</w:t>
      </w:r>
      <w:r w:rsidR="00414826" w:rsidRPr="00EA5787">
        <w:rPr>
          <w:rFonts w:ascii="Times New Roman" w:hAnsi="Times New Roman" w:cs="Times New Roman"/>
          <w:sz w:val="24"/>
        </w:rPr>
        <w:t>я</w:t>
      </w:r>
      <w:r w:rsidRPr="00EA5787">
        <w:rPr>
          <w:rFonts w:ascii="Times New Roman" w:hAnsi="Times New Roman" w:cs="Times New Roman"/>
          <w:sz w:val="24"/>
        </w:rPr>
        <w:t xml:space="preserve"> 202</w:t>
      </w:r>
      <w:r w:rsidR="006F4378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 xml:space="preserve"> года</w:t>
      </w:r>
      <w:r w:rsidR="004478CC" w:rsidRPr="00EA5787">
        <w:rPr>
          <w:rFonts w:ascii="Times New Roman" w:hAnsi="Times New Roman" w:cs="Times New Roman"/>
          <w:sz w:val="24"/>
        </w:rPr>
        <w:t>.</w:t>
      </w:r>
      <w:proofErr w:type="gramEnd"/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Неналоговые доходы</w:t>
      </w:r>
    </w:p>
    <w:p w:rsidR="009B2B04" w:rsidRPr="00EA5787" w:rsidRDefault="009B2B04" w:rsidP="009E3F82">
      <w:pPr>
        <w:keepNext/>
        <w:tabs>
          <w:tab w:val="left" w:pos="993"/>
        </w:tabs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highlight w:val="yellow"/>
        </w:rPr>
      </w:pPr>
      <w:r w:rsidRPr="00EA5787">
        <w:rPr>
          <w:rFonts w:ascii="Times New Roman" w:eastAsia="Times New Roman" w:hAnsi="Times New Roman" w:cs="Times New Roman"/>
          <w:sz w:val="24"/>
        </w:rPr>
        <w:t>Поступление  неналоговых  платежей  в бюджет МО «</w:t>
      </w:r>
      <w:proofErr w:type="spellStart"/>
      <w:r w:rsidRPr="00EA5787">
        <w:rPr>
          <w:rFonts w:ascii="Times New Roman" w:eastAsia="Times New Roman" w:hAnsi="Times New Roman" w:cs="Times New Roman"/>
          <w:sz w:val="24"/>
        </w:rPr>
        <w:t>Заларинский</w:t>
      </w:r>
      <w:proofErr w:type="spellEnd"/>
      <w:r w:rsidRPr="00EA5787">
        <w:rPr>
          <w:rFonts w:ascii="Times New Roman" w:eastAsia="Times New Roman" w:hAnsi="Times New Roman" w:cs="Times New Roman"/>
          <w:sz w:val="24"/>
        </w:rPr>
        <w:t xml:space="preserve"> район» прогнозируется на 202</w:t>
      </w:r>
      <w:r w:rsidR="006F4378" w:rsidRPr="00EA5787">
        <w:rPr>
          <w:rFonts w:ascii="Times New Roman" w:eastAsia="Times New Roman" w:hAnsi="Times New Roman" w:cs="Times New Roman"/>
          <w:sz w:val="24"/>
        </w:rPr>
        <w:t>3</w:t>
      </w:r>
      <w:r w:rsidRPr="00EA5787">
        <w:rPr>
          <w:rFonts w:ascii="Times New Roman" w:eastAsia="Times New Roman" w:hAnsi="Times New Roman" w:cs="Times New Roman"/>
          <w:sz w:val="24"/>
        </w:rPr>
        <w:t xml:space="preserve"> год в сумме </w:t>
      </w:r>
      <w:r w:rsidR="002B02F3" w:rsidRPr="00EA5787">
        <w:rPr>
          <w:rFonts w:ascii="Times New Roman" w:eastAsia="Times New Roman" w:hAnsi="Times New Roman" w:cs="Times New Roman"/>
          <w:sz w:val="24"/>
        </w:rPr>
        <w:t>6330,3</w:t>
      </w:r>
      <w:r w:rsidRPr="00EA5787">
        <w:rPr>
          <w:rFonts w:ascii="Times New Roman" w:eastAsia="Times New Roman" w:hAnsi="Times New Roman" w:cs="Times New Roman"/>
          <w:sz w:val="24"/>
        </w:rPr>
        <w:t xml:space="preserve">  тыс. руб. или с уменьшением  на 64 % к ожидаемым поступлениям 202</w:t>
      </w:r>
      <w:r w:rsidR="006F4378" w:rsidRPr="00EA5787">
        <w:rPr>
          <w:rFonts w:ascii="Times New Roman" w:eastAsia="Times New Roman" w:hAnsi="Times New Roman" w:cs="Times New Roman"/>
          <w:sz w:val="24"/>
        </w:rPr>
        <w:t>2</w:t>
      </w:r>
      <w:r w:rsidRPr="00EA5787">
        <w:rPr>
          <w:rFonts w:ascii="Times New Roman" w:eastAsia="Times New Roman" w:hAnsi="Times New Roman" w:cs="Times New Roman"/>
          <w:sz w:val="24"/>
        </w:rPr>
        <w:t xml:space="preserve"> года, в 202</w:t>
      </w:r>
      <w:r w:rsidR="006F4378" w:rsidRPr="00EA5787">
        <w:rPr>
          <w:rFonts w:ascii="Times New Roman" w:eastAsia="Times New Roman" w:hAnsi="Times New Roman" w:cs="Times New Roman"/>
          <w:sz w:val="24"/>
        </w:rPr>
        <w:t>4</w:t>
      </w:r>
      <w:r w:rsidRPr="00EA5787">
        <w:rPr>
          <w:rFonts w:ascii="Times New Roman" w:eastAsia="Times New Roman" w:hAnsi="Times New Roman" w:cs="Times New Roman"/>
          <w:sz w:val="24"/>
        </w:rPr>
        <w:t>-202</w:t>
      </w:r>
      <w:r w:rsidR="006F4378" w:rsidRPr="00EA5787">
        <w:rPr>
          <w:rFonts w:ascii="Times New Roman" w:eastAsia="Times New Roman" w:hAnsi="Times New Roman" w:cs="Times New Roman"/>
          <w:sz w:val="24"/>
        </w:rPr>
        <w:t>5</w:t>
      </w:r>
      <w:r w:rsidRPr="00EA5787">
        <w:rPr>
          <w:rFonts w:ascii="Times New Roman" w:eastAsia="Times New Roman" w:hAnsi="Times New Roman" w:cs="Times New Roman"/>
          <w:sz w:val="24"/>
        </w:rPr>
        <w:t xml:space="preserve"> годах с уменьшением на 2,5 % и увеличением на 0,6%  к прогнозируемым поступлениям соответственно.</w:t>
      </w:r>
    </w:p>
    <w:p w:rsidR="009B2B04" w:rsidRPr="00EA5787" w:rsidRDefault="009B2B04" w:rsidP="009E3F82">
      <w:pPr>
        <w:tabs>
          <w:tab w:val="left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EA5787">
        <w:rPr>
          <w:rFonts w:ascii="Times New Roman" w:eastAsia="Times New Roman" w:hAnsi="Times New Roman" w:cs="Times New Roman"/>
          <w:sz w:val="24"/>
        </w:rPr>
        <w:t xml:space="preserve">Прогноз  осуществлен на основании информации о поступлении доходов администраторов и  органов местного самоуправления </w:t>
      </w:r>
      <w:proofErr w:type="spellStart"/>
      <w:r w:rsidRPr="00EA5787">
        <w:rPr>
          <w:rFonts w:ascii="Times New Roman" w:eastAsia="Times New Roman" w:hAnsi="Times New Roman" w:cs="Times New Roman"/>
          <w:sz w:val="24"/>
        </w:rPr>
        <w:t>Заларинского</w:t>
      </w:r>
      <w:proofErr w:type="spellEnd"/>
      <w:r w:rsidRPr="00EA5787">
        <w:rPr>
          <w:rFonts w:ascii="Times New Roman" w:eastAsia="Times New Roman" w:hAnsi="Times New Roman" w:cs="Times New Roman"/>
          <w:sz w:val="24"/>
        </w:rPr>
        <w:t xml:space="preserve"> района:</w:t>
      </w:r>
    </w:p>
    <w:p w:rsidR="009B2B04" w:rsidRPr="00EA5787" w:rsidRDefault="009B2B04" w:rsidP="009E3F82">
      <w:pPr>
        <w:tabs>
          <w:tab w:val="left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EA5787">
        <w:rPr>
          <w:rFonts w:ascii="Times New Roman" w:eastAsia="Times New Roman" w:hAnsi="Times New Roman" w:cs="Times New Roman"/>
          <w:i/>
          <w:sz w:val="24"/>
        </w:rPr>
        <w:t>- арендная плата за земельные участки</w:t>
      </w:r>
      <w:r w:rsidRPr="00EA5787">
        <w:rPr>
          <w:rFonts w:ascii="Times New Roman" w:eastAsia="Times New Roman" w:hAnsi="Times New Roman" w:cs="Times New Roman"/>
          <w:sz w:val="24"/>
        </w:rPr>
        <w:t xml:space="preserve"> в 202</w:t>
      </w:r>
      <w:r w:rsidR="006F4378" w:rsidRPr="00EA5787">
        <w:rPr>
          <w:rFonts w:ascii="Times New Roman" w:eastAsia="Times New Roman" w:hAnsi="Times New Roman" w:cs="Times New Roman"/>
          <w:sz w:val="24"/>
        </w:rPr>
        <w:t>3</w:t>
      </w:r>
      <w:r w:rsidRPr="00EA5787">
        <w:rPr>
          <w:rFonts w:ascii="Times New Roman" w:eastAsia="Times New Roman" w:hAnsi="Times New Roman" w:cs="Times New Roman"/>
          <w:sz w:val="24"/>
        </w:rPr>
        <w:t xml:space="preserve"> году составляет 1</w:t>
      </w:r>
      <w:r w:rsidR="004A2467" w:rsidRPr="00EA5787">
        <w:rPr>
          <w:rFonts w:ascii="Times New Roman" w:eastAsia="Times New Roman" w:hAnsi="Times New Roman" w:cs="Times New Roman"/>
          <w:sz w:val="24"/>
        </w:rPr>
        <w:t>600</w:t>
      </w:r>
      <w:r w:rsidRPr="00EA5787">
        <w:rPr>
          <w:rFonts w:ascii="Times New Roman" w:eastAsia="Times New Roman" w:hAnsi="Times New Roman" w:cs="Times New Roman"/>
          <w:sz w:val="24"/>
        </w:rPr>
        <w:t xml:space="preserve">,0 </w:t>
      </w:r>
      <w:proofErr w:type="spellStart"/>
      <w:r w:rsidRPr="00EA5787">
        <w:rPr>
          <w:rFonts w:ascii="Times New Roman" w:eastAsia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eastAsia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eastAsia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eastAsia="Times New Roman" w:hAnsi="Times New Roman" w:cs="Times New Roman"/>
          <w:sz w:val="24"/>
        </w:rPr>
        <w:t>.</w:t>
      </w:r>
      <w:r w:rsidR="004A2467" w:rsidRPr="00EA5787">
        <w:rPr>
          <w:rFonts w:ascii="Times New Roman" w:eastAsia="Times New Roman" w:hAnsi="Times New Roman" w:cs="Times New Roman"/>
          <w:sz w:val="24"/>
        </w:rPr>
        <w:t xml:space="preserve"> </w:t>
      </w:r>
      <w:r w:rsidRPr="00EA5787">
        <w:rPr>
          <w:rFonts w:ascii="Times New Roman" w:eastAsia="Times New Roman" w:hAnsi="Times New Roman" w:cs="Times New Roman"/>
          <w:sz w:val="24"/>
        </w:rPr>
        <w:t xml:space="preserve">или </w:t>
      </w:r>
      <w:r w:rsidR="004A2467" w:rsidRPr="00EA5787">
        <w:rPr>
          <w:rFonts w:ascii="Times New Roman" w:eastAsia="Times New Roman" w:hAnsi="Times New Roman" w:cs="Times New Roman"/>
          <w:sz w:val="24"/>
        </w:rPr>
        <w:t>72</w:t>
      </w:r>
      <w:r w:rsidRPr="00EA5787">
        <w:rPr>
          <w:rFonts w:ascii="Times New Roman" w:eastAsia="Times New Roman" w:hAnsi="Times New Roman" w:cs="Times New Roman"/>
          <w:sz w:val="24"/>
        </w:rPr>
        <w:t>% к ожидаемым поступлениям 202</w:t>
      </w:r>
      <w:r w:rsidR="006F4378" w:rsidRPr="00EA5787">
        <w:rPr>
          <w:rFonts w:ascii="Times New Roman" w:eastAsia="Times New Roman" w:hAnsi="Times New Roman" w:cs="Times New Roman"/>
          <w:sz w:val="24"/>
        </w:rPr>
        <w:t>2</w:t>
      </w:r>
      <w:r w:rsidRPr="00EA5787">
        <w:rPr>
          <w:rFonts w:ascii="Times New Roman" w:eastAsia="Times New Roman" w:hAnsi="Times New Roman" w:cs="Times New Roman"/>
          <w:sz w:val="24"/>
        </w:rPr>
        <w:t xml:space="preserve"> года; в 202</w:t>
      </w:r>
      <w:r w:rsidR="006F4378" w:rsidRPr="00EA5787">
        <w:rPr>
          <w:rFonts w:ascii="Times New Roman" w:eastAsia="Times New Roman" w:hAnsi="Times New Roman" w:cs="Times New Roman"/>
          <w:sz w:val="24"/>
        </w:rPr>
        <w:t>4</w:t>
      </w:r>
      <w:r w:rsidRPr="00EA5787">
        <w:rPr>
          <w:rFonts w:ascii="Times New Roman" w:eastAsia="Times New Roman" w:hAnsi="Times New Roman" w:cs="Times New Roman"/>
          <w:sz w:val="24"/>
        </w:rPr>
        <w:t xml:space="preserve"> году 1</w:t>
      </w:r>
      <w:r w:rsidR="004A2467" w:rsidRPr="00EA5787">
        <w:rPr>
          <w:rFonts w:ascii="Times New Roman" w:eastAsia="Times New Roman" w:hAnsi="Times New Roman" w:cs="Times New Roman"/>
          <w:sz w:val="24"/>
        </w:rPr>
        <w:t>6</w:t>
      </w:r>
      <w:r w:rsidRPr="00EA5787">
        <w:rPr>
          <w:rFonts w:ascii="Times New Roman" w:eastAsia="Times New Roman" w:hAnsi="Times New Roman" w:cs="Times New Roman"/>
          <w:sz w:val="24"/>
        </w:rPr>
        <w:t>50,0 тыс. руб. или 103% к прогнозируемым поступлениям 202</w:t>
      </w:r>
      <w:r w:rsidR="006F4378" w:rsidRPr="00EA5787">
        <w:rPr>
          <w:rFonts w:ascii="Times New Roman" w:eastAsia="Times New Roman" w:hAnsi="Times New Roman" w:cs="Times New Roman"/>
          <w:sz w:val="24"/>
        </w:rPr>
        <w:t>3</w:t>
      </w:r>
      <w:r w:rsidRPr="00EA5787">
        <w:rPr>
          <w:rFonts w:ascii="Times New Roman" w:eastAsia="Times New Roman" w:hAnsi="Times New Roman" w:cs="Times New Roman"/>
          <w:sz w:val="24"/>
        </w:rPr>
        <w:t xml:space="preserve"> года; в 202</w:t>
      </w:r>
      <w:r w:rsidR="006F4378" w:rsidRPr="00EA5787">
        <w:rPr>
          <w:rFonts w:ascii="Times New Roman" w:eastAsia="Times New Roman" w:hAnsi="Times New Roman" w:cs="Times New Roman"/>
          <w:sz w:val="24"/>
        </w:rPr>
        <w:t>5</w:t>
      </w:r>
      <w:r w:rsidR="004A2467" w:rsidRPr="00EA5787">
        <w:rPr>
          <w:rFonts w:ascii="Times New Roman" w:eastAsia="Times New Roman" w:hAnsi="Times New Roman" w:cs="Times New Roman"/>
          <w:sz w:val="24"/>
        </w:rPr>
        <w:t xml:space="preserve"> году 15</w:t>
      </w:r>
      <w:r w:rsidRPr="00EA5787">
        <w:rPr>
          <w:rFonts w:ascii="Times New Roman" w:eastAsia="Times New Roman" w:hAnsi="Times New Roman" w:cs="Times New Roman"/>
          <w:sz w:val="24"/>
        </w:rPr>
        <w:t xml:space="preserve">00,0 тыс. руб. или </w:t>
      </w:r>
      <w:r w:rsidR="002D3109" w:rsidRPr="00EA5787">
        <w:rPr>
          <w:rFonts w:ascii="Times New Roman" w:eastAsia="Times New Roman" w:hAnsi="Times New Roman" w:cs="Times New Roman"/>
          <w:sz w:val="24"/>
        </w:rPr>
        <w:t>9</w:t>
      </w:r>
      <w:r w:rsidRPr="00EA5787">
        <w:rPr>
          <w:rFonts w:ascii="Times New Roman" w:eastAsia="Times New Roman" w:hAnsi="Times New Roman" w:cs="Times New Roman"/>
          <w:sz w:val="24"/>
        </w:rPr>
        <w:t>1% к прогнозируемым поступлениям 202</w:t>
      </w:r>
      <w:r w:rsidR="006F4378" w:rsidRPr="00EA5787">
        <w:rPr>
          <w:rFonts w:ascii="Times New Roman" w:eastAsia="Times New Roman" w:hAnsi="Times New Roman" w:cs="Times New Roman"/>
          <w:sz w:val="24"/>
        </w:rPr>
        <w:t>4</w:t>
      </w:r>
      <w:r w:rsidRPr="00EA5787">
        <w:rPr>
          <w:rFonts w:ascii="Times New Roman" w:eastAsia="Times New Roman" w:hAnsi="Times New Roman" w:cs="Times New Roman"/>
          <w:sz w:val="24"/>
        </w:rPr>
        <w:t xml:space="preserve"> года;</w:t>
      </w:r>
    </w:p>
    <w:p w:rsidR="009B2B04" w:rsidRPr="00EA5787" w:rsidRDefault="009B2B04" w:rsidP="009E3F82">
      <w:pPr>
        <w:tabs>
          <w:tab w:val="left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EA5787">
        <w:rPr>
          <w:rFonts w:ascii="Times New Roman" w:eastAsia="Times New Roman" w:hAnsi="Times New Roman" w:cs="Times New Roman"/>
          <w:i/>
          <w:sz w:val="24"/>
        </w:rPr>
        <w:t xml:space="preserve">- доходы от использования имущества, находящегося в муниципальной собственности </w:t>
      </w:r>
      <w:r w:rsidRPr="00EA5787">
        <w:rPr>
          <w:rFonts w:ascii="Times New Roman" w:eastAsia="Times New Roman" w:hAnsi="Times New Roman" w:cs="Times New Roman"/>
          <w:sz w:val="24"/>
        </w:rPr>
        <w:t>запланированы комитетом по управлению имуществом администрации МО «</w:t>
      </w:r>
      <w:proofErr w:type="spellStart"/>
      <w:r w:rsidRPr="00EA5787">
        <w:rPr>
          <w:rFonts w:ascii="Times New Roman" w:eastAsia="Times New Roman" w:hAnsi="Times New Roman" w:cs="Times New Roman"/>
          <w:sz w:val="24"/>
        </w:rPr>
        <w:t>Заларинский</w:t>
      </w:r>
      <w:proofErr w:type="spellEnd"/>
      <w:r w:rsidRPr="00EA5787">
        <w:rPr>
          <w:rFonts w:ascii="Times New Roman" w:eastAsia="Times New Roman" w:hAnsi="Times New Roman" w:cs="Times New Roman"/>
          <w:sz w:val="24"/>
        </w:rPr>
        <w:t xml:space="preserve"> район» и составят в 202</w:t>
      </w:r>
      <w:r w:rsidR="006F4378" w:rsidRPr="00EA5787">
        <w:rPr>
          <w:rFonts w:ascii="Times New Roman" w:eastAsia="Times New Roman" w:hAnsi="Times New Roman" w:cs="Times New Roman"/>
          <w:sz w:val="24"/>
        </w:rPr>
        <w:t>3</w:t>
      </w:r>
      <w:r w:rsidRPr="00EA5787">
        <w:rPr>
          <w:rFonts w:ascii="Times New Roman" w:eastAsia="Times New Roman" w:hAnsi="Times New Roman" w:cs="Times New Roman"/>
          <w:sz w:val="24"/>
        </w:rPr>
        <w:t>-202</w:t>
      </w:r>
      <w:r w:rsidR="006F4378" w:rsidRPr="00EA5787">
        <w:rPr>
          <w:rFonts w:ascii="Times New Roman" w:eastAsia="Times New Roman" w:hAnsi="Times New Roman" w:cs="Times New Roman"/>
          <w:sz w:val="24"/>
        </w:rPr>
        <w:t>5</w:t>
      </w:r>
      <w:r w:rsidRPr="00EA5787">
        <w:rPr>
          <w:rFonts w:ascii="Times New Roman" w:eastAsia="Times New Roman" w:hAnsi="Times New Roman" w:cs="Times New Roman"/>
          <w:sz w:val="24"/>
        </w:rPr>
        <w:t xml:space="preserve">  годах </w:t>
      </w:r>
      <w:r w:rsidR="002D3109" w:rsidRPr="00EA5787">
        <w:rPr>
          <w:rFonts w:ascii="Times New Roman" w:eastAsia="Times New Roman" w:hAnsi="Times New Roman" w:cs="Times New Roman"/>
          <w:sz w:val="24"/>
        </w:rPr>
        <w:t>800,</w:t>
      </w:r>
      <w:r w:rsidRPr="00EA5787">
        <w:rPr>
          <w:rFonts w:ascii="Times New Roman" w:eastAsia="Times New Roman" w:hAnsi="Times New Roman" w:cs="Times New Roman"/>
          <w:sz w:val="24"/>
        </w:rPr>
        <w:t>0 тыс. руб.</w:t>
      </w:r>
      <w:r w:rsidR="002D3109" w:rsidRPr="00EA5787">
        <w:rPr>
          <w:rFonts w:ascii="Times New Roman" w:eastAsia="Times New Roman" w:hAnsi="Times New Roman" w:cs="Times New Roman"/>
          <w:sz w:val="24"/>
        </w:rPr>
        <w:t xml:space="preserve"> ежегодно, </w:t>
      </w:r>
      <w:r w:rsidRPr="00EA5787">
        <w:rPr>
          <w:rFonts w:ascii="Times New Roman" w:eastAsia="Times New Roman" w:hAnsi="Times New Roman" w:cs="Times New Roman"/>
          <w:sz w:val="24"/>
        </w:rPr>
        <w:t>что соответствует  ожидаем</w:t>
      </w:r>
      <w:r w:rsidR="002D3109" w:rsidRPr="00EA5787">
        <w:rPr>
          <w:rFonts w:ascii="Times New Roman" w:eastAsia="Times New Roman" w:hAnsi="Times New Roman" w:cs="Times New Roman"/>
          <w:sz w:val="24"/>
        </w:rPr>
        <w:t>ым</w:t>
      </w:r>
      <w:r w:rsidRPr="00EA5787">
        <w:rPr>
          <w:rFonts w:ascii="Times New Roman" w:eastAsia="Times New Roman" w:hAnsi="Times New Roman" w:cs="Times New Roman"/>
          <w:sz w:val="24"/>
        </w:rPr>
        <w:t xml:space="preserve"> по</w:t>
      </w:r>
      <w:r w:rsidR="006F4378" w:rsidRPr="00EA5787">
        <w:rPr>
          <w:rFonts w:ascii="Times New Roman" w:eastAsia="Times New Roman" w:hAnsi="Times New Roman" w:cs="Times New Roman"/>
          <w:sz w:val="24"/>
        </w:rPr>
        <w:t>ступления</w:t>
      </w:r>
      <w:r w:rsidR="002D3109" w:rsidRPr="00EA5787">
        <w:rPr>
          <w:rFonts w:ascii="Times New Roman" w:eastAsia="Times New Roman" w:hAnsi="Times New Roman" w:cs="Times New Roman"/>
          <w:sz w:val="24"/>
        </w:rPr>
        <w:t>м</w:t>
      </w:r>
      <w:r w:rsidR="006F4378" w:rsidRPr="00EA5787">
        <w:rPr>
          <w:rFonts w:ascii="Times New Roman" w:eastAsia="Times New Roman" w:hAnsi="Times New Roman" w:cs="Times New Roman"/>
          <w:sz w:val="24"/>
        </w:rPr>
        <w:t xml:space="preserve">  2022</w:t>
      </w:r>
      <w:r w:rsidRPr="00EA5787">
        <w:rPr>
          <w:rFonts w:ascii="Times New Roman" w:eastAsia="Times New Roman" w:hAnsi="Times New Roman" w:cs="Times New Roman"/>
          <w:sz w:val="24"/>
        </w:rPr>
        <w:t xml:space="preserve"> года</w:t>
      </w:r>
      <w:r w:rsidR="002D3109" w:rsidRPr="00EA5787">
        <w:rPr>
          <w:rFonts w:ascii="Times New Roman" w:eastAsia="Times New Roman" w:hAnsi="Times New Roman" w:cs="Times New Roman"/>
          <w:sz w:val="24"/>
        </w:rPr>
        <w:t>;</w:t>
      </w:r>
    </w:p>
    <w:p w:rsidR="00A27320" w:rsidRPr="00EA5787" w:rsidRDefault="009B2B04" w:rsidP="00A27320">
      <w:pPr>
        <w:tabs>
          <w:tab w:val="left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EA5787">
        <w:rPr>
          <w:rFonts w:ascii="Times New Roman" w:eastAsia="Times New Roman" w:hAnsi="Times New Roman" w:cs="Times New Roman"/>
          <w:i/>
          <w:sz w:val="24"/>
        </w:rPr>
        <w:t>- плата за негативное воздействие на окружающую среду</w:t>
      </w:r>
      <w:r w:rsidRPr="00EA5787">
        <w:rPr>
          <w:rFonts w:ascii="Times New Roman" w:eastAsia="Times New Roman" w:hAnsi="Times New Roman" w:cs="Times New Roman"/>
          <w:sz w:val="24"/>
        </w:rPr>
        <w:t xml:space="preserve"> </w:t>
      </w:r>
      <w:r w:rsidR="002D3109" w:rsidRPr="00EA5787">
        <w:rPr>
          <w:rFonts w:ascii="Times New Roman" w:eastAsia="Times New Roman" w:hAnsi="Times New Roman" w:cs="Times New Roman"/>
          <w:sz w:val="24"/>
        </w:rPr>
        <w:t>запланирована</w:t>
      </w:r>
      <w:r w:rsidRPr="00EA5787">
        <w:rPr>
          <w:rFonts w:ascii="Times New Roman" w:eastAsia="Times New Roman" w:hAnsi="Times New Roman" w:cs="Times New Roman"/>
          <w:sz w:val="24"/>
        </w:rPr>
        <w:t xml:space="preserve"> на основании информации Управления Федеральной службы по надзору в сфере природопользования по Иркутской области и составят в 202</w:t>
      </w:r>
      <w:r w:rsidR="006F4378" w:rsidRPr="00EA5787">
        <w:rPr>
          <w:rFonts w:ascii="Times New Roman" w:eastAsia="Times New Roman" w:hAnsi="Times New Roman" w:cs="Times New Roman"/>
          <w:sz w:val="24"/>
        </w:rPr>
        <w:t>3</w:t>
      </w:r>
      <w:r w:rsidRPr="00EA5787">
        <w:rPr>
          <w:rFonts w:ascii="Times New Roman" w:eastAsia="Times New Roman" w:hAnsi="Times New Roman" w:cs="Times New Roman"/>
          <w:sz w:val="24"/>
        </w:rPr>
        <w:t xml:space="preserve"> год</w:t>
      </w:r>
      <w:r w:rsidR="002D3109" w:rsidRPr="00EA5787">
        <w:rPr>
          <w:rFonts w:ascii="Times New Roman" w:eastAsia="Times New Roman" w:hAnsi="Times New Roman" w:cs="Times New Roman"/>
          <w:sz w:val="24"/>
        </w:rPr>
        <w:t>у</w:t>
      </w:r>
      <w:r w:rsidRPr="00EA5787">
        <w:rPr>
          <w:rFonts w:ascii="Times New Roman" w:eastAsia="Times New Roman" w:hAnsi="Times New Roman" w:cs="Times New Roman"/>
          <w:sz w:val="24"/>
        </w:rPr>
        <w:t xml:space="preserve"> в сумме  </w:t>
      </w:r>
      <w:r w:rsidR="00A27320" w:rsidRPr="00EA5787">
        <w:rPr>
          <w:rFonts w:ascii="Times New Roman" w:eastAsia="Times New Roman" w:hAnsi="Times New Roman" w:cs="Times New Roman"/>
          <w:sz w:val="24"/>
        </w:rPr>
        <w:t>487,3</w:t>
      </w:r>
      <w:r w:rsidRPr="00EA5787">
        <w:rPr>
          <w:rFonts w:ascii="Times New Roman" w:eastAsia="Times New Roman" w:hAnsi="Times New Roman" w:cs="Times New Roman"/>
          <w:sz w:val="24"/>
        </w:rPr>
        <w:t xml:space="preserve"> тыс. руб. или </w:t>
      </w:r>
      <w:r w:rsidR="00A27320" w:rsidRPr="00EA5787">
        <w:rPr>
          <w:rFonts w:ascii="Times New Roman" w:eastAsia="Times New Roman" w:hAnsi="Times New Roman" w:cs="Times New Roman"/>
          <w:sz w:val="24"/>
        </w:rPr>
        <w:t>на 89%</w:t>
      </w:r>
      <w:r w:rsidR="002D3109" w:rsidRPr="00EA5787">
        <w:rPr>
          <w:rFonts w:ascii="Times New Roman" w:eastAsia="Times New Roman" w:hAnsi="Times New Roman" w:cs="Times New Roman"/>
          <w:sz w:val="24"/>
        </w:rPr>
        <w:t xml:space="preserve"> </w:t>
      </w:r>
      <w:r w:rsidR="00A27320" w:rsidRPr="00EA5787">
        <w:rPr>
          <w:rFonts w:ascii="Times New Roman" w:eastAsia="Times New Roman" w:hAnsi="Times New Roman" w:cs="Times New Roman"/>
          <w:sz w:val="24"/>
        </w:rPr>
        <w:t>меньше</w:t>
      </w:r>
      <w:r w:rsidRPr="00EA5787">
        <w:rPr>
          <w:rFonts w:ascii="Times New Roman" w:eastAsia="Times New Roman" w:hAnsi="Times New Roman" w:cs="Times New Roman"/>
          <w:sz w:val="24"/>
        </w:rPr>
        <w:t xml:space="preserve"> ожидаемы</w:t>
      </w:r>
      <w:r w:rsidR="002D3109" w:rsidRPr="00EA5787">
        <w:rPr>
          <w:rFonts w:ascii="Times New Roman" w:eastAsia="Times New Roman" w:hAnsi="Times New Roman" w:cs="Times New Roman"/>
          <w:sz w:val="24"/>
        </w:rPr>
        <w:t>х</w:t>
      </w:r>
      <w:r w:rsidRPr="00EA5787">
        <w:rPr>
          <w:rFonts w:ascii="Times New Roman" w:eastAsia="Times New Roman" w:hAnsi="Times New Roman" w:cs="Times New Roman"/>
          <w:sz w:val="24"/>
        </w:rPr>
        <w:t xml:space="preserve"> поступлени</w:t>
      </w:r>
      <w:r w:rsidR="002D3109" w:rsidRPr="00EA5787">
        <w:rPr>
          <w:rFonts w:ascii="Times New Roman" w:eastAsia="Times New Roman" w:hAnsi="Times New Roman" w:cs="Times New Roman"/>
          <w:sz w:val="24"/>
        </w:rPr>
        <w:t>й</w:t>
      </w:r>
      <w:r w:rsidRPr="00EA5787">
        <w:rPr>
          <w:rFonts w:ascii="Times New Roman" w:eastAsia="Times New Roman" w:hAnsi="Times New Roman" w:cs="Times New Roman"/>
          <w:sz w:val="24"/>
        </w:rPr>
        <w:t xml:space="preserve"> 202</w:t>
      </w:r>
      <w:r w:rsidR="006F4378" w:rsidRPr="00EA5787">
        <w:rPr>
          <w:rFonts w:ascii="Times New Roman" w:eastAsia="Times New Roman" w:hAnsi="Times New Roman" w:cs="Times New Roman"/>
          <w:sz w:val="24"/>
        </w:rPr>
        <w:t>2</w:t>
      </w:r>
      <w:r w:rsidRPr="00EA5787">
        <w:rPr>
          <w:rFonts w:ascii="Times New Roman" w:eastAsia="Times New Roman" w:hAnsi="Times New Roman" w:cs="Times New Roman"/>
          <w:sz w:val="24"/>
        </w:rPr>
        <w:t xml:space="preserve"> года</w:t>
      </w:r>
      <w:r w:rsidR="002D3109" w:rsidRPr="00EA5787">
        <w:rPr>
          <w:rFonts w:ascii="Times New Roman" w:eastAsia="Times New Roman" w:hAnsi="Times New Roman" w:cs="Times New Roman"/>
          <w:sz w:val="24"/>
        </w:rPr>
        <w:t>, на 2024 год</w:t>
      </w:r>
      <w:r w:rsidR="00A27320" w:rsidRPr="00EA5787">
        <w:rPr>
          <w:rFonts w:ascii="Times New Roman" w:eastAsia="Times New Roman" w:hAnsi="Times New Roman" w:cs="Times New Roman"/>
          <w:sz w:val="24"/>
        </w:rPr>
        <w:t xml:space="preserve"> в сумме 506,8</w:t>
      </w:r>
      <w:r w:rsidR="002D3109" w:rsidRPr="00EA578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D3109" w:rsidRPr="00EA5787">
        <w:rPr>
          <w:rFonts w:ascii="Times New Roman" w:eastAsia="Times New Roman" w:hAnsi="Times New Roman" w:cs="Times New Roman"/>
          <w:sz w:val="24"/>
        </w:rPr>
        <w:t>тыс</w:t>
      </w:r>
      <w:proofErr w:type="gramStart"/>
      <w:r w:rsidR="002D3109" w:rsidRPr="00EA5787">
        <w:rPr>
          <w:rFonts w:ascii="Times New Roman" w:eastAsia="Times New Roman" w:hAnsi="Times New Roman" w:cs="Times New Roman"/>
          <w:sz w:val="24"/>
        </w:rPr>
        <w:t>.р</w:t>
      </w:r>
      <w:proofErr w:type="gramEnd"/>
      <w:r w:rsidR="002D3109" w:rsidRPr="00EA5787">
        <w:rPr>
          <w:rFonts w:ascii="Times New Roman" w:eastAsia="Times New Roman" w:hAnsi="Times New Roman" w:cs="Times New Roman"/>
          <w:sz w:val="24"/>
        </w:rPr>
        <w:t>уб</w:t>
      </w:r>
      <w:proofErr w:type="spellEnd"/>
      <w:r w:rsidR="002D3109" w:rsidRPr="00EA5787">
        <w:rPr>
          <w:rFonts w:ascii="Times New Roman" w:eastAsia="Times New Roman" w:hAnsi="Times New Roman" w:cs="Times New Roman"/>
          <w:sz w:val="24"/>
        </w:rPr>
        <w:t>.  с</w:t>
      </w:r>
      <w:r w:rsidR="00A27320" w:rsidRPr="00EA5787">
        <w:rPr>
          <w:rFonts w:ascii="Times New Roman" w:eastAsia="Times New Roman" w:hAnsi="Times New Roman" w:cs="Times New Roman"/>
          <w:sz w:val="24"/>
        </w:rPr>
        <w:t xml:space="preserve"> увеличением на 4</w:t>
      </w:r>
      <w:r w:rsidR="002D3109" w:rsidRPr="00EA5787">
        <w:rPr>
          <w:rFonts w:ascii="Times New Roman" w:eastAsia="Times New Roman" w:hAnsi="Times New Roman" w:cs="Times New Roman"/>
          <w:sz w:val="24"/>
        </w:rPr>
        <w:t>% к уровню 2024 года</w:t>
      </w:r>
      <w:r w:rsidR="00A27320" w:rsidRPr="00EA5787">
        <w:rPr>
          <w:rFonts w:ascii="Times New Roman" w:eastAsia="Times New Roman" w:hAnsi="Times New Roman" w:cs="Times New Roman"/>
          <w:sz w:val="24"/>
        </w:rPr>
        <w:t xml:space="preserve"> и  на 2025 год в сумме 527,1 </w:t>
      </w:r>
      <w:proofErr w:type="spellStart"/>
      <w:r w:rsidR="00A27320" w:rsidRPr="00EA5787">
        <w:rPr>
          <w:rFonts w:ascii="Times New Roman" w:eastAsia="Times New Roman" w:hAnsi="Times New Roman" w:cs="Times New Roman"/>
          <w:sz w:val="24"/>
        </w:rPr>
        <w:t>тыс</w:t>
      </w:r>
      <w:proofErr w:type="gramStart"/>
      <w:r w:rsidR="00A27320" w:rsidRPr="00EA5787">
        <w:rPr>
          <w:rFonts w:ascii="Times New Roman" w:eastAsia="Times New Roman" w:hAnsi="Times New Roman" w:cs="Times New Roman"/>
          <w:sz w:val="24"/>
        </w:rPr>
        <w:t>.р</w:t>
      </w:r>
      <w:proofErr w:type="gramEnd"/>
      <w:r w:rsidR="00A27320" w:rsidRPr="00EA5787">
        <w:rPr>
          <w:rFonts w:ascii="Times New Roman" w:eastAsia="Times New Roman" w:hAnsi="Times New Roman" w:cs="Times New Roman"/>
          <w:sz w:val="24"/>
        </w:rPr>
        <w:t>уб</w:t>
      </w:r>
      <w:proofErr w:type="spellEnd"/>
      <w:r w:rsidR="00A27320" w:rsidRPr="00EA5787">
        <w:rPr>
          <w:rFonts w:ascii="Times New Roman" w:eastAsia="Times New Roman" w:hAnsi="Times New Roman" w:cs="Times New Roman"/>
          <w:sz w:val="24"/>
        </w:rPr>
        <w:t>.  с увеличением на 4% к уровню 2024 года;</w:t>
      </w:r>
    </w:p>
    <w:p w:rsidR="00A27320" w:rsidRPr="00EA5787" w:rsidRDefault="00A27320" w:rsidP="009E3F82">
      <w:pPr>
        <w:tabs>
          <w:tab w:val="left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EA5787">
        <w:rPr>
          <w:rFonts w:ascii="Times New Roman" w:eastAsia="Times New Roman" w:hAnsi="Times New Roman" w:cs="Times New Roman"/>
          <w:i/>
          <w:sz w:val="24"/>
        </w:rPr>
        <w:t xml:space="preserve">- доходы от оказания платных услуг (работ) и компенсации затрат государства </w:t>
      </w:r>
      <w:r w:rsidRPr="00EA5787">
        <w:rPr>
          <w:rFonts w:ascii="Times New Roman" w:eastAsia="Times New Roman" w:hAnsi="Times New Roman" w:cs="Times New Roman"/>
          <w:sz w:val="24"/>
        </w:rPr>
        <w:t xml:space="preserve">запланированы на 2023-2025 годы в сумме 60,0 </w:t>
      </w:r>
      <w:proofErr w:type="spellStart"/>
      <w:r w:rsidRPr="00EA5787">
        <w:rPr>
          <w:rFonts w:ascii="Times New Roman" w:eastAsia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eastAsia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eastAsia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eastAsia="Times New Roman" w:hAnsi="Times New Roman" w:cs="Times New Roman"/>
          <w:sz w:val="24"/>
        </w:rPr>
        <w:t>. ежегодно;</w:t>
      </w:r>
    </w:p>
    <w:p w:rsidR="009B2B04" w:rsidRPr="00EA5787" w:rsidRDefault="009B2B04" w:rsidP="009E3F82">
      <w:pPr>
        <w:tabs>
          <w:tab w:val="left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EA5787">
        <w:rPr>
          <w:rFonts w:ascii="Times New Roman" w:eastAsia="Times New Roman" w:hAnsi="Times New Roman" w:cs="Times New Roman"/>
          <w:i/>
          <w:sz w:val="24"/>
        </w:rPr>
        <w:t>- доходы от реализации имущес</w:t>
      </w:r>
      <w:r w:rsidRPr="00EA5787">
        <w:rPr>
          <w:rFonts w:ascii="Times New Roman" w:eastAsia="Times New Roman" w:hAnsi="Times New Roman" w:cs="Times New Roman"/>
          <w:sz w:val="24"/>
        </w:rPr>
        <w:t xml:space="preserve">тва запланированы на основании данных комитета по управлению муниципальным имуществом </w:t>
      </w:r>
      <w:r w:rsidR="00A27320" w:rsidRPr="00EA5787">
        <w:rPr>
          <w:rFonts w:ascii="Times New Roman" w:eastAsia="Times New Roman" w:hAnsi="Times New Roman" w:cs="Times New Roman"/>
          <w:sz w:val="24"/>
        </w:rPr>
        <w:t>на 2023 год</w:t>
      </w:r>
      <w:r w:rsidRPr="00EA5787">
        <w:rPr>
          <w:rFonts w:ascii="Times New Roman" w:eastAsia="Times New Roman" w:hAnsi="Times New Roman" w:cs="Times New Roman"/>
          <w:sz w:val="24"/>
        </w:rPr>
        <w:t xml:space="preserve"> </w:t>
      </w:r>
      <w:r w:rsidR="00A27320" w:rsidRPr="00EA5787">
        <w:rPr>
          <w:rFonts w:ascii="Times New Roman" w:eastAsia="Times New Roman" w:hAnsi="Times New Roman" w:cs="Times New Roman"/>
          <w:sz w:val="24"/>
        </w:rPr>
        <w:t xml:space="preserve">в  сумме </w:t>
      </w:r>
      <w:r w:rsidR="00C5219F" w:rsidRPr="00EA5787">
        <w:rPr>
          <w:rFonts w:ascii="Times New Roman" w:eastAsia="Times New Roman" w:hAnsi="Times New Roman" w:cs="Times New Roman"/>
          <w:sz w:val="24"/>
        </w:rPr>
        <w:t>5</w:t>
      </w:r>
      <w:r w:rsidR="00A27320" w:rsidRPr="00EA5787">
        <w:rPr>
          <w:rFonts w:ascii="Times New Roman" w:eastAsia="Times New Roman" w:hAnsi="Times New Roman" w:cs="Times New Roman"/>
          <w:sz w:val="24"/>
        </w:rPr>
        <w:t xml:space="preserve">00,0 тыс. руб. </w:t>
      </w:r>
      <w:r w:rsidRPr="00EA5787">
        <w:rPr>
          <w:rFonts w:ascii="Times New Roman" w:eastAsia="Times New Roman" w:hAnsi="Times New Roman" w:cs="Times New Roman"/>
          <w:sz w:val="24"/>
        </w:rPr>
        <w:t xml:space="preserve">или </w:t>
      </w:r>
      <w:r w:rsidR="00C5219F" w:rsidRPr="00EA5787">
        <w:rPr>
          <w:rFonts w:ascii="Times New Roman" w:eastAsia="Times New Roman" w:hAnsi="Times New Roman" w:cs="Times New Roman"/>
          <w:sz w:val="24"/>
        </w:rPr>
        <w:t>в 10 раз больше</w:t>
      </w:r>
      <w:r w:rsidRPr="00EA5787">
        <w:rPr>
          <w:rFonts w:ascii="Times New Roman" w:eastAsia="Times New Roman" w:hAnsi="Times New Roman" w:cs="Times New Roman"/>
          <w:sz w:val="24"/>
        </w:rPr>
        <w:t xml:space="preserve"> ожидаемы</w:t>
      </w:r>
      <w:r w:rsidR="00C5219F" w:rsidRPr="00EA5787">
        <w:rPr>
          <w:rFonts w:ascii="Times New Roman" w:eastAsia="Times New Roman" w:hAnsi="Times New Roman" w:cs="Times New Roman"/>
          <w:sz w:val="24"/>
        </w:rPr>
        <w:t>х</w:t>
      </w:r>
      <w:r w:rsidRPr="00EA5787">
        <w:rPr>
          <w:rFonts w:ascii="Times New Roman" w:eastAsia="Times New Roman" w:hAnsi="Times New Roman" w:cs="Times New Roman"/>
          <w:sz w:val="24"/>
        </w:rPr>
        <w:t xml:space="preserve"> поступлени</w:t>
      </w:r>
      <w:r w:rsidR="00C5219F" w:rsidRPr="00EA5787">
        <w:rPr>
          <w:rFonts w:ascii="Times New Roman" w:eastAsia="Times New Roman" w:hAnsi="Times New Roman" w:cs="Times New Roman"/>
          <w:sz w:val="24"/>
        </w:rPr>
        <w:t>й</w:t>
      </w:r>
      <w:r w:rsidRPr="00EA5787">
        <w:rPr>
          <w:rFonts w:ascii="Times New Roman" w:eastAsia="Times New Roman" w:hAnsi="Times New Roman" w:cs="Times New Roman"/>
          <w:sz w:val="24"/>
        </w:rPr>
        <w:t xml:space="preserve"> 202</w:t>
      </w:r>
      <w:r w:rsidR="006F4378" w:rsidRPr="00EA5787">
        <w:rPr>
          <w:rFonts w:ascii="Times New Roman" w:eastAsia="Times New Roman" w:hAnsi="Times New Roman" w:cs="Times New Roman"/>
          <w:sz w:val="24"/>
        </w:rPr>
        <w:t>2</w:t>
      </w:r>
      <w:r w:rsidRPr="00EA5787">
        <w:rPr>
          <w:rFonts w:ascii="Times New Roman" w:eastAsia="Times New Roman" w:hAnsi="Times New Roman" w:cs="Times New Roman"/>
          <w:sz w:val="24"/>
        </w:rPr>
        <w:t xml:space="preserve"> года</w:t>
      </w:r>
      <w:r w:rsidR="00C5219F" w:rsidRPr="00EA5787">
        <w:rPr>
          <w:rFonts w:ascii="Times New Roman" w:eastAsia="Times New Roman" w:hAnsi="Times New Roman" w:cs="Times New Roman"/>
          <w:sz w:val="24"/>
        </w:rPr>
        <w:t xml:space="preserve">, на 2024-2025 годы  - 100,0 </w:t>
      </w:r>
      <w:proofErr w:type="spellStart"/>
      <w:r w:rsidR="00C5219F" w:rsidRPr="00EA5787">
        <w:rPr>
          <w:rFonts w:ascii="Times New Roman" w:eastAsia="Times New Roman" w:hAnsi="Times New Roman" w:cs="Times New Roman"/>
          <w:sz w:val="24"/>
        </w:rPr>
        <w:t>тыс</w:t>
      </w:r>
      <w:proofErr w:type="gramStart"/>
      <w:r w:rsidR="00C5219F" w:rsidRPr="00EA5787">
        <w:rPr>
          <w:rFonts w:ascii="Times New Roman" w:eastAsia="Times New Roman" w:hAnsi="Times New Roman" w:cs="Times New Roman"/>
          <w:sz w:val="24"/>
        </w:rPr>
        <w:t>.р</w:t>
      </w:r>
      <w:proofErr w:type="gramEnd"/>
      <w:r w:rsidR="00C5219F" w:rsidRPr="00EA5787">
        <w:rPr>
          <w:rFonts w:ascii="Times New Roman" w:eastAsia="Times New Roman" w:hAnsi="Times New Roman" w:cs="Times New Roman"/>
          <w:sz w:val="24"/>
        </w:rPr>
        <w:t>уб</w:t>
      </w:r>
      <w:proofErr w:type="spellEnd"/>
      <w:r w:rsidR="00C5219F" w:rsidRPr="00EA5787">
        <w:rPr>
          <w:rFonts w:ascii="Times New Roman" w:eastAsia="Times New Roman" w:hAnsi="Times New Roman" w:cs="Times New Roman"/>
          <w:sz w:val="24"/>
        </w:rPr>
        <w:t xml:space="preserve">. ежегодно; </w:t>
      </w:r>
    </w:p>
    <w:p w:rsidR="009B2B04" w:rsidRPr="00EA5787" w:rsidRDefault="009B2B04" w:rsidP="009E3F82">
      <w:pPr>
        <w:tabs>
          <w:tab w:val="left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EA5787">
        <w:rPr>
          <w:rFonts w:ascii="Times New Roman" w:eastAsia="Times New Roman" w:hAnsi="Times New Roman" w:cs="Times New Roman"/>
          <w:i/>
          <w:sz w:val="24"/>
        </w:rPr>
        <w:t>- доходы от продажи земельных уча</w:t>
      </w:r>
      <w:r w:rsidRPr="00EA5787">
        <w:rPr>
          <w:rFonts w:ascii="Times New Roman" w:eastAsia="Times New Roman" w:hAnsi="Times New Roman" w:cs="Times New Roman"/>
          <w:sz w:val="24"/>
        </w:rPr>
        <w:t>стков на 202</w:t>
      </w:r>
      <w:r w:rsidR="006F4378" w:rsidRPr="00EA5787">
        <w:rPr>
          <w:rFonts w:ascii="Times New Roman" w:eastAsia="Times New Roman" w:hAnsi="Times New Roman" w:cs="Times New Roman"/>
          <w:sz w:val="24"/>
        </w:rPr>
        <w:t>3</w:t>
      </w:r>
      <w:r w:rsidRPr="00EA5787">
        <w:rPr>
          <w:rFonts w:ascii="Times New Roman" w:eastAsia="Times New Roman" w:hAnsi="Times New Roman" w:cs="Times New Roman"/>
          <w:sz w:val="24"/>
        </w:rPr>
        <w:t xml:space="preserve"> год запланированы в сумме </w:t>
      </w:r>
      <w:r w:rsidR="00C5219F" w:rsidRPr="00EA5787">
        <w:rPr>
          <w:rFonts w:ascii="Times New Roman" w:eastAsia="Times New Roman" w:hAnsi="Times New Roman" w:cs="Times New Roman"/>
          <w:sz w:val="24"/>
        </w:rPr>
        <w:t>50</w:t>
      </w:r>
      <w:r w:rsidRPr="00EA5787">
        <w:rPr>
          <w:rFonts w:ascii="Times New Roman" w:eastAsia="Times New Roman" w:hAnsi="Times New Roman" w:cs="Times New Roman"/>
          <w:sz w:val="24"/>
        </w:rPr>
        <w:t>0,0 тыс. руб.</w:t>
      </w:r>
      <w:r w:rsidR="00C5219F" w:rsidRPr="00EA5787">
        <w:rPr>
          <w:rFonts w:ascii="Times New Roman" w:eastAsia="Times New Roman" w:hAnsi="Times New Roman" w:cs="Times New Roman"/>
          <w:sz w:val="24"/>
        </w:rPr>
        <w:t>(63%),</w:t>
      </w:r>
      <w:r w:rsidRPr="00EA5787">
        <w:rPr>
          <w:rFonts w:ascii="Times New Roman" w:eastAsia="Times New Roman" w:hAnsi="Times New Roman" w:cs="Times New Roman"/>
          <w:sz w:val="24"/>
        </w:rPr>
        <w:t xml:space="preserve"> в соответствии с данными </w:t>
      </w:r>
      <w:r w:rsidR="00C5219F" w:rsidRPr="00EA5787">
        <w:rPr>
          <w:rFonts w:ascii="Times New Roman" w:eastAsia="Times New Roman" w:hAnsi="Times New Roman" w:cs="Times New Roman"/>
          <w:sz w:val="24"/>
        </w:rPr>
        <w:t>комитета по управлению муниципальным имуществом,</w:t>
      </w:r>
      <w:r w:rsidRPr="00EA5787">
        <w:rPr>
          <w:rFonts w:ascii="Times New Roman" w:eastAsia="Times New Roman" w:hAnsi="Times New Roman" w:cs="Times New Roman"/>
          <w:sz w:val="24"/>
        </w:rPr>
        <w:t xml:space="preserve"> в 202</w:t>
      </w:r>
      <w:r w:rsidR="006F4378" w:rsidRPr="00EA5787">
        <w:rPr>
          <w:rFonts w:ascii="Times New Roman" w:eastAsia="Times New Roman" w:hAnsi="Times New Roman" w:cs="Times New Roman"/>
          <w:sz w:val="24"/>
        </w:rPr>
        <w:t>4</w:t>
      </w:r>
      <w:r w:rsidR="00C5219F" w:rsidRPr="00EA5787">
        <w:rPr>
          <w:rFonts w:ascii="Times New Roman" w:eastAsia="Times New Roman" w:hAnsi="Times New Roman" w:cs="Times New Roman"/>
          <w:sz w:val="24"/>
        </w:rPr>
        <w:t>-</w:t>
      </w:r>
      <w:r w:rsidRPr="00EA5787">
        <w:rPr>
          <w:rFonts w:ascii="Times New Roman" w:eastAsia="Times New Roman" w:hAnsi="Times New Roman" w:cs="Times New Roman"/>
          <w:sz w:val="24"/>
        </w:rPr>
        <w:t>202</w:t>
      </w:r>
      <w:r w:rsidR="006F4378" w:rsidRPr="00EA5787">
        <w:rPr>
          <w:rFonts w:ascii="Times New Roman" w:eastAsia="Times New Roman" w:hAnsi="Times New Roman" w:cs="Times New Roman"/>
          <w:sz w:val="24"/>
        </w:rPr>
        <w:t>5</w:t>
      </w:r>
      <w:r w:rsidRPr="00EA5787">
        <w:rPr>
          <w:rFonts w:ascii="Times New Roman" w:eastAsia="Times New Roman" w:hAnsi="Times New Roman" w:cs="Times New Roman"/>
          <w:sz w:val="24"/>
        </w:rPr>
        <w:t xml:space="preserve"> год</w:t>
      </w:r>
      <w:r w:rsidR="00C5219F" w:rsidRPr="00EA5787">
        <w:rPr>
          <w:rFonts w:ascii="Times New Roman" w:eastAsia="Times New Roman" w:hAnsi="Times New Roman" w:cs="Times New Roman"/>
          <w:sz w:val="24"/>
        </w:rPr>
        <w:t>ах</w:t>
      </w:r>
      <w:r w:rsidRPr="00EA5787">
        <w:rPr>
          <w:rFonts w:ascii="Times New Roman" w:eastAsia="Times New Roman" w:hAnsi="Times New Roman" w:cs="Times New Roman"/>
          <w:sz w:val="24"/>
        </w:rPr>
        <w:t xml:space="preserve"> </w:t>
      </w:r>
      <w:r w:rsidR="00C5219F" w:rsidRPr="00EA5787">
        <w:rPr>
          <w:rFonts w:ascii="Times New Roman" w:eastAsia="Times New Roman" w:hAnsi="Times New Roman" w:cs="Times New Roman"/>
          <w:sz w:val="24"/>
        </w:rPr>
        <w:t xml:space="preserve">по </w:t>
      </w:r>
      <w:r w:rsidR="00733320" w:rsidRPr="00EA5787">
        <w:rPr>
          <w:rFonts w:ascii="Times New Roman" w:eastAsia="Times New Roman" w:hAnsi="Times New Roman" w:cs="Times New Roman"/>
          <w:sz w:val="24"/>
        </w:rPr>
        <w:t>620</w:t>
      </w:r>
      <w:r w:rsidRPr="00EA5787">
        <w:rPr>
          <w:rFonts w:ascii="Times New Roman" w:eastAsia="Times New Roman" w:hAnsi="Times New Roman" w:cs="Times New Roman"/>
          <w:sz w:val="24"/>
        </w:rPr>
        <w:t xml:space="preserve">,0 </w:t>
      </w:r>
      <w:proofErr w:type="spellStart"/>
      <w:r w:rsidRPr="00EA5787">
        <w:rPr>
          <w:rFonts w:ascii="Times New Roman" w:eastAsia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eastAsia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eastAsia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eastAsia="Times New Roman" w:hAnsi="Times New Roman" w:cs="Times New Roman"/>
          <w:sz w:val="24"/>
        </w:rPr>
        <w:t xml:space="preserve">. </w:t>
      </w:r>
      <w:r w:rsidR="00C5219F" w:rsidRPr="00EA5787">
        <w:rPr>
          <w:rFonts w:ascii="Times New Roman" w:eastAsia="Times New Roman" w:hAnsi="Times New Roman" w:cs="Times New Roman"/>
          <w:sz w:val="24"/>
        </w:rPr>
        <w:t>ежегодно или 2</w:t>
      </w:r>
      <w:r w:rsidR="00733320" w:rsidRPr="00EA5787">
        <w:rPr>
          <w:rFonts w:ascii="Times New Roman" w:eastAsia="Times New Roman" w:hAnsi="Times New Roman" w:cs="Times New Roman"/>
          <w:sz w:val="24"/>
        </w:rPr>
        <w:t>4</w:t>
      </w:r>
      <w:r w:rsidRPr="00EA5787">
        <w:rPr>
          <w:rFonts w:ascii="Times New Roman" w:eastAsia="Times New Roman" w:hAnsi="Times New Roman" w:cs="Times New Roman"/>
          <w:sz w:val="24"/>
        </w:rPr>
        <w:t>%</w:t>
      </w:r>
      <w:r w:rsidR="00733320" w:rsidRPr="00EA5787">
        <w:rPr>
          <w:rFonts w:ascii="Times New Roman" w:eastAsia="Times New Roman" w:hAnsi="Times New Roman" w:cs="Times New Roman"/>
          <w:sz w:val="24"/>
        </w:rPr>
        <w:t xml:space="preserve"> больше</w:t>
      </w:r>
      <w:r w:rsidRPr="00EA5787">
        <w:rPr>
          <w:rFonts w:ascii="Times New Roman" w:eastAsia="Times New Roman" w:hAnsi="Times New Roman" w:cs="Times New Roman"/>
          <w:sz w:val="24"/>
        </w:rPr>
        <w:t xml:space="preserve"> ожидаемы</w:t>
      </w:r>
      <w:r w:rsidR="00733320" w:rsidRPr="00EA5787">
        <w:rPr>
          <w:rFonts w:ascii="Times New Roman" w:eastAsia="Times New Roman" w:hAnsi="Times New Roman" w:cs="Times New Roman"/>
          <w:sz w:val="24"/>
        </w:rPr>
        <w:t>х</w:t>
      </w:r>
      <w:r w:rsidRPr="00EA5787">
        <w:rPr>
          <w:rFonts w:ascii="Times New Roman" w:eastAsia="Times New Roman" w:hAnsi="Times New Roman" w:cs="Times New Roman"/>
          <w:sz w:val="24"/>
        </w:rPr>
        <w:t xml:space="preserve"> поступлени</w:t>
      </w:r>
      <w:r w:rsidR="00733320" w:rsidRPr="00EA5787">
        <w:rPr>
          <w:rFonts w:ascii="Times New Roman" w:eastAsia="Times New Roman" w:hAnsi="Times New Roman" w:cs="Times New Roman"/>
          <w:sz w:val="24"/>
        </w:rPr>
        <w:t>й</w:t>
      </w:r>
      <w:r w:rsidRPr="00EA5787">
        <w:rPr>
          <w:rFonts w:ascii="Times New Roman" w:eastAsia="Times New Roman" w:hAnsi="Times New Roman" w:cs="Times New Roman"/>
          <w:sz w:val="24"/>
        </w:rPr>
        <w:t xml:space="preserve"> 202</w:t>
      </w:r>
      <w:r w:rsidR="00C5219F" w:rsidRPr="00EA5787">
        <w:rPr>
          <w:rFonts w:ascii="Times New Roman" w:eastAsia="Times New Roman" w:hAnsi="Times New Roman" w:cs="Times New Roman"/>
          <w:sz w:val="24"/>
        </w:rPr>
        <w:t>3</w:t>
      </w:r>
      <w:r w:rsidRPr="00EA5787">
        <w:rPr>
          <w:rFonts w:ascii="Times New Roman" w:eastAsia="Times New Roman" w:hAnsi="Times New Roman" w:cs="Times New Roman"/>
          <w:sz w:val="24"/>
        </w:rPr>
        <w:t xml:space="preserve"> года</w:t>
      </w:r>
      <w:r w:rsidR="00C5219F" w:rsidRPr="00EA5787">
        <w:rPr>
          <w:rFonts w:ascii="Times New Roman" w:eastAsia="Times New Roman" w:hAnsi="Times New Roman" w:cs="Times New Roman"/>
          <w:sz w:val="24"/>
        </w:rPr>
        <w:t>;</w:t>
      </w:r>
    </w:p>
    <w:p w:rsidR="00C5219F" w:rsidRPr="00EA5787" w:rsidRDefault="00C5219F" w:rsidP="009E3F82">
      <w:pPr>
        <w:tabs>
          <w:tab w:val="left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EA5787">
        <w:rPr>
          <w:rFonts w:ascii="Times New Roman" w:eastAsia="Times New Roman" w:hAnsi="Times New Roman" w:cs="Times New Roman"/>
          <w:i/>
          <w:sz w:val="24"/>
        </w:rPr>
        <w:t xml:space="preserve">- прочие доходы от компенсации затрат бюджета муниципального района </w:t>
      </w:r>
      <w:r w:rsidRPr="00EA5787">
        <w:rPr>
          <w:rFonts w:ascii="Times New Roman" w:eastAsia="Times New Roman" w:hAnsi="Times New Roman" w:cs="Times New Roman"/>
          <w:sz w:val="24"/>
        </w:rPr>
        <w:t xml:space="preserve"> запланировано на 2023-2025 годы 60,0 </w:t>
      </w:r>
      <w:proofErr w:type="spellStart"/>
      <w:r w:rsidRPr="00EA5787">
        <w:rPr>
          <w:rFonts w:ascii="Times New Roman" w:eastAsia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eastAsia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eastAsia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eastAsia="Times New Roman" w:hAnsi="Times New Roman" w:cs="Times New Roman"/>
          <w:sz w:val="24"/>
        </w:rPr>
        <w:t>. ежегодно;</w:t>
      </w:r>
    </w:p>
    <w:p w:rsidR="009B2B04" w:rsidRPr="00EA5787" w:rsidRDefault="009B2B04" w:rsidP="009E3F82">
      <w:pPr>
        <w:tabs>
          <w:tab w:val="left" w:pos="993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EA5787">
        <w:rPr>
          <w:rFonts w:ascii="Times New Roman" w:eastAsia="Times New Roman" w:hAnsi="Times New Roman" w:cs="Times New Roman"/>
          <w:i/>
          <w:sz w:val="24"/>
        </w:rPr>
        <w:t xml:space="preserve">- штрафы, санкции, возмещение ущерба </w:t>
      </w:r>
      <w:r w:rsidRPr="00EA5787">
        <w:rPr>
          <w:rFonts w:ascii="Times New Roman" w:eastAsia="Times New Roman" w:hAnsi="Times New Roman" w:cs="Times New Roman"/>
          <w:sz w:val="24"/>
        </w:rPr>
        <w:t xml:space="preserve"> запланированы на основании данных главных администраторов платежей </w:t>
      </w:r>
      <w:r w:rsidR="00C5219F" w:rsidRPr="00EA5787">
        <w:rPr>
          <w:rFonts w:ascii="Times New Roman" w:eastAsia="Times New Roman" w:hAnsi="Times New Roman" w:cs="Times New Roman"/>
          <w:sz w:val="24"/>
        </w:rPr>
        <w:t xml:space="preserve">на 2023-2025 годы </w:t>
      </w:r>
      <w:r w:rsidRPr="00EA5787">
        <w:rPr>
          <w:rFonts w:ascii="Times New Roman" w:eastAsia="Times New Roman" w:hAnsi="Times New Roman" w:cs="Times New Roman"/>
          <w:sz w:val="24"/>
        </w:rPr>
        <w:t>в сумме 2</w:t>
      </w:r>
      <w:r w:rsidR="00C5219F" w:rsidRPr="00EA5787">
        <w:rPr>
          <w:rFonts w:ascii="Times New Roman" w:eastAsia="Times New Roman" w:hAnsi="Times New Roman" w:cs="Times New Roman"/>
          <w:sz w:val="24"/>
        </w:rPr>
        <w:t> 723,0</w:t>
      </w:r>
      <w:r w:rsidRPr="00EA5787">
        <w:rPr>
          <w:rFonts w:ascii="Times New Roman" w:eastAsia="Times New Roman" w:hAnsi="Times New Roman" w:cs="Times New Roman"/>
          <w:sz w:val="24"/>
        </w:rPr>
        <w:t xml:space="preserve"> тыс. руб. </w:t>
      </w:r>
      <w:r w:rsidR="00C5219F" w:rsidRPr="00EA5787">
        <w:rPr>
          <w:rFonts w:ascii="Times New Roman" w:eastAsia="Times New Roman" w:hAnsi="Times New Roman" w:cs="Times New Roman"/>
          <w:sz w:val="24"/>
        </w:rPr>
        <w:t xml:space="preserve">ежегодно </w:t>
      </w:r>
      <w:r w:rsidRPr="00EA5787">
        <w:rPr>
          <w:rFonts w:ascii="Times New Roman" w:eastAsia="Times New Roman" w:hAnsi="Times New Roman" w:cs="Times New Roman"/>
          <w:sz w:val="24"/>
        </w:rPr>
        <w:t xml:space="preserve">или </w:t>
      </w:r>
      <w:r w:rsidR="00C5219F" w:rsidRPr="00EA5787">
        <w:rPr>
          <w:rFonts w:ascii="Times New Roman" w:eastAsia="Times New Roman" w:hAnsi="Times New Roman" w:cs="Times New Roman"/>
          <w:sz w:val="24"/>
        </w:rPr>
        <w:t>95</w:t>
      </w:r>
      <w:r w:rsidRPr="00EA5787">
        <w:rPr>
          <w:rFonts w:ascii="Times New Roman" w:eastAsia="Times New Roman" w:hAnsi="Times New Roman" w:cs="Times New Roman"/>
          <w:sz w:val="24"/>
        </w:rPr>
        <w:t>% от ожидаемого</w:t>
      </w:r>
      <w:r w:rsidR="00C5219F" w:rsidRPr="00EA5787">
        <w:rPr>
          <w:rFonts w:ascii="Times New Roman" w:eastAsia="Times New Roman" w:hAnsi="Times New Roman" w:cs="Times New Roman"/>
          <w:sz w:val="24"/>
        </w:rPr>
        <w:t xml:space="preserve"> поступления </w:t>
      </w:r>
      <w:r w:rsidRPr="00EA5787">
        <w:rPr>
          <w:rFonts w:ascii="Times New Roman" w:eastAsia="Times New Roman" w:hAnsi="Times New Roman" w:cs="Times New Roman"/>
          <w:sz w:val="24"/>
        </w:rPr>
        <w:t xml:space="preserve"> 202</w:t>
      </w:r>
      <w:r w:rsidR="006F4378" w:rsidRPr="00EA5787">
        <w:rPr>
          <w:rFonts w:ascii="Times New Roman" w:eastAsia="Times New Roman" w:hAnsi="Times New Roman" w:cs="Times New Roman"/>
          <w:sz w:val="24"/>
        </w:rPr>
        <w:t>2</w:t>
      </w:r>
      <w:r w:rsidRPr="00EA5787">
        <w:rPr>
          <w:rFonts w:ascii="Times New Roman" w:eastAsia="Times New Roman" w:hAnsi="Times New Roman" w:cs="Times New Roman"/>
          <w:sz w:val="24"/>
        </w:rPr>
        <w:t xml:space="preserve"> года</w:t>
      </w:r>
      <w:r w:rsidR="00BF2E00" w:rsidRPr="00EA5787">
        <w:rPr>
          <w:rFonts w:ascii="Times New Roman" w:eastAsia="Times New Roman" w:hAnsi="Times New Roman" w:cs="Times New Roman"/>
          <w:sz w:val="24"/>
        </w:rPr>
        <w:t>.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 xml:space="preserve">Указанные виды доходов планируются на основании прогноза </w:t>
      </w:r>
      <w:r w:rsidR="00695533" w:rsidRPr="00EA5787">
        <w:rPr>
          <w:rFonts w:ascii="Times New Roman" w:hAnsi="Times New Roman" w:cs="Times New Roman"/>
          <w:sz w:val="24"/>
        </w:rPr>
        <w:t xml:space="preserve">администраторов </w:t>
      </w:r>
      <w:r w:rsidRPr="00EA5787">
        <w:rPr>
          <w:rFonts w:ascii="Times New Roman" w:hAnsi="Times New Roman" w:cs="Times New Roman"/>
          <w:sz w:val="24"/>
        </w:rPr>
        <w:t>доходов, Комитета по управлению муниципальным имуществом МО «</w:t>
      </w:r>
      <w:proofErr w:type="spellStart"/>
      <w:r w:rsidRPr="00EA5787">
        <w:rPr>
          <w:rFonts w:ascii="Times New Roman" w:hAnsi="Times New Roman" w:cs="Times New Roman"/>
          <w:sz w:val="24"/>
        </w:rPr>
        <w:t>Заларинский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 район» и  на основании утверждаемого районной Думой  прогнозного плана приватизации муниципального имущества</w:t>
      </w:r>
      <w:r w:rsidR="00BF2E00" w:rsidRPr="00EA5787">
        <w:rPr>
          <w:rFonts w:ascii="Times New Roman" w:hAnsi="Times New Roman" w:cs="Times New Roman"/>
          <w:sz w:val="24"/>
        </w:rPr>
        <w:t>, утверждённого решение</w:t>
      </w:r>
      <w:r w:rsidR="00412244" w:rsidRPr="00EA5787">
        <w:rPr>
          <w:rFonts w:ascii="Times New Roman" w:hAnsi="Times New Roman" w:cs="Times New Roman"/>
          <w:sz w:val="24"/>
        </w:rPr>
        <w:t>м</w:t>
      </w:r>
      <w:r w:rsidR="00BF2E00" w:rsidRPr="00EA5787">
        <w:rPr>
          <w:rFonts w:ascii="Times New Roman" w:hAnsi="Times New Roman" w:cs="Times New Roman"/>
          <w:sz w:val="24"/>
        </w:rPr>
        <w:t xml:space="preserve"> районной Думы №</w:t>
      </w:r>
      <w:r w:rsidR="00EE4FE0" w:rsidRPr="00EA5787">
        <w:rPr>
          <w:rFonts w:ascii="Times New Roman" w:hAnsi="Times New Roman" w:cs="Times New Roman"/>
          <w:sz w:val="24"/>
        </w:rPr>
        <w:t>44</w:t>
      </w:r>
      <w:r w:rsidR="00BF2E00" w:rsidRPr="00EA5787">
        <w:rPr>
          <w:rFonts w:ascii="Times New Roman" w:hAnsi="Times New Roman" w:cs="Times New Roman"/>
          <w:sz w:val="24"/>
        </w:rPr>
        <w:t xml:space="preserve"> от</w:t>
      </w:r>
      <w:r w:rsidR="00EE4FE0" w:rsidRPr="00EA5787">
        <w:rPr>
          <w:rFonts w:ascii="Times New Roman" w:hAnsi="Times New Roman" w:cs="Times New Roman"/>
          <w:sz w:val="24"/>
        </w:rPr>
        <w:t xml:space="preserve"> 26</w:t>
      </w:r>
      <w:r w:rsidR="00A232DC" w:rsidRPr="00EA5787">
        <w:rPr>
          <w:rFonts w:ascii="Times New Roman" w:hAnsi="Times New Roman" w:cs="Times New Roman"/>
          <w:sz w:val="24"/>
        </w:rPr>
        <w:t>.10.2022г.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В соответствии с действующим законодательством, все источники доходов бюджета района закреплены за соответствующими главными администраторами доходов, которые осуществля</w:t>
      </w:r>
      <w:r w:rsidR="00A232DC" w:rsidRPr="00EA5787">
        <w:rPr>
          <w:rFonts w:ascii="Times New Roman" w:hAnsi="Times New Roman" w:cs="Times New Roman"/>
          <w:sz w:val="24"/>
        </w:rPr>
        <w:t>ют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A5787">
        <w:rPr>
          <w:rFonts w:ascii="Times New Roman" w:hAnsi="Times New Roman" w:cs="Times New Roman"/>
          <w:sz w:val="24"/>
        </w:rPr>
        <w:t>контроль за</w:t>
      </w:r>
      <w:proofErr w:type="gramEnd"/>
      <w:r w:rsidRPr="00EA5787">
        <w:rPr>
          <w:rFonts w:ascii="Times New Roman" w:hAnsi="Times New Roman" w:cs="Times New Roman"/>
          <w:sz w:val="24"/>
        </w:rPr>
        <w:t xml:space="preserve"> правильностью исчисления налогов, полнотой  и своевременностью их уплаты</w:t>
      </w:r>
      <w:r w:rsidR="00BF2E00" w:rsidRPr="00EA5787">
        <w:rPr>
          <w:rFonts w:ascii="Times New Roman" w:hAnsi="Times New Roman" w:cs="Times New Roman"/>
          <w:sz w:val="24"/>
        </w:rPr>
        <w:t xml:space="preserve"> и </w:t>
      </w:r>
      <w:r w:rsidRPr="00EA5787">
        <w:rPr>
          <w:rFonts w:ascii="Times New Roman" w:hAnsi="Times New Roman" w:cs="Times New Roman"/>
          <w:sz w:val="24"/>
        </w:rPr>
        <w:t xml:space="preserve"> принима</w:t>
      </w:r>
      <w:r w:rsidR="00BF2E00" w:rsidRPr="00EA5787">
        <w:rPr>
          <w:rFonts w:ascii="Times New Roman" w:hAnsi="Times New Roman" w:cs="Times New Roman"/>
          <w:sz w:val="24"/>
        </w:rPr>
        <w:t>ть</w:t>
      </w:r>
      <w:r w:rsidRPr="00EA5787">
        <w:rPr>
          <w:rFonts w:ascii="Times New Roman" w:hAnsi="Times New Roman" w:cs="Times New Roman"/>
          <w:sz w:val="24"/>
        </w:rPr>
        <w:t xml:space="preserve"> решения о взыскании пени и штрафов по ним</w:t>
      </w:r>
      <w:r w:rsidR="00EE4FE0" w:rsidRPr="00EA5787">
        <w:rPr>
          <w:rFonts w:ascii="Times New Roman" w:hAnsi="Times New Roman" w:cs="Times New Roman"/>
          <w:sz w:val="24"/>
        </w:rPr>
        <w:t>, которые отражены в Приложении №3 к представленному проекту бюджета</w:t>
      </w:r>
      <w:r w:rsidRPr="00EA5787">
        <w:rPr>
          <w:rFonts w:ascii="Times New Roman" w:hAnsi="Times New Roman" w:cs="Times New Roman"/>
          <w:sz w:val="24"/>
        </w:rPr>
        <w:t>.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highlight w:val="yellow"/>
        </w:rPr>
      </w:pPr>
    </w:p>
    <w:p w:rsidR="00504C93" w:rsidRDefault="00504C93" w:rsidP="009E3F8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504C93" w:rsidRDefault="00504C93" w:rsidP="009E3F8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lastRenderedPageBreak/>
        <w:t>Безвозмездные поступления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highlight w:val="yellow"/>
        </w:rPr>
      </w:pPr>
    </w:p>
    <w:p w:rsidR="00240176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EA5787">
        <w:rPr>
          <w:rFonts w:ascii="Times New Roman" w:hAnsi="Times New Roman" w:cs="Times New Roman"/>
          <w:b/>
          <w:sz w:val="24"/>
        </w:rPr>
        <w:t>Общая сумма безвозмездных поступлений</w:t>
      </w:r>
      <w:r w:rsidRPr="00EA5787">
        <w:rPr>
          <w:rFonts w:ascii="Times New Roman" w:hAnsi="Times New Roman" w:cs="Times New Roman"/>
          <w:sz w:val="24"/>
        </w:rPr>
        <w:t xml:space="preserve"> в бюджет района из федерального и областного бюджетов  на 202</w:t>
      </w:r>
      <w:r w:rsidR="00DC0AA0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 xml:space="preserve"> год  и плановый период 202</w:t>
      </w:r>
      <w:r w:rsidR="00DC0AA0" w:rsidRPr="00EA5787">
        <w:rPr>
          <w:rFonts w:ascii="Times New Roman" w:hAnsi="Times New Roman" w:cs="Times New Roman"/>
          <w:sz w:val="24"/>
        </w:rPr>
        <w:t>4</w:t>
      </w:r>
      <w:r w:rsidRPr="00EA5787">
        <w:rPr>
          <w:rFonts w:ascii="Times New Roman" w:hAnsi="Times New Roman" w:cs="Times New Roman"/>
          <w:sz w:val="24"/>
        </w:rPr>
        <w:t>-202</w:t>
      </w:r>
      <w:r w:rsidR="00DC0AA0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годов определена на основании проекта </w:t>
      </w:r>
      <w:r w:rsidR="00240176" w:rsidRPr="00EA5787">
        <w:rPr>
          <w:rFonts w:ascii="Times New Roman" w:hAnsi="Times New Roman" w:cs="Times New Roman"/>
          <w:sz w:val="24"/>
        </w:rPr>
        <w:t xml:space="preserve">Закона Иркутской области «Об </w:t>
      </w:r>
      <w:r w:rsidRPr="00EA5787">
        <w:rPr>
          <w:rFonts w:ascii="Times New Roman" w:hAnsi="Times New Roman" w:cs="Times New Roman"/>
          <w:sz w:val="24"/>
        </w:rPr>
        <w:t>областно</w:t>
      </w:r>
      <w:r w:rsidR="00240176" w:rsidRPr="00EA5787">
        <w:rPr>
          <w:rFonts w:ascii="Times New Roman" w:hAnsi="Times New Roman" w:cs="Times New Roman"/>
          <w:sz w:val="24"/>
        </w:rPr>
        <w:t>м</w:t>
      </w:r>
      <w:r w:rsidRPr="00EA5787">
        <w:rPr>
          <w:rFonts w:ascii="Times New Roman" w:hAnsi="Times New Roman" w:cs="Times New Roman"/>
          <w:sz w:val="24"/>
        </w:rPr>
        <w:t xml:space="preserve"> бюджет</w:t>
      </w:r>
      <w:r w:rsidR="00240176" w:rsidRPr="00EA5787">
        <w:rPr>
          <w:rFonts w:ascii="Times New Roman" w:hAnsi="Times New Roman" w:cs="Times New Roman"/>
          <w:sz w:val="24"/>
        </w:rPr>
        <w:t>е на 2023 год  и плановый период 2024-2025 годов»</w:t>
      </w:r>
      <w:r w:rsidRPr="00EA5787">
        <w:rPr>
          <w:rFonts w:ascii="Times New Roman" w:hAnsi="Times New Roman" w:cs="Times New Roman"/>
          <w:sz w:val="24"/>
        </w:rPr>
        <w:t xml:space="preserve">. </w:t>
      </w:r>
      <w:proofErr w:type="gramEnd"/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На 202</w:t>
      </w:r>
      <w:r w:rsidR="00DC0AA0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 xml:space="preserve"> год прогнозируется в размере  1</w:t>
      </w:r>
      <w:r w:rsidR="00240176" w:rsidRPr="00EA5787">
        <w:rPr>
          <w:rFonts w:ascii="Times New Roman" w:hAnsi="Times New Roman" w:cs="Times New Roman"/>
          <w:sz w:val="24"/>
        </w:rPr>
        <w:t> 360 952,2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787">
        <w:rPr>
          <w:rFonts w:ascii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., что составляет </w:t>
      </w:r>
      <w:r w:rsidR="00240176" w:rsidRPr="00EA5787">
        <w:rPr>
          <w:rFonts w:ascii="Times New Roman" w:hAnsi="Times New Roman" w:cs="Times New Roman"/>
          <w:sz w:val="24"/>
        </w:rPr>
        <w:t>66</w:t>
      </w:r>
      <w:r w:rsidRPr="00EA5787">
        <w:rPr>
          <w:rFonts w:ascii="Times New Roman" w:hAnsi="Times New Roman" w:cs="Times New Roman"/>
          <w:sz w:val="24"/>
        </w:rPr>
        <w:t>% от ожидаемых поступлений 202</w:t>
      </w:r>
      <w:r w:rsidR="00DC0AA0" w:rsidRPr="00EA5787">
        <w:rPr>
          <w:rFonts w:ascii="Times New Roman" w:hAnsi="Times New Roman" w:cs="Times New Roman"/>
          <w:sz w:val="24"/>
        </w:rPr>
        <w:t>2</w:t>
      </w:r>
      <w:r w:rsidRPr="00EA5787">
        <w:rPr>
          <w:rFonts w:ascii="Times New Roman" w:hAnsi="Times New Roman" w:cs="Times New Roman"/>
          <w:sz w:val="24"/>
        </w:rPr>
        <w:t xml:space="preserve"> года. В  202</w:t>
      </w:r>
      <w:r w:rsidR="00DC0AA0" w:rsidRPr="00EA5787">
        <w:rPr>
          <w:rFonts w:ascii="Times New Roman" w:hAnsi="Times New Roman" w:cs="Times New Roman"/>
          <w:sz w:val="24"/>
        </w:rPr>
        <w:t>4</w:t>
      </w:r>
      <w:r w:rsidRPr="00EA5787">
        <w:rPr>
          <w:rFonts w:ascii="Times New Roman" w:hAnsi="Times New Roman" w:cs="Times New Roman"/>
          <w:sz w:val="24"/>
        </w:rPr>
        <w:t xml:space="preserve"> году объем безвозмездных поступлений прогнозируется к сниж</w:t>
      </w:r>
      <w:r w:rsidR="00DC0AA0" w:rsidRPr="00EA5787">
        <w:rPr>
          <w:rFonts w:ascii="Times New Roman" w:hAnsi="Times New Roman" w:cs="Times New Roman"/>
          <w:sz w:val="24"/>
        </w:rPr>
        <w:t>ению по сравнению с уровнем 2023</w:t>
      </w:r>
      <w:r w:rsidRPr="00EA5787">
        <w:rPr>
          <w:rFonts w:ascii="Times New Roman" w:hAnsi="Times New Roman" w:cs="Times New Roman"/>
          <w:sz w:val="24"/>
        </w:rPr>
        <w:t xml:space="preserve"> года на </w:t>
      </w:r>
      <w:r w:rsidR="009F0F33" w:rsidRPr="00EA5787">
        <w:rPr>
          <w:rFonts w:ascii="Times New Roman" w:hAnsi="Times New Roman" w:cs="Times New Roman"/>
          <w:sz w:val="24"/>
        </w:rPr>
        <w:t>9,4</w:t>
      </w:r>
      <w:r w:rsidRPr="00EA5787">
        <w:rPr>
          <w:rFonts w:ascii="Times New Roman" w:hAnsi="Times New Roman" w:cs="Times New Roman"/>
          <w:sz w:val="24"/>
        </w:rPr>
        <w:t>% и составит 1</w:t>
      </w:r>
      <w:r w:rsidR="009F0F33" w:rsidRPr="00EA5787">
        <w:rPr>
          <w:rFonts w:ascii="Times New Roman" w:hAnsi="Times New Roman" w:cs="Times New Roman"/>
          <w:sz w:val="24"/>
        </w:rPr>
        <w:t> 232 751,0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787">
        <w:rPr>
          <w:rFonts w:ascii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>., в 202</w:t>
      </w:r>
      <w:r w:rsidR="00DC0AA0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году прогнозируется в сумме 1</w:t>
      </w:r>
      <w:r w:rsidR="009F0F33" w:rsidRPr="00EA5787">
        <w:rPr>
          <w:rFonts w:ascii="Times New Roman" w:hAnsi="Times New Roman" w:cs="Times New Roman"/>
          <w:sz w:val="24"/>
        </w:rPr>
        <w:t> 242 363,4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787">
        <w:rPr>
          <w:rFonts w:ascii="Times New Roman" w:hAnsi="Times New Roman" w:cs="Times New Roman"/>
          <w:sz w:val="24"/>
        </w:rPr>
        <w:t>тыс.руб</w:t>
      </w:r>
      <w:proofErr w:type="spellEnd"/>
      <w:r w:rsidRPr="00EA5787">
        <w:rPr>
          <w:rFonts w:ascii="Times New Roman" w:hAnsi="Times New Roman" w:cs="Times New Roman"/>
          <w:sz w:val="24"/>
        </w:rPr>
        <w:t>. с</w:t>
      </w:r>
      <w:r w:rsidR="009F0F33" w:rsidRPr="00EA5787">
        <w:rPr>
          <w:rFonts w:ascii="Times New Roman" w:hAnsi="Times New Roman" w:cs="Times New Roman"/>
          <w:sz w:val="24"/>
        </w:rPr>
        <w:t xml:space="preserve"> увеличением</w:t>
      </w:r>
      <w:r w:rsidRPr="00EA5787">
        <w:rPr>
          <w:rFonts w:ascii="Times New Roman" w:hAnsi="Times New Roman" w:cs="Times New Roman"/>
          <w:sz w:val="24"/>
        </w:rPr>
        <w:t xml:space="preserve">  на </w:t>
      </w:r>
      <w:r w:rsidR="009F0F33" w:rsidRPr="00EA5787">
        <w:rPr>
          <w:rFonts w:ascii="Times New Roman" w:hAnsi="Times New Roman" w:cs="Times New Roman"/>
          <w:sz w:val="24"/>
        </w:rPr>
        <w:t>0,8</w:t>
      </w:r>
      <w:r w:rsidRPr="00EA5787">
        <w:rPr>
          <w:rFonts w:ascii="Times New Roman" w:hAnsi="Times New Roman" w:cs="Times New Roman"/>
          <w:sz w:val="24"/>
        </w:rPr>
        <w:t>% по отношению к 202</w:t>
      </w:r>
      <w:r w:rsidR="00DC0AA0" w:rsidRPr="00EA5787">
        <w:rPr>
          <w:rFonts w:ascii="Times New Roman" w:hAnsi="Times New Roman" w:cs="Times New Roman"/>
          <w:sz w:val="24"/>
        </w:rPr>
        <w:t>4</w:t>
      </w:r>
      <w:r w:rsidRPr="00EA5787">
        <w:rPr>
          <w:rFonts w:ascii="Times New Roman" w:hAnsi="Times New Roman" w:cs="Times New Roman"/>
          <w:sz w:val="24"/>
        </w:rPr>
        <w:t xml:space="preserve"> году. 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 xml:space="preserve">Снижение   объемов безвозмездных поступлений связано с тем, что в процессе исполнения областного бюджета по доходам будет осуществляться дополнительное распределение межбюджетных трансфертов муниципальным образованиям Иркутской области и  соответственно уточняться бюджет района. </w:t>
      </w:r>
    </w:p>
    <w:p w:rsidR="009B0065" w:rsidRPr="00EA5787" w:rsidRDefault="009B0065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</w:rPr>
      </w:pPr>
      <w:r w:rsidRPr="00EA5787">
        <w:rPr>
          <w:rFonts w:ascii="Times New Roman" w:hAnsi="Times New Roman" w:cs="Times New Roman"/>
          <w:b/>
          <w:i/>
          <w:sz w:val="24"/>
        </w:rPr>
        <w:t>Основные показатели безвозмездных поступлений в 202</w:t>
      </w:r>
      <w:r w:rsidR="00DC0AA0" w:rsidRPr="00EA5787">
        <w:rPr>
          <w:rFonts w:ascii="Times New Roman" w:hAnsi="Times New Roman" w:cs="Times New Roman"/>
          <w:b/>
          <w:i/>
          <w:sz w:val="24"/>
        </w:rPr>
        <w:t>2</w:t>
      </w:r>
      <w:r w:rsidRPr="00EA5787">
        <w:rPr>
          <w:rFonts w:ascii="Times New Roman" w:hAnsi="Times New Roman" w:cs="Times New Roman"/>
          <w:b/>
          <w:i/>
          <w:sz w:val="24"/>
        </w:rPr>
        <w:t>-202</w:t>
      </w:r>
      <w:r w:rsidR="00DC0AA0" w:rsidRPr="00EA5787">
        <w:rPr>
          <w:rFonts w:ascii="Times New Roman" w:hAnsi="Times New Roman" w:cs="Times New Roman"/>
          <w:b/>
          <w:i/>
          <w:sz w:val="24"/>
        </w:rPr>
        <w:t>3</w:t>
      </w:r>
      <w:r w:rsidRPr="00EA5787">
        <w:rPr>
          <w:rFonts w:ascii="Times New Roman" w:hAnsi="Times New Roman" w:cs="Times New Roman"/>
          <w:b/>
          <w:i/>
          <w:sz w:val="24"/>
        </w:rPr>
        <w:t xml:space="preserve"> годах</w:t>
      </w:r>
    </w:p>
    <w:p w:rsidR="009B2B04" w:rsidRPr="00EA5787" w:rsidRDefault="009B2B04" w:rsidP="009F0F3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A578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(</w:t>
      </w:r>
      <w:proofErr w:type="spellStart"/>
      <w:r w:rsidRPr="00EA5787">
        <w:rPr>
          <w:rFonts w:ascii="Times New Roman" w:eastAsia="Times New Roman" w:hAnsi="Times New Roman" w:cs="Times New Roman"/>
          <w:sz w:val="16"/>
          <w:szCs w:val="16"/>
        </w:rPr>
        <w:t>тыс</w:t>
      </w:r>
      <w:proofErr w:type="gramStart"/>
      <w:r w:rsidRPr="00EA5787">
        <w:rPr>
          <w:rFonts w:ascii="Times New Roman" w:eastAsia="Times New Roman" w:hAnsi="Times New Roman" w:cs="Times New Roman"/>
          <w:sz w:val="16"/>
          <w:szCs w:val="16"/>
        </w:rPr>
        <w:t>.р</w:t>
      </w:r>
      <w:proofErr w:type="gramEnd"/>
      <w:r w:rsidRPr="00EA5787">
        <w:rPr>
          <w:rFonts w:ascii="Times New Roman" w:eastAsia="Times New Roman" w:hAnsi="Times New Roman" w:cs="Times New Roman"/>
          <w:sz w:val="16"/>
          <w:szCs w:val="16"/>
        </w:rPr>
        <w:t>уб</w:t>
      </w:r>
      <w:proofErr w:type="spellEnd"/>
      <w:r w:rsidRPr="00EA5787">
        <w:rPr>
          <w:rFonts w:ascii="Times New Roman" w:eastAsia="Times New Roman" w:hAnsi="Times New Roman" w:cs="Times New Roman"/>
          <w:sz w:val="16"/>
          <w:szCs w:val="16"/>
        </w:rPr>
        <w:t>.)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378"/>
        <w:gridCol w:w="1264"/>
        <w:gridCol w:w="1043"/>
        <w:gridCol w:w="1169"/>
        <w:gridCol w:w="1142"/>
        <w:gridCol w:w="992"/>
      </w:tblGrid>
      <w:tr w:rsidR="00EA5787" w:rsidRPr="00EA5787" w:rsidTr="00A232DC">
        <w:trPr>
          <w:trHeight w:val="6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B04" w:rsidRPr="00EA5787" w:rsidRDefault="009B2B04" w:rsidP="00DC0A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Вид МБТ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DC0A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</w:t>
            </w:r>
            <w:r w:rsidR="00DC0AA0"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  <w:r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год</w:t>
            </w:r>
          </w:p>
          <w:p w:rsidR="009B2B04" w:rsidRPr="00EA5787" w:rsidRDefault="009B2B04" w:rsidP="00DC0A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Первоначальный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DC0A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</w:t>
            </w:r>
            <w:r w:rsidR="00DC0AA0"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  <w:r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год</w:t>
            </w:r>
          </w:p>
          <w:p w:rsidR="009B2B04" w:rsidRPr="00EA5787" w:rsidRDefault="009B2B04" w:rsidP="00DC0A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Ожидаемый</w:t>
            </w:r>
          </w:p>
          <w:p w:rsidR="009B2B04" w:rsidRPr="00EA5787" w:rsidRDefault="009B2B04" w:rsidP="00DC0A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DC0AA0">
            <w:pPr>
              <w:spacing w:before="100" w:beforeAutospacing="1" w:after="100" w:afterAutospacing="1" w:line="240" w:lineRule="auto"/>
              <w:ind w:left="-57" w:right="-15" w:firstLine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%</w:t>
            </w:r>
          </w:p>
          <w:p w:rsidR="009B2B04" w:rsidRPr="00EA5787" w:rsidRDefault="009B2B04" w:rsidP="00DC0AA0">
            <w:pPr>
              <w:spacing w:before="100" w:beforeAutospacing="1" w:after="100" w:afterAutospacing="1" w:line="240" w:lineRule="auto"/>
              <w:ind w:left="-57" w:right="-15" w:firstLine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Темп роста</w:t>
            </w:r>
          </w:p>
          <w:p w:rsidR="009B2B04" w:rsidRPr="00EA5787" w:rsidRDefault="009B2B04" w:rsidP="00DC0AA0">
            <w:pPr>
              <w:spacing w:before="100" w:beforeAutospacing="1" w:after="100" w:afterAutospacing="1" w:line="240" w:lineRule="auto"/>
              <w:ind w:left="-57" w:right="-15" w:firstLine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</w:t>
            </w:r>
            <w:r w:rsidR="00DC0AA0"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  <w:r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г./</w:t>
            </w:r>
          </w:p>
          <w:p w:rsidR="009B2B04" w:rsidRPr="00EA5787" w:rsidRDefault="00DC0AA0" w:rsidP="00DC0AA0">
            <w:pPr>
              <w:spacing w:before="100" w:beforeAutospacing="1" w:after="100" w:afterAutospacing="1" w:line="240" w:lineRule="auto"/>
              <w:ind w:left="-57" w:right="-15" w:firstLine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2022</w:t>
            </w:r>
            <w:r w:rsidR="009B2B04"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DC0AA0">
            <w:pPr>
              <w:spacing w:before="100" w:beforeAutospacing="1" w:after="100" w:afterAutospacing="1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</w:t>
            </w:r>
            <w:r w:rsidR="00DC0AA0"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год</w:t>
            </w:r>
          </w:p>
          <w:p w:rsidR="009B2B04" w:rsidRPr="00EA5787" w:rsidRDefault="009B2B04" w:rsidP="00DC0AA0">
            <w:pPr>
              <w:spacing w:before="100" w:beforeAutospacing="1" w:after="100" w:afterAutospacing="1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План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DC0AA0">
            <w:pPr>
              <w:spacing w:before="100" w:beforeAutospacing="1" w:after="100" w:afterAutospacing="1" w:line="240" w:lineRule="auto"/>
              <w:ind w:hang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%</w:t>
            </w:r>
          </w:p>
          <w:p w:rsidR="009B2B04" w:rsidRPr="00EA5787" w:rsidRDefault="009B2B04" w:rsidP="00DC0AA0">
            <w:pPr>
              <w:spacing w:before="100" w:beforeAutospacing="1" w:after="100" w:afterAutospacing="1" w:line="240" w:lineRule="auto"/>
              <w:ind w:hang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202</w:t>
            </w:r>
            <w:r w:rsidR="00DC0AA0" w:rsidRPr="00EA5787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3</w:t>
            </w:r>
            <w:r w:rsidRPr="00EA5787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г./202</w:t>
            </w:r>
            <w:r w:rsidR="00DC0AA0" w:rsidRPr="00EA5787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2</w:t>
            </w:r>
            <w:r w:rsidRPr="00EA5787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г.</w:t>
            </w:r>
          </w:p>
          <w:p w:rsidR="009B2B04" w:rsidRPr="00EA5787" w:rsidRDefault="009B2B04" w:rsidP="00DC0AA0">
            <w:pPr>
              <w:spacing w:before="100" w:beforeAutospacing="1" w:after="100" w:afterAutospacing="1" w:line="240" w:lineRule="auto"/>
              <w:ind w:hang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Первоначальный</w:t>
            </w:r>
          </w:p>
          <w:p w:rsidR="009B2B04" w:rsidRPr="00EA5787" w:rsidRDefault="009B2B04" w:rsidP="00DC0AA0">
            <w:pPr>
              <w:spacing w:before="100" w:beforeAutospacing="1" w:after="100" w:afterAutospacing="1" w:line="240" w:lineRule="auto"/>
              <w:ind w:hang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B04" w:rsidRPr="00EA5787" w:rsidRDefault="009B2B04" w:rsidP="00DC0A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%</w:t>
            </w:r>
          </w:p>
          <w:p w:rsidR="009B2B04" w:rsidRPr="00EA5787" w:rsidRDefault="009B2B04" w:rsidP="00DC0A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202</w:t>
            </w:r>
            <w:r w:rsidR="00DC0AA0" w:rsidRPr="00EA5787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3</w:t>
            </w:r>
            <w:r w:rsidRPr="00EA5787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г./202</w:t>
            </w:r>
            <w:r w:rsidR="00DC0AA0" w:rsidRPr="00EA5787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2</w:t>
            </w:r>
            <w:r w:rsidRPr="00EA5787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г.</w:t>
            </w:r>
          </w:p>
          <w:p w:rsidR="009B2B04" w:rsidRPr="00EA5787" w:rsidRDefault="009B2B04" w:rsidP="00DC0A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Ожидаемый</w:t>
            </w:r>
          </w:p>
          <w:p w:rsidR="009B2B04" w:rsidRPr="00EA5787" w:rsidRDefault="009B2B04" w:rsidP="00DC0A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2"/>
                <w:szCs w:val="12"/>
              </w:rPr>
              <w:t>бюджет</w:t>
            </w:r>
          </w:p>
        </w:tc>
      </w:tr>
      <w:tr w:rsidR="00EA5787" w:rsidRPr="00EA5787" w:rsidTr="00A232DC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B04" w:rsidRPr="00EA5787" w:rsidRDefault="009B2B04" w:rsidP="00DC0A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из других бюджетов, в том числе: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04" w:rsidRPr="00EA5787" w:rsidRDefault="009B2B04" w:rsidP="007331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331F4" w:rsidRPr="00EA5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699 507,3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04" w:rsidRPr="00EA5787" w:rsidRDefault="007331F4" w:rsidP="007331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2 044 732,1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04" w:rsidRPr="00EA5787" w:rsidRDefault="009B2B04" w:rsidP="0096697C">
            <w:pPr>
              <w:spacing w:before="100" w:beforeAutospacing="1" w:after="100" w:afterAutospacing="1" w:line="240" w:lineRule="auto"/>
              <w:ind w:left="-57" w:right="-15" w:firstLine="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6697C" w:rsidRPr="00EA5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04" w:rsidRPr="00EA5787" w:rsidRDefault="009B2B04" w:rsidP="009B0065">
            <w:pPr>
              <w:spacing w:before="100" w:beforeAutospacing="1" w:after="100" w:afterAutospacing="1" w:line="240" w:lineRule="auto"/>
              <w:ind w:left="-108" w:right="-7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364BC" w:rsidRPr="00EA5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360 952,2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6364BC" w:rsidP="00DC0AA0">
            <w:pPr>
              <w:spacing w:before="100" w:beforeAutospacing="1" w:after="100" w:afterAutospacing="1" w:line="240" w:lineRule="auto"/>
              <w:ind w:hang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6364BC" w:rsidP="00DC0A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</w:tr>
      <w:tr w:rsidR="00EA5787" w:rsidRPr="00EA5787" w:rsidTr="00A232DC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B04" w:rsidRPr="00EA5787" w:rsidRDefault="009B2B04" w:rsidP="00DC0A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04" w:rsidRPr="00EA5787" w:rsidRDefault="009B2B04" w:rsidP="007331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331F4" w:rsidRPr="00EA5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41 024,0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04" w:rsidRPr="00EA5787" w:rsidRDefault="007331F4" w:rsidP="007331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210 864,1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9B2B04" w:rsidP="0096697C">
            <w:pPr>
              <w:spacing w:before="100" w:beforeAutospacing="1" w:after="100" w:afterAutospacing="1" w:line="240" w:lineRule="auto"/>
              <w:ind w:left="-57" w:right="-15" w:firstLine="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6697C" w:rsidRPr="00EA5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04" w:rsidRPr="00EA5787" w:rsidRDefault="009B2B04" w:rsidP="009B0065">
            <w:pPr>
              <w:spacing w:before="100" w:beforeAutospacing="1" w:after="100" w:afterAutospacing="1" w:line="240" w:lineRule="auto"/>
              <w:ind w:left="-108" w:right="-7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364BC" w:rsidRPr="00EA5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65 407,2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6364BC" w:rsidP="00DC0AA0">
            <w:pPr>
              <w:spacing w:before="100" w:beforeAutospacing="1" w:after="100" w:afterAutospacing="1" w:line="240" w:lineRule="auto"/>
              <w:ind w:hang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6364BC" w:rsidP="00DC0A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</w:tr>
      <w:tr w:rsidR="00EA5787" w:rsidRPr="00EA5787" w:rsidTr="00DC0AA0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B04" w:rsidRPr="00EA5787" w:rsidRDefault="009B2B04" w:rsidP="00DC0A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04" w:rsidRPr="00EA5787" w:rsidRDefault="007331F4" w:rsidP="007331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666 441,3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7331F4" w:rsidP="007331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672 163,3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9B2B04" w:rsidP="0096697C">
            <w:pPr>
              <w:spacing w:before="100" w:beforeAutospacing="1" w:after="100" w:afterAutospacing="1" w:line="240" w:lineRule="auto"/>
              <w:ind w:left="-57" w:right="-15" w:firstLine="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6697C" w:rsidRPr="00EA5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6364BC" w:rsidP="009B0065">
            <w:pPr>
              <w:spacing w:before="100" w:beforeAutospacing="1" w:after="100" w:afterAutospacing="1" w:line="240" w:lineRule="auto"/>
              <w:ind w:left="-108" w:right="-7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102 279,2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6364BC" w:rsidP="00DC0AA0">
            <w:pPr>
              <w:spacing w:before="100" w:beforeAutospacing="1" w:after="100" w:afterAutospacing="1" w:line="240" w:lineRule="auto"/>
              <w:ind w:hang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6364BC" w:rsidP="00DC0A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EA5787" w:rsidRPr="00EA5787" w:rsidTr="00DC0AA0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B04" w:rsidRPr="00EA5787" w:rsidRDefault="009B2B04" w:rsidP="00DC0A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Субвенции, в том числе: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04" w:rsidRPr="00EA5787" w:rsidRDefault="007331F4" w:rsidP="007331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952 042,0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7331F4" w:rsidP="007331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1 114 405,0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9B2B04" w:rsidP="006364BC">
            <w:pPr>
              <w:spacing w:before="100" w:beforeAutospacing="1" w:after="100" w:afterAutospacing="1" w:line="240" w:lineRule="auto"/>
              <w:ind w:left="-57" w:right="-15" w:firstLine="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364BC" w:rsidRPr="00EA5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6364BC" w:rsidP="009B0065">
            <w:pPr>
              <w:spacing w:before="100" w:beforeAutospacing="1" w:after="100" w:afterAutospacing="1" w:line="240" w:lineRule="auto"/>
              <w:ind w:left="-108" w:right="-7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1 093 265,8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9B2B04" w:rsidP="006364BC">
            <w:pPr>
              <w:spacing w:before="100" w:beforeAutospacing="1" w:after="100" w:afterAutospacing="1" w:line="240" w:lineRule="auto"/>
              <w:ind w:hang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364BC" w:rsidRPr="00EA5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0065" w:rsidP="00DC0A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</w:tr>
      <w:tr w:rsidR="00EA5787" w:rsidRPr="00EA5787" w:rsidTr="00DC0AA0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B04" w:rsidRPr="00EA5787" w:rsidRDefault="009B2B04" w:rsidP="00DC0A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 общему образованию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04" w:rsidRPr="00EA5787" w:rsidRDefault="007331F4" w:rsidP="007331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sz w:val="20"/>
                <w:szCs w:val="20"/>
              </w:rPr>
              <w:t>528 171,9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7331F4" w:rsidP="007331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sz w:val="20"/>
                <w:szCs w:val="20"/>
              </w:rPr>
              <w:t>627 209,7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9B2B04" w:rsidP="006364BC">
            <w:pPr>
              <w:spacing w:before="100" w:beforeAutospacing="1" w:after="100" w:afterAutospacing="1" w:line="240" w:lineRule="auto"/>
              <w:ind w:left="-57" w:right="-15" w:firstLine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6364BC" w:rsidRPr="00EA57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6364BC" w:rsidP="009B0065">
            <w:pPr>
              <w:spacing w:before="100" w:beforeAutospacing="1" w:after="100" w:afterAutospacing="1" w:line="240" w:lineRule="auto"/>
              <w:ind w:left="-108" w:right="-7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sz w:val="20"/>
                <w:szCs w:val="20"/>
              </w:rPr>
              <w:t>623 034,6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9B2B04" w:rsidP="006364BC">
            <w:pPr>
              <w:spacing w:before="100" w:beforeAutospacing="1" w:after="100" w:afterAutospacing="1" w:line="240" w:lineRule="auto"/>
              <w:ind w:hang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6364BC" w:rsidRPr="00EA57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0065" w:rsidP="00DC0A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</w:t>
            </w:r>
          </w:p>
        </w:tc>
      </w:tr>
      <w:tr w:rsidR="00EA5787" w:rsidRPr="00EA5787" w:rsidTr="00DC0AA0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B04" w:rsidRPr="00EA5787" w:rsidRDefault="009B2B04" w:rsidP="00DC0A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субвенция </w:t>
            </w:r>
            <w:proofErr w:type="gramStart"/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дошкольному</w:t>
            </w:r>
            <w:proofErr w:type="gramEnd"/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образование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04" w:rsidRPr="00EA5787" w:rsidRDefault="009B2B04" w:rsidP="007331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331F4" w:rsidRPr="00EA578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EA578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331F4" w:rsidRPr="00EA5787">
              <w:rPr>
                <w:rFonts w:ascii="Times New Roman" w:eastAsia="Times New Roman" w:hAnsi="Times New Roman" w:cs="Times New Roman"/>
                <w:sz w:val="20"/>
                <w:szCs w:val="20"/>
              </w:rPr>
              <w:t> 526,9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9B2B04" w:rsidP="007331F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331F4" w:rsidRPr="00EA5787">
              <w:rPr>
                <w:rFonts w:ascii="Times New Roman" w:eastAsia="Times New Roman" w:hAnsi="Times New Roman" w:cs="Times New Roman"/>
                <w:sz w:val="20"/>
                <w:szCs w:val="20"/>
              </w:rPr>
              <w:t>24 380,8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9B2B04" w:rsidP="006364BC">
            <w:pPr>
              <w:spacing w:before="100" w:beforeAutospacing="1" w:after="100" w:afterAutospacing="1" w:line="240" w:lineRule="auto"/>
              <w:ind w:left="-57" w:right="-15" w:firstLine="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6364BC" w:rsidRPr="00EA57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6364BC" w:rsidP="009B0065">
            <w:pPr>
              <w:spacing w:before="100" w:beforeAutospacing="1" w:after="100" w:afterAutospacing="1" w:line="240" w:lineRule="auto"/>
              <w:ind w:left="-108" w:right="-7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sz w:val="20"/>
                <w:szCs w:val="20"/>
              </w:rPr>
              <w:t>238 989,1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6364BC" w:rsidP="00DC0AA0">
            <w:pPr>
              <w:spacing w:before="100" w:beforeAutospacing="1" w:after="100" w:afterAutospacing="1" w:line="240" w:lineRule="auto"/>
              <w:ind w:hang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0065" w:rsidP="00DC0A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106</w:t>
            </w:r>
          </w:p>
        </w:tc>
      </w:tr>
    </w:tbl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9B2B04" w:rsidRPr="00EA5787" w:rsidRDefault="009B2B0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EA5787">
        <w:rPr>
          <w:rFonts w:ascii="Times New Roman" w:eastAsia="Times New Roman" w:hAnsi="Times New Roman" w:cs="Times New Roman"/>
          <w:b/>
          <w:i/>
          <w:sz w:val="24"/>
        </w:rPr>
        <w:t xml:space="preserve">Структура межбюджетных трансфертов </w:t>
      </w:r>
    </w:p>
    <w:p w:rsidR="009B2B04" w:rsidRPr="00EA5787" w:rsidRDefault="009B2B0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A578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(</w:t>
      </w:r>
      <w:proofErr w:type="spellStart"/>
      <w:r w:rsidRPr="00EA5787">
        <w:rPr>
          <w:rFonts w:ascii="Times New Roman" w:eastAsia="Times New Roman" w:hAnsi="Times New Roman" w:cs="Times New Roman"/>
          <w:sz w:val="16"/>
          <w:szCs w:val="16"/>
        </w:rPr>
        <w:t>тыс</w:t>
      </w:r>
      <w:proofErr w:type="gramStart"/>
      <w:r w:rsidRPr="00EA5787">
        <w:rPr>
          <w:rFonts w:ascii="Times New Roman" w:eastAsia="Times New Roman" w:hAnsi="Times New Roman" w:cs="Times New Roman"/>
          <w:sz w:val="16"/>
          <w:szCs w:val="16"/>
        </w:rPr>
        <w:t>.р</w:t>
      </w:r>
      <w:proofErr w:type="gramEnd"/>
      <w:r w:rsidRPr="00EA5787">
        <w:rPr>
          <w:rFonts w:ascii="Times New Roman" w:eastAsia="Times New Roman" w:hAnsi="Times New Roman" w:cs="Times New Roman"/>
          <w:sz w:val="16"/>
          <w:szCs w:val="16"/>
        </w:rPr>
        <w:t>уб</w:t>
      </w:r>
      <w:proofErr w:type="spellEnd"/>
      <w:r w:rsidRPr="00EA5787">
        <w:rPr>
          <w:rFonts w:ascii="Times New Roman" w:eastAsia="Times New Roman" w:hAnsi="Times New Roman" w:cs="Times New Roman"/>
          <w:sz w:val="16"/>
          <w:szCs w:val="16"/>
        </w:rPr>
        <w:t>.)</w:t>
      </w:r>
    </w:p>
    <w:tbl>
      <w:tblPr>
        <w:tblW w:w="9639" w:type="dxa"/>
        <w:tblInd w:w="-34" w:type="dxa"/>
        <w:tblLook w:val="04A0" w:firstRow="1" w:lastRow="0" w:firstColumn="1" w:lastColumn="0" w:noHBand="0" w:noVBand="1"/>
      </w:tblPr>
      <w:tblGrid>
        <w:gridCol w:w="2694"/>
        <w:gridCol w:w="1417"/>
        <w:gridCol w:w="1276"/>
        <w:gridCol w:w="1220"/>
        <w:gridCol w:w="906"/>
        <w:gridCol w:w="1166"/>
        <w:gridCol w:w="960"/>
      </w:tblGrid>
      <w:tr w:rsidR="00EA5787" w:rsidRPr="00EA5787" w:rsidTr="009B0065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B04" w:rsidRPr="00EA5787" w:rsidRDefault="009B2B04" w:rsidP="00DC0AA0">
            <w:pPr>
              <w:spacing w:before="100" w:beforeAutospacing="1" w:after="100" w:afterAutospacing="1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Вид МБТ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D55D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D55DB7"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D55D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в доходах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D55D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D55DB7"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D55D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9B2B04" w:rsidRPr="00EA5787" w:rsidRDefault="009B2B04" w:rsidP="00D55D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доходах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D55D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D55DB7"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D55DB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в доходах</w:t>
            </w:r>
          </w:p>
        </w:tc>
      </w:tr>
      <w:tr w:rsidR="00EA5787" w:rsidRPr="00EA5787" w:rsidTr="009B0065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65" w:rsidRPr="00EA5787" w:rsidRDefault="009B0065" w:rsidP="00DC0AA0">
            <w:pPr>
              <w:spacing w:before="100" w:beforeAutospacing="1" w:after="100" w:afterAutospacing="1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из областного бюджета,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5" w:rsidRPr="00EA5787" w:rsidRDefault="009B0065" w:rsidP="00BD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sz w:val="20"/>
                <w:szCs w:val="20"/>
              </w:rPr>
              <w:t>1 360 952,2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5" w:rsidRPr="00EA5787" w:rsidRDefault="009B0065" w:rsidP="00BD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5" w:rsidRPr="00EA5787" w:rsidRDefault="009B0065" w:rsidP="00BD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sz w:val="20"/>
                <w:szCs w:val="20"/>
              </w:rPr>
              <w:t>1 232 751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5" w:rsidRPr="00EA5787" w:rsidRDefault="009B0065" w:rsidP="00BD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5" w:rsidRPr="00EA5787" w:rsidRDefault="009B0065" w:rsidP="00BD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sz w:val="20"/>
                <w:szCs w:val="20"/>
              </w:rPr>
              <w:t>1 242 363,4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5" w:rsidRPr="00EA5787" w:rsidRDefault="009B0065" w:rsidP="00BD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sz w:val="20"/>
                <w:szCs w:val="20"/>
              </w:rPr>
              <w:t>88,1</w:t>
            </w:r>
          </w:p>
        </w:tc>
      </w:tr>
      <w:tr w:rsidR="00EA5787" w:rsidRPr="00EA5787" w:rsidTr="009B006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65" w:rsidRPr="00EA5787" w:rsidRDefault="009B0065" w:rsidP="00DC0AA0">
            <w:pPr>
              <w:spacing w:before="100" w:beforeAutospacing="1" w:after="100" w:afterAutospacing="1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Дотации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5" w:rsidRPr="00EA5787" w:rsidRDefault="009B0065" w:rsidP="00BD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sz w:val="20"/>
                <w:szCs w:val="20"/>
              </w:rPr>
              <w:t>165 407,2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5" w:rsidRPr="00EA5787" w:rsidRDefault="009B0065" w:rsidP="00BD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5" w:rsidRPr="00EA5787" w:rsidRDefault="009B0065" w:rsidP="00BD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sz w:val="20"/>
                <w:szCs w:val="20"/>
              </w:rPr>
              <w:t>141 213,3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5" w:rsidRPr="00EA5787" w:rsidRDefault="009B0065" w:rsidP="00BD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5" w:rsidRPr="00EA5787" w:rsidRDefault="009B0065" w:rsidP="00BD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sz w:val="20"/>
                <w:szCs w:val="20"/>
              </w:rPr>
              <w:t>156 082,3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5" w:rsidRPr="00EA5787" w:rsidRDefault="009B0065" w:rsidP="00BD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EA5787" w:rsidRPr="00EA5787" w:rsidTr="009B006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65" w:rsidRPr="00EA5787" w:rsidRDefault="009B0065" w:rsidP="00DC0AA0">
            <w:pPr>
              <w:spacing w:before="100" w:beforeAutospacing="1" w:after="100" w:afterAutospacing="1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5" w:rsidRPr="00EA5787" w:rsidRDefault="009B0065" w:rsidP="00BD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sz w:val="20"/>
                <w:szCs w:val="20"/>
              </w:rPr>
              <w:t>102 279,2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5" w:rsidRPr="00EA5787" w:rsidRDefault="009B0065" w:rsidP="00BD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5" w:rsidRPr="00EA5787" w:rsidRDefault="009B0065" w:rsidP="00BD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sz w:val="20"/>
                <w:szCs w:val="20"/>
              </w:rPr>
              <w:t>98 524,1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5" w:rsidRPr="00EA5787" w:rsidRDefault="009B0065" w:rsidP="00BD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5" w:rsidRPr="00EA5787" w:rsidRDefault="009B0065" w:rsidP="00BD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sz w:val="20"/>
                <w:szCs w:val="20"/>
              </w:rPr>
              <w:t>93 370,2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5" w:rsidRPr="00EA5787" w:rsidRDefault="009B0065" w:rsidP="00BD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EA5787" w:rsidRPr="00EA5787" w:rsidTr="009B006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65" w:rsidRPr="00EA5787" w:rsidRDefault="009B0065" w:rsidP="00DC0AA0">
            <w:pPr>
              <w:spacing w:before="100" w:beforeAutospacing="1" w:after="100" w:afterAutospacing="1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5" w:rsidRPr="00EA5787" w:rsidRDefault="009B0065" w:rsidP="00BD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sz w:val="20"/>
                <w:szCs w:val="20"/>
              </w:rPr>
              <w:t>1 093 265,2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5" w:rsidRPr="00EA5787" w:rsidRDefault="009B0065" w:rsidP="00BD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5" w:rsidRPr="00EA5787" w:rsidRDefault="009B0065" w:rsidP="00BD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sz w:val="20"/>
                <w:szCs w:val="20"/>
              </w:rPr>
              <w:t>993 013,6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5" w:rsidRPr="00EA5787" w:rsidRDefault="009B0065" w:rsidP="00BD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5" w:rsidRPr="00EA5787" w:rsidRDefault="009B0065" w:rsidP="00BD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sz w:val="20"/>
                <w:szCs w:val="20"/>
              </w:rPr>
              <w:t>992 910,9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5" w:rsidRPr="00EA5787" w:rsidRDefault="009B0065" w:rsidP="00BD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sz w:val="20"/>
                <w:szCs w:val="20"/>
              </w:rPr>
              <w:t>70,4</w:t>
            </w:r>
          </w:p>
        </w:tc>
      </w:tr>
      <w:tr w:rsidR="00EA5787" w:rsidRPr="00EA5787" w:rsidTr="009B0065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65" w:rsidRPr="00EA5787" w:rsidRDefault="009B0065" w:rsidP="00DC0AA0">
            <w:pPr>
              <w:spacing w:before="100" w:beforeAutospacing="1" w:after="100" w:afterAutospacing="1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субвенции бюджетам муниципальных районов (субвенция образованию)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5" w:rsidRPr="00EA5787" w:rsidRDefault="009B0065" w:rsidP="00BD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sz w:val="20"/>
                <w:szCs w:val="20"/>
              </w:rPr>
              <w:t>623 034,6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5" w:rsidRPr="00EA5787" w:rsidRDefault="009B0065" w:rsidP="00BD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5" w:rsidRPr="00EA5787" w:rsidRDefault="009B0065" w:rsidP="00BD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sz w:val="20"/>
                <w:szCs w:val="20"/>
              </w:rPr>
              <w:t>578 778,2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5" w:rsidRPr="00EA5787" w:rsidRDefault="009B0065" w:rsidP="00BD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5" w:rsidRPr="00EA5787" w:rsidRDefault="009B0065" w:rsidP="00BD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sz w:val="20"/>
                <w:szCs w:val="20"/>
              </w:rPr>
              <w:t>578 778,2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5" w:rsidRPr="00EA5787" w:rsidRDefault="009B0065" w:rsidP="00BD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EA5787" w:rsidRPr="00EA5787" w:rsidTr="009B0065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65" w:rsidRPr="00EA5787" w:rsidRDefault="009B0065" w:rsidP="00DC0AA0">
            <w:pPr>
              <w:spacing w:before="100" w:beforeAutospacing="1" w:after="100" w:afterAutospacing="1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субвенции бюджетам муниципальных районов                            (дошкольное образование)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5" w:rsidRPr="00EA5787" w:rsidRDefault="009B0065" w:rsidP="00BD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sz w:val="20"/>
                <w:szCs w:val="20"/>
              </w:rPr>
              <w:t>238 989,1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5" w:rsidRPr="00EA5787" w:rsidRDefault="009B0065" w:rsidP="00BD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5" w:rsidRPr="00EA5787" w:rsidRDefault="009B0065" w:rsidP="00BD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sz w:val="20"/>
                <w:szCs w:val="20"/>
              </w:rPr>
              <w:t>223 172,9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5" w:rsidRPr="00EA5787" w:rsidRDefault="009B0065" w:rsidP="00BD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5" w:rsidRPr="00EA5787" w:rsidRDefault="009B0065" w:rsidP="00BD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sz w:val="20"/>
                <w:szCs w:val="20"/>
              </w:rPr>
              <w:t>223 172,9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065" w:rsidRPr="00EA5787" w:rsidRDefault="009B0065" w:rsidP="00BD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</w:tr>
    </w:tbl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</w:rPr>
      </w:pPr>
    </w:p>
    <w:p w:rsidR="009B2B04" w:rsidRPr="00EA5787" w:rsidRDefault="009B2B04" w:rsidP="009E3F82">
      <w:pPr>
        <w:tabs>
          <w:tab w:val="left" w:pos="28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 xml:space="preserve">Дотация бюджетам муниципальных районов на выравнивание уровня бюджетной обеспеченности </w:t>
      </w:r>
      <w:r w:rsidRPr="00EA5787">
        <w:rPr>
          <w:rFonts w:ascii="Times New Roman" w:hAnsi="Times New Roman" w:cs="Times New Roman"/>
          <w:sz w:val="24"/>
        </w:rPr>
        <w:t>прогнозируется на 202</w:t>
      </w:r>
      <w:r w:rsidR="009927CE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 xml:space="preserve"> год в сумме 1</w:t>
      </w:r>
      <w:r w:rsidR="009B0065" w:rsidRPr="00EA5787">
        <w:rPr>
          <w:rFonts w:ascii="Times New Roman" w:hAnsi="Times New Roman" w:cs="Times New Roman"/>
          <w:sz w:val="24"/>
        </w:rPr>
        <w:t>65 407,2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787">
        <w:rPr>
          <w:rFonts w:ascii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>., что на 2</w:t>
      </w:r>
      <w:r w:rsidR="009B0065" w:rsidRPr="00EA5787">
        <w:rPr>
          <w:rFonts w:ascii="Times New Roman" w:hAnsi="Times New Roman" w:cs="Times New Roman"/>
          <w:sz w:val="24"/>
        </w:rPr>
        <w:t>2</w:t>
      </w:r>
      <w:r w:rsidRPr="00EA5787">
        <w:rPr>
          <w:rFonts w:ascii="Times New Roman" w:hAnsi="Times New Roman" w:cs="Times New Roman"/>
          <w:sz w:val="24"/>
        </w:rPr>
        <w:t>% меньше ожидаемых поступлений 202</w:t>
      </w:r>
      <w:r w:rsidR="009927CE" w:rsidRPr="00EA5787">
        <w:rPr>
          <w:rFonts w:ascii="Times New Roman" w:hAnsi="Times New Roman" w:cs="Times New Roman"/>
          <w:sz w:val="24"/>
        </w:rPr>
        <w:t>2 года, на 2024</w:t>
      </w:r>
      <w:r w:rsidRPr="00EA5787">
        <w:rPr>
          <w:rFonts w:ascii="Times New Roman" w:hAnsi="Times New Roman" w:cs="Times New Roman"/>
          <w:sz w:val="24"/>
        </w:rPr>
        <w:t xml:space="preserve"> год прогнозируется  снижение до 1</w:t>
      </w:r>
      <w:r w:rsidR="009B0065" w:rsidRPr="00EA5787">
        <w:rPr>
          <w:rFonts w:ascii="Times New Roman" w:hAnsi="Times New Roman" w:cs="Times New Roman"/>
          <w:sz w:val="24"/>
        </w:rPr>
        <w:t>41 213,3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787">
        <w:rPr>
          <w:rFonts w:ascii="Times New Roman" w:hAnsi="Times New Roman" w:cs="Times New Roman"/>
          <w:sz w:val="24"/>
        </w:rPr>
        <w:t>тыс.руб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. или на </w:t>
      </w:r>
      <w:r w:rsidR="009B0065" w:rsidRPr="00EA5787">
        <w:rPr>
          <w:rFonts w:ascii="Times New Roman" w:hAnsi="Times New Roman" w:cs="Times New Roman"/>
          <w:sz w:val="24"/>
        </w:rPr>
        <w:t>15</w:t>
      </w:r>
      <w:r w:rsidRPr="00EA5787">
        <w:rPr>
          <w:rFonts w:ascii="Times New Roman" w:hAnsi="Times New Roman" w:cs="Times New Roman"/>
          <w:sz w:val="24"/>
        </w:rPr>
        <w:t>%  уровня 202</w:t>
      </w:r>
      <w:r w:rsidR="009927CE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 xml:space="preserve"> года и на 202</w:t>
      </w:r>
      <w:r w:rsidR="009927CE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год планируется 1</w:t>
      </w:r>
      <w:r w:rsidR="009B0065" w:rsidRPr="00EA5787">
        <w:rPr>
          <w:rFonts w:ascii="Times New Roman" w:hAnsi="Times New Roman" w:cs="Times New Roman"/>
          <w:sz w:val="24"/>
        </w:rPr>
        <w:t>56 082,3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787">
        <w:rPr>
          <w:rFonts w:ascii="Times New Roman" w:hAnsi="Times New Roman" w:cs="Times New Roman"/>
          <w:sz w:val="24"/>
        </w:rPr>
        <w:t>тыс.руб</w:t>
      </w:r>
      <w:proofErr w:type="spellEnd"/>
      <w:r w:rsidRPr="00EA5787">
        <w:rPr>
          <w:rFonts w:ascii="Times New Roman" w:hAnsi="Times New Roman" w:cs="Times New Roman"/>
          <w:sz w:val="24"/>
        </w:rPr>
        <w:t>. больше уровня 202</w:t>
      </w:r>
      <w:r w:rsidR="009927CE" w:rsidRPr="00EA5787">
        <w:rPr>
          <w:rFonts w:ascii="Times New Roman" w:hAnsi="Times New Roman" w:cs="Times New Roman"/>
          <w:sz w:val="24"/>
        </w:rPr>
        <w:t>4</w:t>
      </w:r>
      <w:r w:rsidRPr="00EA5787">
        <w:rPr>
          <w:rFonts w:ascii="Times New Roman" w:hAnsi="Times New Roman" w:cs="Times New Roman"/>
          <w:sz w:val="24"/>
        </w:rPr>
        <w:t xml:space="preserve"> года на </w:t>
      </w:r>
      <w:r w:rsidR="009B0065" w:rsidRPr="00EA5787">
        <w:rPr>
          <w:rFonts w:ascii="Times New Roman" w:hAnsi="Times New Roman" w:cs="Times New Roman"/>
          <w:sz w:val="24"/>
        </w:rPr>
        <w:t>10</w:t>
      </w:r>
      <w:r w:rsidRPr="00EA5787">
        <w:rPr>
          <w:rFonts w:ascii="Times New Roman" w:hAnsi="Times New Roman" w:cs="Times New Roman"/>
          <w:sz w:val="24"/>
        </w:rPr>
        <w:t>%.</w:t>
      </w:r>
    </w:p>
    <w:p w:rsidR="009B2B04" w:rsidRPr="00EA5787" w:rsidRDefault="009B2B04" w:rsidP="009E3F82">
      <w:pPr>
        <w:tabs>
          <w:tab w:val="left" w:pos="28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 xml:space="preserve">Субсидии </w:t>
      </w:r>
      <w:r w:rsidRPr="00EA5787">
        <w:rPr>
          <w:rFonts w:ascii="Times New Roman" w:hAnsi="Times New Roman" w:cs="Times New Roman"/>
          <w:sz w:val="24"/>
        </w:rPr>
        <w:t>на 202</w:t>
      </w:r>
      <w:r w:rsidR="009927CE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 xml:space="preserve"> год в представленном проекте бюджета запланированы в объёме </w:t>
      </w:r>
      <w:r w:rsidR="009B0065" w:rsidRPr="00EA5787">
        <w:rPr>
          <w:rFonts w:ascii="Times New Roman" w:hAnsi="Times New Roman" w:cs="Times New Roman"/>
          <w:sz w:val="24"/>
        </w:rPr>
        <w:t>102 279,2 тыс. руб. со снижением на 8</w:t>
      </w:r>
      <w:r w:rsidRPr="00EA5787">
        <w:rPr>
          <w:rFonts w:ascii="Times New Roman" w:hAnsi="Times New Roman" w:cs="Times New Roman"/>
          <w:sz w:val="24"/>
        </w:rPr>
        <w:t>5% к ожидаемому исполнению 202</w:t>
      </w:r>
      <w:r w:rsidR="009927CE" w:rsidRPr="00EA5787">
        <w:rPr>
          <w:rFonts w:ascii="Times New Roman" w:hAnsi="Times New Roman" w:cs="Times New Roman"/>
          <w:sz w:val="24"/>
        </w:rPr>
        <w:t>2</w:t>
      </w:r>
      <w:r w:rsidRPr="00EA5787">
        <w:rPr>
          <w:rFonts w:ascii="Times New Roman" w:hAnsi="Times New Roman" w:cs="Times New Roman"/>
          <w:sz w:val="24"/>
        </w:rPr>
        <w:t xml:space="preserve"> года или </w:t>
      </w:r>
      <w:r w:rsidRPr="00EA5787">
        <w:rPr>
          <w:rFonts w:ascii="Times New Roman" w:hAnsi="Times New Roman" w:cs="Times New Roman"/>
          <w:sz w:val="24"/>
        </w:rPr>
        <w:lastRenderedPageBreak/>
        <w:t xml:space="preserve">меньше на </w:t>
      </w:r>
      <w:r w:rsidR="009B0065" w:rsidRPr="00EA5787">
        <w:rPr>
          <w:rFonts w:ascii="Times New Roman" w:hAnsi="Times New Roman" w:cs="Times New Roman"/>
          <w:sz w:val="24"/>
        </w:rPr>
        <w:t>569 884,1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787">
        <w:rPr>
          <w:rFonts w:ascii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>. Прогноз на 202</w:t>
      </w:r>
      <w:r w:rsidR="009927CE" w:rsidRPr="00EA5787">
        <w:rPr>
          <w:rFonts w:ascii="Times New Roman" w:hAnsi="Times New Roman" w:cs="Times New Roman"/>
          <w:sz w:val="24"/>
        </w:rPr>
        <w:t>4</w:t>
      </w:r>
      <w:r w:rsidRPr="00EA5787">
        <w:rPr>
          <w:rFonts w:ascii="Times New Roman" w:hAnsi="Times New Roman" w:cs="Times New Roman"/>
          <w:sz w:val="24"/>
        </w:rPr>
        <w:t>-202</w:t>
      </w:r>
      <w:r w:rsidR="009927CE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годы со снижением на </w:t>
      </w:r>
      <w:r w:rsidR="009166AF" w:rsidRPr="00EA5787">
        <w:rPr>
          <w:rFonts w:ascii="Times New Roman" w:hAnsi="Times New Roman" w:cs="Times New Roman"/>
          <w:sz w:val="24"/>
        </w:rPr>
        <w:t>4</w:t>
      </w:r>
      <w:r w:rsidRPr="00EA5787">
        <w:rPr>
          <w:rFonts w:ascii="Times New Roman" w:hAnsi="Times New Roman" w:cs="Times New Roman"/>
          <w:sz w:val="24"/>
        </w:rPr>
        <w:t xml:space="preserve">% и </w:t>
      </w:r>
      <w:r w:rsidR="009166AF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% </w:t>
      </w:r>
      <w:r w:rsidR="00C92121" w:rsidRPr="00EA5787">
        <w:rPr>
          <w:rFonts w:ascii="Times New Roman" w:hAnsi="Times New Roman" w:cs="Times New Roman"/>
          <w:sz w:val="24"/>
        </w:rPr>
        <w:t>к уровню 2023 года</w:t>
      </w:r>
      <w:r w:rsidRPr="00EA5787">
        <w:rPr>
          <w:rFonts w:ascii="Times New Roman" w:hAnsi="Times New Roman" w:cs="Times New Roman"/>
          <w:sz w:val="24"/>
        </w:rPr>
        <w:t>.</w:t>
      </w:r>
    </w:p>
    <w:p w:rsidR="009B2B04" w:rsidRPr="00EA5787" w:rsidRDefault="009B2B04" w:rsidP="009E3F82">
      <w:pPr>
        <w:tabs>
          <w:tab w:val="left" w:pos="28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 xml:space="preserve">Субвенции </w:t>
      </w:r>
      <w:r w:rsidRPr="00EA5787">
        <w:rPr>
          <w:rFonts w:ascii="Times New Roman" w:hAnsi="Times New Roman" w:cs="Times New Roman"/>
          <w:sz w:val="24"/>
        </w:rPr>
        <w:t>прогнозируются на 202</w:t>
      </w:r>
      <w:r w:rsidR="009927CE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 xml:space="preserve"> год в объёме </w:t>
      </w:r>
      <w:r w:rsidR="009166AF" w:rsidRPr="00EA5787">
        <w:rPr>
          <w:rFonts w:ascii="Times New Roman" w:hAnsi="Times New Roman" w:cs="Times New Roman"/>
          <w:sz w:val="24"/>
        </w:rPr>
        <w:t>1 093 265,8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787">
        <w:rPr>
          <w:rFonts w:ascii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. на </w:t>
      </w:r>
      <w:r w:rsidR="009166AF" w:rsidRPr="00EA5787">
        <w:rPr>
          <w:rFonts w:ascii="Times New Roman" w:hAnsi="Times New Roman" w:cs="Times New Roman"/>
          <w:sz w:val="24"/>
        </w:rPr>
        <w:t>2</w:t>
      </w:r>
      <w:r w:rsidRPr="00EA5787">
        <w:rPr>
          <w:rFonts w:ascii="Times New Roman" w:hAnsi="Times New Roman" w:cs="Times New Roman"/>
          <w:sz w:val="24"/>
        </w:rPr>
        <w:t xml:space="preserve">% </w:t>
      </w:r>
      <w:r w:rsidR="009166AF" w:rsidRPr="00EA5787">
        <w:rPr>
          <w:rFonts w:ascii="Times New Roman" w:hAnsi="Times New Roman" w:cs="Times New Roman"/>
          <w:sz w:val="24"/>
        </w:rPr>
        <w:t>меньше</w:t>
      </w:r>
      <w:r w:rsidRPr="00EA5787">
        <w:rPr>
          <w:rFonts w:ascii="Times New Roman" w:hAnsi="Times New Roman" w:cs="Times New Roman"/>
          <w:sz w:val="24"/>
        </w:rPr>
        <w:t xml:space="preserve"> у</w:t>
      </w:r>
      <w:r w:rsidR="009927CE" w:rsidRPr="00EA5787">
        <w:rPr>
          <w:rFonts w:ascii="Times New Roman" w:hAnsi="Times New Roman" w:cs="Times New Roman"/>
          <w:sz w:val="24"/>
        </w:rPr>
        <w:t>ровня ожидаемого исполнения 2022</w:t>
      </w:r>
      <w:r w:rsidRPr="00EA5787">
        <w:rPr>
          <w:rFonts w:ascii="Times New Roman" w:hAnsi="Times New Roman" w:cs="Times New Roman"/>
          <w:sz w:val="24"/>
        </w:rPr>
        <w:t xml:space="preserve"> года и на плановый период 202</w:t>
      </w:r>
      <w:r w:rsidR="009927CE" w:rsidRPr="00EA5787">
        <w:rPr>
          <w:rFonts w:ascii="Times New Roman" w:hAnsi="Times New Roman" w:cs="Times New Roman"/>
          <w:sz w:val="24"/>
        </w:rPr>
        <w:t>4</w:t>
      </w:r>
      <w:r w:rsidRPr="00EA5787">
        <w:rPr>
          <w:rFonts w:ascii="Times New Roman" w:hAnsi="Times New Roman" w:cs="Times New Roman"/>
          <w:sz w:val="24"/>
        </w:rPr>
        <w:t>-202</w:t>
      </w:r>
      <w:r w:rsidR="009927CE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годов 9</w:t>
      </w:r>
      <w:r w:rsidR="009166AF" w:rsidRPr="00EA5787">
        <w:rPr>
          <w:rFonts w:ascii="Times New Roman" w:hAnsi="Times New Roman" w:cs="Times New Roman"/>
          <w:sz w:val="24"/>
        </w:rPr>
        <w:t xml:space="preserve">93 013,6 </w:t>
      </w:r>
      <w:proofErr w:type="spellStart"/>
      <w:r w:rsidR="009166AF" w:rsidRPr="00EA5787">
        <w:rPr>
          <w:rFonts w:ascii="Times New Roman" w:hAnsi="Times New Roman" w:cs="Times New Roman"/>
          <w:sz w:val="24"/>
        </w:rPr>
        <w:t>тыс.руб</w:t>
      </w:r>
      <w:proofErr w:type="spellEnd"/>
      <w:r w:rsidR="009166AF" w:rsidRPr="00EA5787">
        <w:rPr>
          <w:rFonts w:ascii="Times New Roman" w:hAnsi="Times New Roman" w:cs="Times New Roman"/>
          <w:sz w:val="24"/>
        </w:rPr>
        <w:t>.  и 9</w:t>
      </w:r>
      <w:r w:rsidRPr="00EA5787">
        <w:rPr>
          <w:rFonts w:ascii="Times New Roman" w:hAnsi="Times New Roman" w:cs="Times New Roman"/>
          <w:sz w:val="24"/>
        </w:rPr>
        <w:t>9</w:t>
      </w:r>
      <w:r w:rsidR="009166AF" w:rsidRPr="00EA5787">
        <w:rPr>
          <w:rFonts w:ascii="Times New Roman" w:hAnsi="Times New Roman" w:cs="Times New Roman"/>
          <w:sz w:val="24"/>
        </w:rPr>
        <w:t>2 910,9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787">
        <w:rPr>
          <w:rFonts w:ascii="Times New Roman" w:hAnsi="Times New Roman" w:cs="Times New Roman"/>
          <w:sz w:val="24"/>
        </w:rPr>
        <w:t>тыс.руб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. со снижением на </w:t>
      </w:r>
      <w:r w:rsidR="009166AF" w:rsidRPr="00EA5787">
        <w:rPr>
          <w:rFonts w:ascii="Times New Roman" w:hAnsi="Times New Roman" w:cs="Times New Roman"/>
          <w:sz w:val="24"/>
        </w:rPr>
        <w:t>9</w:t>
      </w:r>
      <w:r w:rsidRPr="00EA5787">
        <w:rPr>
          <w:rFonts w:ascii="Times New Roman" w:hAnsi="Times New Roman" w:cs="Times New Roman"/>
          <w:sz w:val="24"/>
        </w:rPr>
        <w:t>%</w:t>
      </w:r>
      <w:r w:rsidR="009927CE" w:rsidRPr="00EA5787">
        <w:rPr>
          <w:rFonts w:ascii="Times New Roman" w:hAnsi="Times New Roman" w:cs="Times New Roman"/>
          <w:sz w:val="24"/>
        </w:rPr>
        <w:t xml:space="preserve"> </w:t>
      </w:r>
      <w:r w:rsidRPr="00EA5787">
        <w:rPr>
          <w:rFonts w:ascii="Times New Roman" w:hAnsi="Times New Roman" w:cs="Times New Roman"/>
          <w:sz w:val="24"/>
        </w:rPr>
        <w:t xml:space="preserve"> к уровню 202</w:t>
      </w:r>
      <w:r w:rsidR="009927CE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 xml:space="preserve"> года.</w:t>
      </w:r>
    </w:p>
    <w:p w:rsidR="009B2B04" w:rsidRPr="00EA5787" w:rsidRDefault="009B2B04" w:rsidP="009E3F82">
      <w:pPr>
        <w:tabs>
          <w:tab w:val="left" w:pos="28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Субвенции общему и дошкольному образованию составляют 7</w:t>
      </w:r>
      <w:r w:rsidR="009166AF" w:rsidRPr="00EA5787">
        <w:rPr>
          <w:rFonts w:ascii="Times New Roman" w:hAnsi="Times New Roman" w:cs="Times New Roman"/>
          <w:sz w:val="24"/>
        </w:rPr>
        <w:t>9</w:t>
      </w:r>
      <w:r w:rsidRPr="00EA5787">
        <w:rPr>
          <w:rFonts w:ascii="Times New Roman" w:hAnsi="Times New Roman" w:cs="Times New Roman"/>
          <w:sz w:val="24"/>
        </w:rPr>
        <w:t>% от общего объема субвенций и запланированы на 202</w:t>
      </w:r>
      <w:r w:rsidR="009927CE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 xml:space="preserve"> год в сумме </w:t>
      </w:r>
      <w:r w:rsidR="009166AF" w:rsidRPr="00EA5787">
        <w:rPr>
          <w:rFonts w:ascii="Times New Roman" w:hAnsi="Times New Roman" w:cs="Times New Roman"/>
          <w:sz w:val="24"/>
        </w:rPr>
        <w:t>862 023,7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787">
        <w:rPr>
          <w:rFonts w:ascii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>.</w:t>
      </w:r>
      <w:r w:rsidR="00C92121" w:rsidRPr="00EA5787">
        <w:rPr>
          <w:rFonts w:ascii="Times New Roman" w:hAnsi="Times New Roman" w:cs="Times New Roman"/>
          <w:sz w:val="24"/>
        </w:rPr>
        <w:t xml:space="preserve"> (-1%)</w:t>
      </w:r>
      <w:r w:rsidRPr="00EA5787">
        <w:rPr>
          <w:rFonts w:ascii="Times New Roman" w:hAnsi="Times New Roman" w:cs="Times New Roman"/>
          <w:sz w:val="24"/>
        </w:rPr>
        <w:t xml:space="preserve">, в том числе: общее образование </w:t>
      </w:r>
      <w:r w:rsidR="009166AF" w:rsidRPr="00EA5787">
        <w:rPr>
          <w:rFonts w:ascii="Times New Roman" w:hAnsi="Times New Roman" w:cs="Times New Roman"/>
          <w:sz w:val="24"/>
        </w:rPr>
        <w:t>623 034,6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787">
        <w:rPr>
          <w:rFonts w:ascii="Times New Roman" w:hAnsi="Times New Roman" w:cs="Times New Roman"/>
          <w:sz w:val="24"/>
        </w:rPr>
        <w:t>тыс.руб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. и  дошкольное образование </w:t>
      </w:r>
      <w:r w:rsidR="009166AF" w:rsidRPr="00EA5787">
        <w:rPr>
          <w:rFonts w:ascii="Times New Roman" w:hAnsi="Times New Roman" w:cs="Times New Roman"/>
          <w:sz w:val="24"/>
        </w:rPr>
        <w:t xml:space="preserve">238 989,1 </w:t>
      </w:r>
      <w:proofErr w:type="spellStart"/>
      <w:r w:rsidRPr="00EA5787">
        <w:rPr>
          <w:rFonts w:ascii="Times New Roman" w:hAnsi="Times New Roman" w:cs="Times New Roman"/>
          <w:sz w:val="24"/>
        </w:rPr>
        <w:t>тыс.руб</w:t>
      </w:r>
      <w:proofErr w:type="spellEnd"/>
      <w:r w:rsidRPr="00EA5787">
        <w:rPr>
          <w:rFonts w:ascii="Times New Roman" w:hAnsi="Times New Roman" w:cs="Times New Roman"/>
          <w:sz w:val="24"/>
        </w:rPr>
        <w:t>., на 202</w:t>
      </w:r>
      <w:r w:rsidR="009927CE" w:rsidRPr="00EA5787">
        <w:rPr>
          <w:rFonts w:ascii="Times New Roman" w:hAnsi="Times New Roman" w:cs="Times New Roman"/>
          <w:sz w:val="24"/>
        </w:rPr>
        <w:t>4</w:t>
      </w:r>
      <w:r w:rsidRPr="00EA5787">
        <w:rPr>
          <w:rFonts w:ascii="Times New Roman" w:hAnsi="Times New Roman" w:cs="Times New Roman"/>
          <w:sz w:val="24"/>
        </w:rPr>
        <w:t xml:space="preserve"> и 202</w:t>
      </w:r>
      <w:r w:rsidR="009927CE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годы </w:t>
      </w:r>
      <w:r w:rsidR="009166AF" w:rsidRPr="00EA5787">
        <w:rPr>
          <w:rFonts w:ascii="Times New Roman" w:hAnsi="Times New Roman" w:cs="Times New Roman"/>
          <w:sz w:val="24"/>
        </w:rPr>
        <w:t>801 951,1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787">
        <w:rPr>
          <w:rFonts w:ascii="Times New Roman" w:hAnsi="Times New Roman" w:cs="Times New Roman"/>
          <w:sz w:val="24"/>
        </w:rPr>
        <w:t>тыс.руб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. </w:t>
      </w:r>
      <w:r w:rsidR="00C92121" w:rsidRPr="00EA5787">
        <w:rPr>
          <w:rFonts w:ascii="Times New Roman" w:hAnsi="Times New Roman" w:cs="Times New Roman"/>
          <w:sz w:val="24"/>
        </w:rPr>
        <w:t>на 6% меньше уровня</w:t>
      </w:r>
      <w:r w:rsidRPr="00EA5787">
        <w:rPr>
          <w:rFonts w:ascii="Times New Roman" w:hAnsi="Times New Roman" w:cs="Times New Roman"/>
          <w:sz w:val="24"/>
        </w:rPr>
        <w:t xml:space="preserve"> ожидаемо</w:t>
      </w:r>
      <w:r w:rsidR="00C92121" w:rsidRPr="00EA5787">
        <w:rPr>
          <w:rFonts w:ascii="Times New Roman" w:hAnsi="Times New Roman" w:cs="Times New Roman"/>
          <w:sz w:val="24"/>
        </w:rPr>
        <w:t>го</w:t>
      </w:r>
      <w:r w:rsidRPr="00EA5787">
        <w:rPr>
          <w:rFonts w:ascii="Times New Roman" w:hAnsi="Times New Roman" w:cs="Times New Roman"/>
          <w:sz w:val="24"/>
        </w:rPr>
        <w:t xml:space="preserve"> исполнени</w:t>
      </w:r>
      <w:r w:rsidR="00C92121" w:rsidRPr="00EA5787">
        <w:rPr>
          <w:rFonts w:ascii="Times New Roman" w:hAnsi="Times New Roman" w:cs="Times New Roman"/>
          <w:sz w:val="24"/>
        </w:rPr>
        <w:t>я</w:t>
      </w:r>
      <w:r w:rsidRPr="00EA5787">
        <w:rPr>
          <w:rFonts w:ascii="Times New Roman" w:hAnsi="Times New Roman" w:cs="Times New Roman"/>
          <w:sz w:val="24"/>
        </w:rPr>
        <w:t xml:space="preserve"> 202</w:t>
      </w:r>
      <w:r w:rsidR="009927CE" w:rsidRPr="00EA5787">
        <w:rPr>
          <w:rFonts w:ascii="Times New Roman" w:hAnsi="Times New Roman" w:cs="Times New Roman"/>
          <w:sz w:val="24"/>
        </w:rPr>
        <w:t>2</w:t>
      </w:r>
      <w:r w:rsidRPr="00EA5787">
        <w:rPr>
          <w:rFonts w:ascii="Times New Roman" w:hAnsi="Times New Roman" w:cs="Times New Roman"/>
          <w:sz w:val="24"/>
        </w:rPr>
        <w:t xml:space="preserve"> года</w:t>
      </w:r>
      <w:r w:rsidR="00C92121" w:rsidRPr="00EA5787">
        <w:rPr>
          <w:rFonts w:ascii="Times New Roman" w:hAnsi="Times New Roman" w:cs="Times New Roman"/>
          <w:sz w:val="24"/>
        </w:rPr>
        <w:t>.</w:t>
      </w:r>
    </w:p>
    <w:p w:rsidR="009B2B04" w:rsidRPr="00EA5787" w:rsidRDefault="009B2B04" w:rsidP="009E3F82">
      <w:pPr>
        <w:tabs>
          <w:tab w:val="left" w:pos="28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Проверкой установлено: все средства федерального и областного бюджета, которые  определены для муниципального образования «</w:t>
      </w:r>
      <w:proofErr w:type="spellStart"/>
      <w:r w:rsidRPr="00EA5787">
        <w:rPr>
          <w:rFonts w:ascii="Times New Roman" w:hAnsi="Times New Roman" w:cs="Times New Roman"/>
          <w:b/>
          <w:sz w:val="24"/>
        </w:rPr>
        <w:t>Заларинский</w:t>
      </w:r>
      <w:proofErr w:type="spellEnd"/>
      <w:r w:rsidRPr="00EA5787">
        <w:rPr>
          <w:rFonts w:ascii="Times New Roman" w:hAnsi="Times New Roman" w:cs="Times New Roman"/>
          <w:b/>
          <w:sz w:val="24"/>
        </w:rPr>
        <w:t xml:space="preserve"> район»  в проекте областного бюджета на 202</w:t>
      </w:r>
      <w:r w:rsidR="009927CE" w:rsidRPr="00EA5787">
        <w:rPr>
          <w:rFonts w:ascii="Times New Roman" w:hAnsi="Times New Roman" w:cs="Times New Roman"/>
          <w:b/>
          <w:sz w:val="24"/>
        </w:rPr>
        <w:t>3 год и плановый период 2024</w:t>
      </w:r>
      <w:r w:rsidRPr="00EA5787">
        <w:rPr>
          <w:rFonts w:ascii="Times New Roman" w:hAnsi="Times New Roman" w:cs="Times New Roman"/>
          <w:b/>
          <w:sz w:val="24"/>
        </w:rPr>
        <w:t xml:space="preserve"> и 202</w:t>
      </w:r>
      <w:r w:rsidR="009927CE" w:rsidRPr="00EA5787">
        <w:rPr>
          <w:rFonts w:ascii="Times New Roman" w:hAnsi="Times New Roman" w:cs="Times New Roman"/>
          <w:b/>
          <w:sz w:val="24"/>
        </w:rPr>
        <w:t>5</w:t>
      </w:r>
      <w:r w:rsidRPr="00EA5787">
        <w:rPr>
          <w:rFonts w:ascii="Times New Roman" w:hAnsi="Times New Roman" w:cs="Times New Roman"/>
          <w:b/>
          <w:sz w:val="24"/>
        </w:rPr>
        <w:t xml:space="preserve"> годов, отражены в полном объеме  в доходной части  проекта бюджета.</w:t>
      </w:r>
    </w:p>
    <w:p w:rsidR="009B2B04" w:rsidRPr="00EA5787" w:rsidRDefault="009B2B04" w:rsidP="009E3F82">
      <w:pPr>
        <w:tabs>
          <w:tab w:val="left" w:pos="28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highlight w:val="yellow"/>
        </w:rPr>
      </w:pPr>
    </w:p>
    <w:p w:rsidR="009B2B04" w:rsidRPr="00EA5787" w:rsidRDefault="009B2B04" w:rsidP="009E3F82">
      <w:pPr>
        <w:tabs>
          <w:tab w:val="left" w:pos="284"/>
        </w:tabs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Расходы бюджета муниципального образования «</w:t>
      </w:r>
      <w:proofErr w:type="spellStart"/>
      <w:r w:rsidRPr="00EA5787">
        <w:rPr>
          <w:rFonts w:ascii="Times New Roman" w:hAnsi="Times New Roman" w:cs="Times New Roman"/>
          <w:b/>
          <w:sz w:val="24"/>
        </w:rPr>
        <w:t>Заларинский</w:t>
      </w:r>
      <w:proofErr w:type="spellEnd"/>
      <w:r w:rsidRPr="00EA5787">
        <w:rPr>
          <w:rFonts w:ascii="Times New Roman" w:hAnsi="Times New Roman" w:cs="Times New Roman"/>
          <w:b/>
          <w:sz w:val="24"/>
        </w:rPr>
        <w:t xml:space="preserve">  район» </w:t>
      </w:r>
    </w:p>
    <w:p w:rsidR="009B2B04" w:rsidRPr="00EA5787" w:rsidRDefault="009B2B04" w:rsidP="009E3F82">
      <w:pPr>
        <w:tabs>
          <w:tab w:val="left" w:pos="284"/>
        </w:tabs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9B2B04" w:rsidRPr="00EA5787" w:rsidRDefault="009B2B0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</w:rPr>
      </w:pPr>
      <w:r w:rsidRPr="00EA5787">
        <w:rPr>
          <w:rFonts w:ascii="Times New Roman" w:hAnsi="Times New Roman" w:cs="Times New Roman"/>
          <w:b/>
          <w:i/>
          <w:sz w:val="24"/>
        </w:rPr>
        <w:t>Основные параметры бюджета по расходам МО «</w:t>
      </w:r>
      <w:proofErr w:type="spellStart"/>
      <w:r w:rsidRPr="00EA5787">
        <w:rPr>
          <w:rFonts w:ascii="Times New Roman" w:hAnsi="Times New Roman" w:cs="Times New Roman"/>
          <w:b/>
          <w:i/>
          <w:sz w:val="24"/>
        </w:rPr>
        <w:t>Заларинский</w:t>
      </w:r>
      <w:proofErr w:type="spellEnd"/>
      <w:r w:rsidRPr="00EA5787">
        <w:rPr>
          <w:rFonts w:ascii="Times New Roman" w:hAnsi="Times New Roman" w:cs="Times New Roman"/>
          <w:b/>
          <w:i/>
          <w:sz w:val="24"/>
        </w:rPr>
        <w:t xml:space="preserve"> район» </w:t>
      </w:r>
    </w:p>
    <w:p w:rsidR="009B2B04" w:rsidRPr="00EA5787" w:rsidRDefault="009B2B0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</w:rPr>
      </w:pPr>
      <w:r w:rsidRPr="00EA5787">
        <w:rPr>
          <w:rFonts w:ascii="Times New Roman" w:hAnsi="Times New Roman" w:cs="Times New Roman"/>
          <w:b/>
          <w:i/>
          <w:sz w:val="24"/>
        </w:rPr>
        <w:t>на 202</w:t>
      </w:r>
      <w:r w:rsidR="009927CE" w:rsidRPr="00EA5787">
        <w:rPr>
          <w:rFonts w:ascii="Times New Roman" w:hAnsi="Times New Roman" w:cs="Times New Roman"/>
          <w:b/>
          <w:i/>
          <w:sz w:val="24"/>
        </w:rPr>
        <w:t>3</w:t>
      </w:r>
      <w:r w:rsidRPr="00EA5787">
        <w:rPr>
          <w:rFonts w:ascii="Times New Roman" w:hAnsi="Times New Roman" w:cs="Times New Roman"/>
          <w:b/>
          <w:i/>
          <w:sz w:val="24"/>
        </w:rPr>
        <w:t xml:space="preserve"> год и на плановый период 202</w:t>
      </w:r>
      <w:r w:rsidR="009927CE" w:rsidRPr="00EA5787">
        <w:rPr>
          <w:rFonts w:ascii="Times New Roman" w:hAnsi="Times New Roman" w:cs="Times New Roman"/>
          <w:b/>
          <w:i/>
          <w:sz w:val="24"/>
        </w:rPr>
        <w:t>4</w:t>
      </w:r>
      <w:r w:rsidRPr="00EA5787">
        <w:rPr>
          <w:rFonts w:ascii="Times New Roman" w:hAnsi="Times New Roman" w:cs="Times New Roman"/>
          <w:b/>
          <w:i/>
          <w:sz w:val="24"/>
        </w:rPr>
        <w:t xml:space="preserve"> и 202</w:t>
      </w:r>
      <w:r w:rsidR="009927CE" w:rsidRPr="00EA5787">
        <w:rPr>
          <w:rFonts w:ascii="Times New Roman" w:hAnsi="Times New Roman" w:cs="Times New Roman"/>
          <w:b/>
          <w:i/>
          <w:sz w:val="24"/>
        </w:rPr>
        <w:t>5</w:t>
      </w:r>
      <w:r w:rsidRPr="00EA5787">
        <w:rPr>
          <w:rFonts w:ascii="Times New Roman" w:hAnsi="Times New Roman" w:cs="Times New Roman"/>
          <w:b/>
          <w:i/>
          <w:sz w:val="24"/>
        </w:rPr>
        <w:t xml:space="preserve"> годов </w:t>
      </w:r>
    </w:p>
    <w:p w:rsidR="009B2B04" w:rsidRPr="00EA5787" w:rsidRDefault="009B2B0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highlight w:val="yellow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34"/>
        <w:gridCol w:w="1134"/>
        <w:gridCol w:w="567"/>
        <w:gridCol w:w="1134"/>
        <w:gridCol w:w="567"/>
        <w:gridCol w:w="1134"/>
        <w:gridCol w:w="992"/>
      </w:tblGrid>
      <w:tr w:rsidR="00EA5787" w:rsidRPr="00EA5787" w:rsidTr="009927CE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04" w:rsidRPr="00EA5787" w:rsidRDefault="009B2B04" w:rsidP="009927C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Основные параметры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04" w:rsidRPr="00EA5787" w:rsidRDefault="009B2B04" w:rsidP="009927C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927CE" w:rsidRPr="00EA57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9B2B04" w:rsidRPr="00EA5787" w:rsidRDefault="009B2B04" w:rsidP="009927C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ожидаемое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04" w:rsidRPr="00EA5787" w:rsidRDefault="009927CE" w:rsidP="009927C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9B2B04" w:rsidRPr="00EA5787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CE" w:rsidRPr="00EA5787" w:rsidRDefault="009927CE" w:rsidP="009927C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9B2B04" w:rsidRPr="00EA5787">
              <w:rPr>
                <w:rFonts w:ascii="Times New Roman" w:hAnsi="Times New Roman" w:cs="Times New Roman"/>
                <w:sz w:val="16"/>
                <w:szCs w:val="16"/>
              </w:rPr>
              <w:t>емп</w:t>
            </w:r>
          </w:p>
          <w:p w:rsidR="009B2B04" w:rsidRPr="00EA5787" w:rsidRDefault="009B2B04" w:rsidP="009927C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 xml:space="preserve"> роста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04" w:rsidRPr="00EA5787" w:rsidRDefault="009B2B04" w:rsidP="009927C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927CE" w:rsidRPr="00EA57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04" w:rsidRPr="00EA5787" w:rsidRDefault="009B2B04" w:rsidP="009927C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Темп роста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04" w:rsidRPr="00EA5787" w:rsidRDefault="009B2B04" w:rsidP="009927C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927CE" w:rsidRPr="00EA578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04" w:rsidRPr="00EA5787" w:rsidRDefault="009B2B04" w:rsidP="009927C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Темп роста %</w:t>
            </w:r>
          </w:p>
        </w:tc>
      </w:tr>
      <w:tr w:rsidR="00EA5787" w:rsidRPr="00EA5787" w:rsidTr="00AF0A4E">
        <w:trPr>
          <w:trHeight w:val="2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04" w:rsidRPr="00EA5787" w:rsidRDefault="009B2B04" w:rsidP="009927C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hAnsi="Times New Roman" w:cs="Times New Roman"/>
                <w:b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AF0A4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A0FAB" w:rsidRPr="00EA578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E16DD6" w:rsidRPr="00EA578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A0FAB" w:rsidRPr="00EA5787">
              <w:rPr>
                <w:rFonts w:ascii="Times New Roman" w:hAnsi="Times New Roman" w:cs="Times New Roman"/>
                <w:b/>
                <w:sz w:val="18"/>
                <w:szCs w:val="18"/>
              </w:rPr>
              <w:t>90 654,8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AF0A4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16DD6" w:rsidRPr="00EA5787">
              <w:rPr>
                <w:rFonts w:ascii="Times New Roman" w:hAnsi="Times New Roman" w:cs="Times New Roman"/>
                <w:b/>
                <w:sz w:val="18"/>
                <w:szCs w:val="18"/>
              </w:rPr>
              <w:t> 523 442,5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3A0FAB" w:rsidP="00AF0A4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A5787"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AF0A4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A578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A0FAB" w:rsidRPr="00EA5787">
              <w:rPr>
                <w:rFonts w:ascii="Times New Roman" w:hAnsi="Times New Roman" w:cs="Times New Roman"/>
                <w:b/>
                <w:sz w:val="18"/>
                <w:szCs w:val="18"/>
              </w:rPr>
              <w:t> 399 407,5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AF0A4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A0FAB" w:rsidRPr="00EA578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04" w:rsidRPr="00EA5787" w:rsidRDefault="009B2B04" w:rsidP="00AF0A4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A578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A0FAB" w:rsidRPr="00EA5787">
              <w:rPr>
                <w:rFonts w:ascii="Times New Roman" w:hAnsi="Times New Roman" w:cs="Times New Roman"/>
                <w:b/>
                <w:sz w:val="18"/>
                <w:szCs w:val="18"/>
              </w:rPr>
              <w:t> 423 003,5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3A0FAB" w:rsidP="00AF0A4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</w:tr>
      <w:tr w:rsidR="00EA5787" w:rsidRPr="00EA5787" w:rsidTr="00AF0A4E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04" w:rsidRPr="00EA5787" w:rsidRDefault="009B2B04" w:rsidP="009927C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hAnsi="Times New Roman" w:cs="Times New Roman"/>
                <w:b/>
                <w:sz w:val="18"/>
                <w:szCs w:val="18"/>
              </w:rPr>
              <w:t>Дефицит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E16DD6" w:rsidP="00AF0A4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A5787">
              <w:rPr>
                <w:rFonts w:ascii="Times New Roman" w:hAnsi="Times New Roman" w:cs="Times New Roman"/>
                <w:sz w:val="18"/>
                <w:szCs w:val="18"/>
              </w:rPr>
              <w:t>15 193,3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04" w:rsidRPr="00EA5787" w:rsidRDefault="009B2B04" w:rsidP="00AF0A4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A57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6DD6" w:rsidRPr="00EA5787">
              <w:rPr>
                <w:rFonts w:ascii="Times New Roman" w:hAnsi="Times New Roman" w:cs="Times New Roman"/>
                <w:sz w:val="18"/>
                <w:szCs w:val="18"/>
              </w:rPr>
              <w:t>1 336,5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3A0FAB" w:rsidP="00AF0A4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A5787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3A0FAB" w:rsidP="00AF0A4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hAnsi="Times New Roman" w:cs="Times New Roman"/>
                <w:sz w:val="18"/>
                <w:szCs w:val="18"/>
              </w:rPr>
              <w:t>7 176,6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3A0FAB" w:rsidP="00AF0A4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B2B04" w:rsidRPr="00EA57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3A0FAB" w:rsidP="00AF0A4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hAnsi="Times New Roman" w:cs="Times New Roman"/>
                <w:sz w:val="18"/>
                <w:szCs w:val="18"/>
              </w:rPr>
              <w:t>12 602,8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AF0A4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0FAB" w:rsidRPr="00EA5787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EA5787" w:rsidRPr="00EA5787" w:rsidTr="00AF0A4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04" w:rsidRPr="00EA5787" w:rsidRDefault="009B2B04" w:rsidP="009927C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hAnsi="Times New Roman" w:cs="Times New Roman"/>
                <w:sz w:val="18"/>
                <w:szCs w:val="18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E16DD6" w:rsidP="00AF0A4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B2B04" w:rsidRPr="00EA5787">
              <w:rPr>
                <w:rFonts w:ascii="Times New Roman" w:hAnsi="Times New Roman" w:cs="Times New Roman"/>
                <w:sz w:val="18"/>
                <w:szCs w:val="18"/>
              </w:rPr>
              <w:t>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AF0A4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hAnsi="Times New Roman" w:cs="Times New Roman"/>
                <w:sz w:val="18"/>
                <w:szCs w:val="18"/>
              </w:rPr>
              <w:t>7,5%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AF0A4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3A0FAB" w:rsidP="00AF0A4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B2B04" w:rsidRPr="00EA5787">
              <w:rPr>
                <w:rFonts w:ascii="Times New Roman" w:hAnsi="Times New Roman" w:cs="Times New Roman"/>
                <w:sz w:val="18"/>
                <w:szCs w:val="18"/>
              </w:rPr>
              <w:t>,5%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AF0A4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AF0A4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hAnsi="Times New Roman" w:cs="Times New Roman"/>
                <w:sz w:val="18"/>
                <w:szCs w:val="18"/>
              </w:rPr>
              <w:t>7,5%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AF0A4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5787" w:rsidRPr="00EA5787" w:rsidTr="00AF0A4E">
        <w:trPr>
          <w:trHeight w:val="2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04" w:rsidRPr="00EA5787" w:rsidRDefault="009B2B04" w:rsidP="009927C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hAnsi="Times New Roman" w:cs="Times New Roman"/>
                <w:b/>
                <w:sz w:val="18"/>
                <w:szCs w:val="18"/>
              </w:rPr>
              <w:t>Верхний предел муниципального 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AF0A4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E16DD6" w:rsidRPr="00EA5787">
              <w:rPr>
                <w:rFonts w:ascii="Times New Roman" w:hAnsi="Times New Roman" w:cs="Times New Roman"/>
                <w:b/>
                <w:sz w:val="18"/>
                <w:szCs w:val="18"/>
              </w:rPr>
              <w:t>4 078,7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AF0A4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E16DD6" w:rsidRPr="00EA5787">
              <w:rPr>
                <w:rFonts w:ascii="Times New Roman" w:hAnsi="Times New Roman" w:cs="Times New Roman"/>
                <w:b/>
                <w:sz w:val="18"/>
                <w:szCs w:val="18"/>
              </w:rPr>
              <w:t>9 122,2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AF0A4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A0FAB" w:rsidRPr="00EA5787"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AF0A4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3A0FAB" w:rsidRPr="00EA5787">
              <w:rPr>
                <w:rFonts w:ascii="Times New Roman" w:hAnsi="Times New Roman" w:cs="Times New Roman"/>
                <w:b/>
                <w:sz w:val="18"/>
                <w:szCs w:val="18"/>
              </w:rPr>
              <w:t>6 298,8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AB" w:rsidRPr="00EA5787" w:rsidRDefault="003A0FAB" w:rsidP="00AF0A4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2B04" w:rsidRPr="00EA5787" w:rsidRDefault="003A0FAB" w:rsidP="00AF0A4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hAnsi="Times New Roman" w:cs="Times New Roman"/>
                <w:b/>
                <w:sz w:val="18"/>
                <w:szCs w:val="18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3A0FAB" w:rsidP="00AF0A4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hAnsi="Times New Roman" w:cs="Times New Roman"/>
                <w:b/>
                <w:sz w:val="18"/>
                <w:szCs w:val="18"/>
              </w:rPr>
              <w:t>58 901,6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4E" w:rsidRPr="00EA5787" w:rsidRDefault="00AF0A4E" w:rsidP="00AF0A4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2B04" w:rsidRPr="00EA5787" w:rsidRDefault="009B2B04" w:rsidP="00AF0A4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3A0FAB" w:rsidRPr="00EA578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EA5787" w:rsidRPr="00EA5787" w:rsidTr="00AF0A4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04" w:rsidRPr="00EA5787" w:rsidRDefault="009B2B04" w:rsidP="009927C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Резервный фонд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AF0A4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AF0A4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AF0A4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AF0A4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AF0A4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AF0A4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AF0A4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3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</w:tbl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9B2B04" w:rsidRPr="00EA5787" w:rsidRDefault="009B2B04" w:rsidP="009E3F82">
      <w:pPr>
        <w:tabs>
          <w:tab w:val="left" w:pos="28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Расходы бюджета района</w:t>
      </w:r>
      <w:r w:rsidRPr="00EA5787">
        <w:rPr>
          <w:rFonts w:ascii="Times New Roman" w:hAnsi="Times New Roman" w:cs="Times New Roman"/>
          <w:sz w:val="24"/>
        </w:rPr>
        <w:t xml:space="preserve"> на 202</w:t>
      </w:r>
      <w:r w:rsidR="009927CE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 xml:space="preserve"> год предлагается утвердить в объеме 1</w:t>
      </w:r>
      <w:r w:rsidR="003A0FAB" w:rsidRPr="00EA5787">
        <w:rPr>
          <w:rFonts w:ascii="Times New Roman" w:hAnsi="Times New Roman" w:cs="Times New Roman"/>
          <w:sz w:val="24"/>
        </w:rPr>
        <w:t> 523 442,5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787">
        <w:rPr>
          <w:rFonts w:ascii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., что </w:t>
      </w:r>
      <w:r w:rsidR="00FB34C0" w:rsidRPr="00EA5787">
        <w:rPr>
          <w:rFonts w:ascii="Times New Roman" w:hAnsi="Times New Roman" w:cs="Times New Roman"/>
          <w:sz w:val="24"/>
        </w:rPr>
        <w:t>меньше</w:t>
      </w:r>
      <w:r w:rsidR="009927CE" w:rsidRPr="00EA5787">
        <w:rPr>
          <w:rFonts w:ascii="Times New Roman" w:hAnsi="Times New Roman" w:cs="Times New Roman"/>
          <w:sz w:val="24"/>
        </w:rPr>
        <w:t xml:space="preserve"> ожидаемого исполнения 2022</w:t>
      </w:r>
      <w:r w:rsidRPr="00EA5787">
        <w:rPr>
          <w:rFonts w:ascii="Times New Roman" w:hAnsi="Times New Roman" w:cs="Times New Roman"/>
          <w:sz w:val="24"/>
        </w:rPr>
        <w:t xml:space="preserve"> года на </w:t>
      </w:r>
      <w:r w:rsidR="003A0FAB" w:rsidRPr="00EA5787">
        <w:rPr>
          <w:rFonts w:ascii="Times New Roman" w:hAnsi="Times New Roman" w:cs="Times New Roman"/>
          <w:sz w:val="24"/>
        </w:rPr>
        <w:t>767 212,3</w:t>
      </w:r>
      <w:r w:rsidR="009927CE"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927CE" w:rsidRPr="00EA5787">
        <w:rPr>
          <w:rFonts w:ascii="Times New Roman" w:hAnsi="Times New Roman" w:cs="Times New Roman"/>
          <w:sz w:val="24"/>
        </w:rPr>
        <w:t>тыс.руб</w:t>
      </w:r>
      <w:proofErr w:type="spellEnd"/>
      <w:r w:rsidR="009927CE" w:rsidRPr="00EA5787">
        <w:rPr>
          <w:rFonts w:ascii="Times New Roman" w:hAnsi="Times New Roman" w:cs="Times New Roman"/>
          <w:sz w:val="24"/>
        </w:rPr>
        <w:t xml:space="preserve">.  или на </w:t>
      </w:r>
      <w:r w:rsidR="003A0FAB" w:rsidRPr="00EA5787">
        <w:rPr>
          <w:rFonts w:ascii="Times New Roman" w:hAnsi="Times New Roman" w:cs="Times New Roman"/>
          <w:sz w:val="24"/>
        </w:rPr>
        <w:t>34</w:t>
      </w:r>
      <w:r w:rsidR="009927CE" w:rsidRPr="00EA5787">
        <w:rPr>
          <w:rFonts w:ascii="Times New Roman" w:hAnsi="Times New Roman" w:cs="Times New Roman"/>
          <w:sz w:val="24"/>
        </w:rPr>
        <w:t>%. На 2024</w:t>
      </w:r>
      <w:r w:rsidRPr="00EA5787">
        <w:rPr>
          <w:rFonts w:ascii="Times New Roman" w:hAnsi="Times New Roman" w:cs="Times New Roman"/>
          <w:sz w:val="24"/>
        </w:rPr>
        <w:t xml:space="preserve"> год запланированы в сумме 1</w:t>
      </w:r>
      <w:r w:rsidR="003A0FAB" w:rsidRPr="00EA5787">
        <w:rPr>
          <w:rFonts w:ascii="Times New Roman" w:hAnsi="Times New Roman" w:cs="Times New Roman"/>
          <w:sz w:val="24"/>
        </w:rPr>
        <w:t xml:space="preserve"> 399 407,5 </w:t>
      </w:r>
      <w:proofErr w:type="spellStart"/>
      <w:r w:rsidR="003A0FAB" w:rsidRPr="00EA5787">
        <w:rPr>
          <w:rFonts w:ascii="Times New Roman" w:hAnsi="Times New Roman" w:cs="Times New Roman"/>
          <w:sz w:val="24"/>
        </w:rPr>
        <w:t>т</w:t>
      </w:r>
      <w:r w:rsidRPr="00EA5787">
        <w:rPr>
          <w:rFonts w:ascii="Times New Roman" w:hAnsi="Times New Roman" w:cs="Times New Roman"/>
          <w:sz w:val="24"/>
        </w:rPr>
        <w:t>ыс.руб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. со снижением </w:t>
      </w:r>
      <w:r w:rsidR="003A0FAB" w:rsidRPr="00EA5787">
        <w:rPr>
          <w:rFonts w:ascii="Times New Roman" w:hAnsi="Times New Roman" w:cs="Times New Roman"/>
          <w:sz w:val="24"/>
        </w:rPr>
        <w:t>расходов к уровню 202</w:t>
      </w:r>
      <w:r w:rsidR="003F26F6" w:rsidRPr="00EA5787">
        <w:rPr>
          <w:rFonts w:ascii="Times New Roman" w:hAnsi="Times New Roman" w:cs="Times New Roman"/>
          <w:sz w:val="24"/>
        </w:rPr>
        <w:t>3</w:t>
      </w:r>
      <w:r w:rsidR="003A0FAB" w:rsidRPr="00EA5787">
        <w:rPr>
          <w:rFonts w:ascii="Times New Roman" w:hAnsi="Times New Roman" w:cs="Times New Roman"/>
          <w:sz w:val="24"/>
        </w:rPr>
        <w:t xml:space="preserve"> года на 8</w:t>
      </w:r>
      <w:r w:rsidRPr="00EA5787">
        <w:rPr>
          <w:rFonts w:ascii="Times New Roman" w:hAnsi="Times New Roman" w:cs="Times New Roman"/>
          <w:sz w:val="24"/>
        </w:rPr>
        <w:t>% и на 202</w:t>
      </w:r>
      <w:r w:rsidR="009927CE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год  в сумме 1</w:t>
      </w:r>
      <w:r w:rsidR="003A0FAB" w:rsidRPr="00EA5787">
        <w:rPr>
          <w:rFonts w:ascii="Times New Roman" w:hAnsi="Times New Roman" w:cs="Times New Roman"/>
          <w:sz w:val="24"/>
        </w:rPr>
        <w:t> 423 003,5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787">
        <w:rPr>
          <w:rFonts w:ascii="Times New Roman" w:hAnsi="Times New Roman" w:cs="Times New Roman"/>
          <w:sz w:val="24"/>
        </w:rPr>
        <w:t>тыс.руб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. или </w:t>
      </w:r>
      <w:r w:rsidR="009927CE" w:rsidRPr="00EA5787">
        <w:rPr>
          <w:rFonts w:ascii="Times New Roman" w:hAnsi="Times New Roman" w:cs="Times New Roman"/>
          <w:sz w:val="24"/>
        </w:rPr>
        <w:t>с</w:t>
      </w:r>
      <w:r w:rsidR="003A0FAB" w:rsidRPr="00EA5787">
        <w:rPr>
          <w:rFonts w:ascii="Times New Roman" w:hAnsi="Times New Roman" w:cs="Times New Roman"/>
          <w:sz w:val="24"/>
        </w:rPr>
        <w:t xml:space="preserve"> увеличением</w:t>
      </w:r>
      <w:r w:rsidR="009927CE" w:rsidRPr="00EA5787">
        <w:rPr>
          <w:rFonts w:ascii="Times New Roman" w:hAnsi="Times New Roman" w:cs="Times New Roman"/>
          <w:sz w:val="24"/>
        </w:rPr>
        <w:t xml:space="preserve"> на </w:t>
      </w:r>
      <w:r w:rsidR="003A0FAB" w:rsidRPr="00EA5787">
        <w:rPr>
          <w:rFonts w:ascii="Times New Roman" w:hAnsi="Times New Roman" w:cs="Times New Roman"/>
          <w:sz w:val="24"/>
        </w:rPr>
        <w:t>2</w:t>
      </w:r>
      <w:r w:rsidR="009927CE" w:rsidRPr="00EA5787">
        <w:rPr>
          <w:rFonts w:ascii="Times New Roman" w:hAnsi="Times New Roman" w:cs="Times New Roman"/>
          <w:sz w:val="24"/>
        </w:rPr>
        <w:t>% к уровню 2024</w:t>
      </w:r>
      <w:r w:rsidRPr="00EA5787">
        <w:rPr>
          <w:rFonts w:ascii="Times New Roman" w:hAnsi="Times New Roman" w:cs="Times New Roman"/>
          <w:sz w:val="24"/>
        </w:rPr>
        <w:t xml:space="preserve"> года.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7</w:t>
      </w:r>
      <w:r w:rsidR="003A0FAB" w:rsidRPr="00EA5787">
        <w:rPr>
          <w:rFonts w:ascii="Times New Roman" w:hAnsi="Times New Roman" w:cs="Times New Roman"/>
          <w:sz w:val="24"/>
        </w:rPr>
        <w:t> 696,7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787">
        <w:rPr>
          <w:rFonts w:ascii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>. на 202</w:t>
      </w:r>
      <w:r w:rsidR="009927CE" w:rsidRPr="00EA5787">
        <w:rPr>
          <w:rFonts w:ascii="Times New Roman" w:hAnsi="Times New Roman" w:cs="Times New Roman"/>
          <w:sz w:val="24"/>
        </w:rPr>
        <w:t>4</w:t>
      </w:r>
      <w:r w:rsidRPr="00EA5787">
        <w:rPr>
          <w:rFonts w:ascii="Times New Roman" w:hAnsi="Times New Roman" w:cs="Times New Roman"/>
          <w:sz w:val="24"/>
        </w:rPr>
        <w:t xml:space="preserve"> год и 1</w:t>
      </w:r>
      <w:r w:rsidR="003A0FAB" w:rsidRPr="00EA5787">
        <w:rPr>
          <w:rFonts w:ascii="Times New Roman" w:hAnsi="Times New Roman" w:cs="Times New Roman"/>
          <w:sz w:val="24"/>
        </w:rPr>
        <w:t>6 836,1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787">
        <w:rPr>
          <w:rFonts w:ascii="Times New Roman" w:hAnsi="Times New Roman" w:cs="Times New Roman"/>
          <w:sz w:val="24"/>
        </w:rPr>
        <w:t>тыс.руб</w:t>
      </w:r>
      <w:proofErr w:type="spellEnd"/>
      <w:r w:rsidRPr="00EA5787">
        <w:rPr>
          <w:rFonts w:ascii="Times New Roman" w:hAnsi="Times New Roman" w:cs="Times New Roman"/>
          <w:sz w:val="24"/>
        </w:rPr>
        <w:t>. на 202</w:t>
      </w:r>
      <w:r w:rsidR="009927CE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год. 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Проверка показала, что установленные ст. 184.1 Бюджетного Кодекса РФ нормативы расчета условно утверждаемых расходов на 202</w:t>
      </w:r>
      <w:r w:rsidR="009927CE" w:rsidRPr="00EA5787">
        <w:rPr>
          <w:rFonts w:ascii="Times New Roman" w:hAnsi="Times New Roman" w:cs="Times New Roman"/>
          <w:b/>
          <w:sz w:val="24"/>
        </w:rPr>
        <w:t>4</w:t>
      </w:r>
      <w:r w:rsidRPr="00EA5787">
        <w:rPr>
          <w:rFonts w:ascii="Times New Roman" w:hAnsi="Times New Roman" w:cs="Times New Roman"/>
          <w:b/>
          <w:sz w:val="24"/>
        </w:rPr>
        <w:t xml:space="preserve"> и 202</w:t>
      </w:r>
      <w:r w:rsidR="009927CE" w:rsidRPr="00EA5787">
        <w:rPr>
          <w:rFonts w:ascii="Times New Roman" w:hAnsi="Times New Roman" w:cs="Times New Roman"/>
          <w:b/>
          <w:sz w:val="24"/>
        </w:rPr>
        <w:t>5</w:t>
      </w:r>
      <w:r w:rsidRPr="00EA5787">
        <w:rPr>
          <w:rFonts w:ascii="Times New Roman" w:hAnsi="Times New Roman" w:cs="Times New Roman"/>
          <w:b/>
          <w:sz w:val="24"/>
        </w:rPr>
        <w:t xml:space="preserve"> годы соблюдены. 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В ходе проведения экспертизы проекта бюджета проанализированы отдельные планируемые расходы на 202</w:t>
      </w:r>
      <w:r w:rsidR="009927CE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 xml:space="preserve"> год по разделам и подразделам по отношению к ожидаемому исполнению 202</w:t>
      </w:r>
      <w:r w:rsidR="009927CE" w:rsidRPr="00EA5787">
        <w:rPr>
          <w:rFonts w:ascii="Times New Roman" w:hAnsi="Times New Roman" w:cs="Times New Roman"/>
          <w:sz w:val="24"/>
        </w:rPr>
        <w:t>2</w:t>
      </w:r>
      <w:r w:rsidRPr="00EA5787">
        <w:rPr>
          <w:rFonts w:ascii="Times New Roman" w:hAnsi="Times New Roman" w:cs="Times New Roman"/>
          <w:sz w:val="24"/>
        </w:rPr>
        <w:t xml:space="preserve"> года.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highlight w:val="yellow"/>
        </w:rPr>
      </w:pPr>
    </w:p>
    <w:tbl>
      <w:tblPr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567"/>
        <w:gridCol w:w="142"/>
        <w:gridCol w:w="567"/>
        <w:gridCol w:w="567"/>
        <w:gridCol w:w="567"/>
        <w:gridCol w:w="567"/>
        <w:gridCol w:w="567"/>
        <w:gridCol w:w="283"/>
        <w:gridCol w:w="851"/>
        <w:gridCol w:w="141"/>
        <w:gridCol w:w="993"/>
        <w:gridCol w:w="1276"/>
      </w:tblGrid>
      <w:tr w:rsidR="00EA5787" w:rsidRPr="00EA5787" w:rsidTr="00412244">
        <w:trPr>
          <w:trHeight w:val="42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Распределение бюджетных ассигнований по разделам и подразделам классификации расходов бюджетов на 202</w:t>
            </w:r>
            <w:r w:rsidR="009927CE" w:rsidRPr="00EA578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</w:t>
            </w:r>
            <w:r w:rsidRPr="00EA578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-202</w:t>
            </w:r>
            <w:r w:rsidR="009927CE" w:rsidRPr="00EA578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</w:t>
            </w:r>
            <w:r w:rsidRPr="00EA578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</w:tr>
      <w:tr w:rsidR="00EA5787" w:rsidRPr="00EA5787" w:rsidTr="00412244">
        <w:trPr>
          <w:gridAfter w:val="2"/>
          <w:wAfter w:w="2269" w:type="dxa"/>
          <w:trHeight w:val="255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17"/>
                <w:szCs w:val="17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2B04" w:rsidRPr="00EA5787" w:rsidRDefault="009B2B04" w:rsidP="00F238CF">
            <w:pPr>
              <w:spacing w:before="100" w:beforeAutospacing="1" w:after="100" w:afterAutospacing="1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 xml:space="preserve">            </w:t>
            </w:r>
            <w:r w:rsidR="00F238CF" w:rsidRPr="00EA5787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 xml:space="preserve">    </w:t>
            </w:r>
            <w:proofErr w:type="spellStart"/>
            <w:r w:rsidRPr="00EA5787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Тыс</w:t>
            </w:r>
            <w:proofErr w:type="gramStart"/>
            <w:r w:rsidRPr="00EA5787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.р</w:t>
            </w:r>
            <w:proofErr w:type="gramEnd"/>
            <w:r w:rsidRPr="00EA5787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уб</w:t>
            </w:r>
            <w:proofErr w:type="spellEnd"/>
            <w:r w:rsidRPr="00EA5787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.</w:t>
            </w:r>
          </w:p>
        </w:tc>
      </w:tr>
      <w:tr w:rsidR="00EA5787" w:rsidRPr="00EA5787" w:rsidTr="00412244">
        <w:trPr>
          <w:gridAfter w:val="2"/>
          <w:wAfter w:w="2269" w:type="dxa"/>
          <w:trHeight w:val="35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CD9" w:rsidRPr="00EA5787" w:rsidRDefault="00FB1CD9" w:rsidP="009927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9B2B04" w:rsidRPr="00EA5787" w:rsidRDefault="009B2B04" w:rsidP="009927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Ожидаемое</w:t>
            </w:r>
          </w:p>
          <w:p w:rsidR="009B2B04" w:rsidRPr="00EA5787" w:rsidRDefault="009B2B04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</w:t>
            </w:r>
            <w:r w:rsidR="00FB1CD9"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2 </w:t>
            </w:r>
            <w:r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D9" w:rsidRPr="00EA5787" w:rsidRDefault="00FB1CD9" w:rsidP="009927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2B04" w:rsidRPr="00EA5787" w:rsidRDefault="009B2B04" w:rsidP="009927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  <w:p w:rsidR="009B2B04" w:rsidRPr="00EA5787" w:rsidRDefault="009B2B04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="00FB1CD9"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04" w:rsidRPr="00EA5787" w:rsidRDefault="009B2B04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% Темп</w:t>
            </w:r>
          </w:p>
          <w:p w:rsidR="009B2B04" w:rsidRPr="00EA5787" w:rsidRDefault="009B2B04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роста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D9" w:rsidRPr="00EA5787" w:rsidRDefault="00FB1CD9" w:rsidP="00FB1CD9">
            <w:pPr>
              <w:spacing w:before="100" w:beforeAutospacing="1" w:after="100" w:afterAutospacing="1" w:line="240" w:lineRule="auto"/>
              <w:ind w:left="-108" w:righ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B2B04" w:rsidRPr="00EA5787" w:rsidRDefault="009B2B04" w:rsidP="00FB1CD9">
            <w:pPr>
              <w:spacing w:before="100" w:beforeAutospacing="1" w:after="100" w:afterAutospacing="1" w:line="240" w:lineRule="auto"/>
              <w:ind w:left="-108" w:righ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отклонения</w:t>
            </w:r>
          </w:p>
        </w:tc>
      </w:tr>
      <w:tr w:rsidR="00EA5787" w:rsidRPr="00EA5787" w:rsidTr="003E50D4">
        <w:trPr>
          <w:gridAfter w:val="2"/>
          <w:wAfter w:w="2269" w:type="dxa"/>
          <w:trHeight w:val="1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04" w:rsidRPr="00EA5787" w:rsidRDefault="00BD649D" w:rsidP="00BD649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97 473,1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EF69A5" w:rsidP="00EF69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94525,7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EF545C" w:rsidP="00EF54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4716E7">
            <w:pPr>
              <w:spacing w:before="100" w:beforeAutospacing="1" w:after="100" w:afterAutospacing="1" w:line="240" w:lineRule="auto"/>
              <w:ind w:left="-108" w:right="-108" w:firstLine="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="004716E7"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3F2CD7"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716E7"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947,4</w:t>
            </w:r>
          </w:p>
        </w:tc>
      </w:tr>
      <w:tr w:rsidR="00EA5787" w:rsidRPr="00EA5787" w:rsidTr="00412244">
        <w:trPr>
          <w:gridAfter w:val="2"/>
          <w:wAfter w:w="2269" w:type="dxa"/>
          <w:trHeight w:val="1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ind w:firstLine="34"/>
              <w:contextualSpacing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04" w:rsidRPr="00EA5787" w:rsidRDefault="009B2B04" w:rsidP="00211524">
            <w:pPr>
              <w:spacing w:before="100" w:beforeAutospacing="1" w:after="100" w:afterAutospacing="1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="00211524" w:rsidRPr="00EA57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686,2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EF69A5">
            <w:pPr>
              <w:spacing w:before="100" w:beforeAutospacing="1" w:after="100" w:afterAutospacing="1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EF69A5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 686,0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EF545C" w:rsidP="00FB1CD9">
            <w:pPr>
              <w:spacing w:before="100" w:beforeAutospacing="1" w:after="100" w:afterAutospacing="1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4716E7">
            <w:pPr>
              <w:spacing w:before="100" w:beforeAutospacing="1" w:after="100" w:afterAutospacing="1" w:line="240" w:lineRule="auto"/>
              <w:ind w:left="-108" w:right="-108" w:firstLine="108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4716E7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EA5787" w:rsidRPr="00EA5787" w:rsidTr="00412244">
        <w:trPr>
          <w:gridAfter w:val="2"/>
          <w:wAfter w:w="2269" w:type="dxa"/>
          <w:trHeight w:val="49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ind w:firstLine="34"/>
              <w:contextualSpacing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04" w:rsidRPr="00EA5787" w:rsidRDefault="009B2B04" w:rsidP="00211524">
            <w:pPr>
              <w:spacing w:before="100" w:beforeAutospacing="1" w:after="100" w:afterAutospacing="1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211524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128,0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EF69A5">
            <w:pPr>
              <w:spacing w:before="100" w:beforeAutospacing="1" w:after="100" w:afterAutospacing="1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EF69A5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678,0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9B2B04" w:rsidP="00EF545C">
            <w:pPr>
              <w:spacing w:before="100" w:beforeAutospacing="1" w:after="100" w:afterAutospacing="1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F545C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4716E7">
            <w:pPr>
              <w:spacing w:before="100" w:beforeAutospacing="1" w:after="100" w:afterAutospacing="1" w:line="240" w:lineRule="auto"/>
              <w:ind w:left="-108" w:right="-108" w:firstLine="108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  <w:r w:rsidR="004716E7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550</w:t>
            </w: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4716E7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5787" w:rsidRPr="00EA5787" w:rsidTr="00412244">
        <w:trPr>
          <w:gridAfter w:val="2"/>
          <w:wAfter w:w="2269" w:type="dxa"/>
          <w:trHeight w:val="48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ind w:firstLine="34"/>
              <w:contextualSpacing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04" w:rsidRPr="00EA5787" w:rsidRDefault="00211524" w:rsidP="00211524">
            <w:pPr>
              <w:spacing w:before="100" w:beforeAutospacing="1" w:after="100" w:afterAutospacing="1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56 836,0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EF69A5" w:rsidP="00EF69A5">
            <w:pPr>
              <w:spacing w:before="100" w:beforeAutospacing="1" w:after="100" w:afterAutospacing="1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54 330,0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9B2B04" w:rsidP="00EF545C">
            <w:pPr>
              <w:spacing w:before="100" w:beforeAutospacing="1" w:after="100" w:afterAutospacing="1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EF545C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4716E7">
            <w:pPr>
              <w:spacing w:before="100" w:beforeAutospacing="1" w:after="100" w:afterAutospacing="1" w:line="240" w:lineRule="auto"/>
              <w:ind w:left="-108" w:right="-108" w:firstLine="108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4716E7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2 506,0</w:t>
            </w:r>
          </w:p>
        </w:tc>
      </w:tr>
      <w:tr w:rsidR="00EA5787" w:rsidRPr="00EA5787" w:rsidTr="00412244">
        <w:trPr>
          <w:gridAfter w:val="2"/>
          <w:wAfter w:w="2269" w:type="dxa"/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ind w:firstLine="34"/>
              <w:contextualSpacing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0105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04" w:rsidRPr="00EA5787" w:rsidRDefault="009B2B04" w:rsidP="00211524">
            <w:pPr>
              <w:spacing w:before="100" w:beforeAutospacing="1" w:after="100" w:afterAutospacing="1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211524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EF69A5">
            <w:pPr>
              <w:spacing w:before="100" w:beforeAutospacing="1" w:after="100" w:afterAutospacing="1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2,</w:t>
            </w:r>
            <w:r w:rsidR="00EF69A5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EF545C" w:rsidP="00EF545C">
            <w:pPr>
              <w:spacing w:before="100" w:beforeAutospacing="1" w:after="100" w:afterAutospacing="1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4716E7" w:rsidP="004716E7">
            <w:pPr>
              <w:spacing w:before="100" w:beforeAutospacing="1" w:after="100" w:afterAutospacing="1" w:line="240" w:lineRule="auto"/>
              <w:ind w:left="-108" w:right="-108" w:firstLine="108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-108,5</w:t>
            </w:r>
          </w:p>
        </w:tc>
      </w:tr>
      <w:tr w:rsidR="00EA5787" w:rsidRPr="00EA5787" w:rsidTr="00412244">
        <w:trPr>
          <w:gridAfter w:val="2"/>
          <w:wAfter w:w="2269" w:type="dxa"/>
          <w:trHeight w:val="13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04" w:rsidRPr="00EA5787" w:rsidRDefault="009B2B04" w:rsidP="0021152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211524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3 174,</w:t>
            </w: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EF69A5" w:rsidP="00EF69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24 876,5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EF545C" w:rsidP="00EF545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107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4716E7" w:rsidP="004716E7">
            <w:pPr>
              <w:spacing w:before="100" w:beforeAutospacing="1" w:after="100" w:afterAutospacing="1" w:line="240" w:lineRule="auto"/>
              <w:ind w:left="-108" w:righ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  <w:r w:rsidR="009B2B04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F2CD7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702</w:t>
            </w:r>
            <w:r w:rsidR="009B2B04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EA5787" w:rsidRPr="00EA5787" w:rsidTr="00412244">
        <w:trPr>
          <w:gridAfter w:val="2"/>
          <w:wAfter w:w="2269" w:type="dxa"/>
          <w:trHeight w:val="28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9B2B04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FB1CD9">
            <w:pPr>
              <w:spacing w:before="100" w:beforeAutospacing="1" w:after="100" w:afterAutospacing="1" w:line="240" w:lineRule="auto"/>
              <w:ind w:left="-108" w:righ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+200,0</w:t>
            </w:r>
          </w:p>
        </w:tc>
      </w:tr>
      <w:tr w:rsidR="00EA5787" w:rsidRPr="00EA5787" w:rsidTr="00412244">
        <w:trPr>
          <w:gridAfter w:val="2"/>
          <w:wAfter w:w="2269" w:type="dxa"/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04" w:rsidRPr="00EA5787" w:rsidRDefault="009B2B04" w:rsidP="0021152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211524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1 538,1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FC576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FC5766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 752,3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9B2B04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4716E7">
            <w:pPr>
              <w:spacing w:before="100" w:beforeAutospacing="1" w:after="100" w:afterAutospacing="1" w:line="240" w:lineRule="auto"/>
              <w:ind w:left="-108" w:righ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4716E7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F2CD7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716E7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785</w:t>
            </w: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EA5787" w:rsidRPr="00EA5787" w:rsidTr="00412244">
        <w:trPr>
          <w:gridAfter w:val="2"/>
          <w:wAfter w:w="2269" w:type="dxa"/>
          <w:trHeight w:val="27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04" w:rsidRPr="00EA5787" w:rsidRDefault="00211524" w:rsidP="009927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</w:t>
            </w:r>
            <w:r w:rsidR="009B2B04"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FC5766" w:rsidP="00FC576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</w:t>
            </w:r>
            <w:r w:rsidR="009B2B04"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EF545C" w:rsidP="00EF545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4716E7">
            <w:pPr>
              <w:spacing w:before="100" w:beforeAutospacing="1" w:after="100" w:afterAutospacing="1" w:line="240" w:lineRule="auto"/>
              <w:ind w:left="-108" w:right="-108" w:firstLine="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</w:t>
            </w:r>
            <w:r w:rsidR="004716E7"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  <w:r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EA5787" w:rsidRPr="00EA5787" w:rsidTr="00412244">
        <w:trPr>
          <w:gridAfter w:val="2"/>
          <w:wAfter w:w="2269" w:type="dxa"/>
          <w:trHeight w:val="26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подготовка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0204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04" w:rsidRPr="00EA5787" w:rsidRDefault="00211524" w:rsidP="009927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  <w:r w:rsidR="009B2B04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FC5766" w:rsidP="009927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  <w:r w:rsidR="009B2B04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EF545C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4716E7">
            <w:pPr>
              <w:spacing w:before="100" w:beforeAutospacing="1" w:after="100" w:afterAutospacing="1" w:line="240" w:lineRule="auto"/>
              <w:ind w:left="-108" w:righ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-2</w:t>
            </w:r>
            <w:r w:rsidR="004716E7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EA5787" w:rsidRPr="00EA5787" w:rsidTr="00412244">
        <w:trPr>
          <w:gridAfter w:val="2"/>
          <w:wAfter w:w="2269" w:type="dxa"/>
          <w:trHeight w:val="48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04" w:rsidRPr="00EA5787" w:rsidRDefault="00211524" w:rsidP="0021152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9 603,4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FC576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FC5766"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9B2B04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3F2CD7" w:rsidP="004716E7">
            <w:pPr>
              <w:spacing w:before="100" w:beforeAutospacing="1" w:after="100" w:afterAutospacing="1" w:line="240" w:lineRule="auto"/>
              <w:ind w:left="-108" w:right="-108" w:firstLine="108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4716E7"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-8</w:t>
            </w:r>
            <w:r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716E7"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983,4</w:t>
            </w:r>
          </w:p>
        </w:tc>
      </w:tr>
      <w:tr w:rsidR="00EA5787" w:rsidRPr="00EA5787" w:rsidTr="00412244">
        <w:trPr>
          <w:gridAfter w:val="2"/>
          <w:wAfter w:w="2269" w:type="dxa"/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04" w:rsidRPr="00EA5787" w:rsidRDefault="00211524" w:rsidP="0021152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9 395,4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FC5766" w:rsidP="00FC576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F238CF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4716E7" w:rsidP="004716E7">
            <w:pPr>
              <w:spacing w:before="100" w:beforeAutospacing="1" w:after="100" w:afterAutospacing="1" w:line="240" w:lineRule="auto"/>
              <w:ind w:left="-108" w:righ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-8 895,4</w:t>
            </w:r>
          </w:p>
        </w:tc>
      </w:tr>
      <w:tr w:rsidR="00EA5787" w:rsidRPr="00EA5787" w:rsidTr="00412244">
        <w:trPr>
          <w:gridAfter w:val="2"/>
          <w:wAfter w:w="2269" w:type="dxa"/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04" w:rsidRPr="00EA5787" w:rsidRDefault="00211524" w:rsidP="009927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208</w:t>
            </w:r>
            <w:r w:rsidR="009B2B04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F238CF" w:rsidP="00F238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4716E7">
            <w:pPr>
              <w:spacing w:before="100" w:beforeAutospacing="1" w:after="100" w:afterAutospacing="1" w:line="240" w:lineRule="auto"/>
              <w:ind w:left="-108" w:righ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4716E7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EA5787" w:rsidRPr="00EA5787" w:rsidTr="00412244">
        <w:trPr>
          <w:gridAfter w:val="2"/>
          <w:wAfter w:w="2269" w:type="dxa"/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04" w:rsidRPr="00EA5787" w:rsidRDefault="00211524" w:rsidP="007434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743482"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743482"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FC576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FC5766"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800,5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F238CF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743482">
            <w:pPr>
              <w:spacing w:before="100" w:beforeAutospacing="1" w:after="100" w:afterAutospacing="1" w:line="240" w:lineRule="auto"/>
              <w:ind w:left="-108" w:right="-108" w:firstLine="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="004716E7"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4 </w:t>
            </w:r>
            <w:r w:rsidR="00743482"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4716E7"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83,0</w:t>
            </w:r>
          </w:p>
        </w:tc>
      </w:tr>
      <w:tr w:rsidR="00EA5787" w:rsidRPr="00EA5787" w:rsidTr="00412244">
        <w:trPr>
          <w:gridAfter w:val="2"/>
          <w:wAfter w:w="2269" w:type="dxa"/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04" w:rsidRPr="00EA5787" w:rsidRDefault="00CA1E38" w:rsidP="009927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  <w:r w:rsidR="009B2B04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9B2B04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FB1CD9">
            <w:pPr>
              <w:spacing w:before="100" w:beforeAutospacing="1" w:after="100" w:afterAutospacing="1" w:line="240" w:lineRule="auto"/>
              <w:ind w:left="-108" w:righ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5787" w:rsidRPr="00EA5787" w:rsidTr="00412244">
        <w:trPr>
          <w:gridAfter w:val="2"/>
          <w:wAfter w:w="2269" w:type="dxa"/>
          <w:trHeight w:val="4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B04" w:rsidRPr="00EA5787" w:rsidRDefault="009B2B04" w:rsidP="00707504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04" w:rsidRPr="00EA5787" w:rsidRDefault="00211524" w:rsidP="0021152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7463,6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FC576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FC5766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 900,5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F238CF" w:rsidP="00F238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4716E7" w:rsidP="004716E7">
            <w:pPr>
              <w:spacing w:before="100" w:beforeAutospacing="1" w:after="100" w:afterAutospacing="1" w:line="240" w:lineRule="auto"/>
              <w:ind w:left="-108" w:righ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-1</w:t>
            </w:r>
            <w:r w:rsidR="003F2CD7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562,5</w:t>
            </w:r>
          </w:p>
        </w:tc>
      </w:tr>
      <w:tr w:rsidR="00EA5787" w:rsidRPr="00EA5787" w:rsidTr="00412244">
        <w:trPr>
          <w:gridAfter w:val="2"/>
          <w:wAfter w:w="2269" w:type="dxa"/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04" w:rsidRPr="00EA5787" w:rsidRDefault="009B2B04" w:rsidP="00B96B9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BB53A1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B96B93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BB53A1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9B2B04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4716E7">
            <w:pPr>
              <w:spacing w:before="100" w:beforeAutospacing="1" w:after="100" w:afterAutospacing="1" w:line="240" w:lineRule="auto"/>
              <w:ind w:left="-108" w:righ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-2</w:t>
            </w:r>
            <w:r w:rsidR="004716E7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4716E7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19,9</w:t>
            </w:r>
          </w:p>
        </w:tc>
      </w:tr>
      <w:tr w:rsidR="00EA5787" w:rsidRPr="00EA5787" w:rsidTr="00412244">
        <w:trPr>
          <w:gridAfter w:val="2"/>
          <w:wAfter w:w="2269" w:type="dxa"/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04" w:rsidRPr="00EA5787" w:rsidRDefault="00BB53A1" w:rsidP="00BB53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45 458,0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FC5766" w:rsidP="00FC576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41 143,0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F238CF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4716E7" w:rsidP="004716E7">
            <w:pPr>
              <w:spacing w:before="100" w:beforeAutospacing="1" w:after="100" w:afterAutospacing="1" w:line="240" w:lineRule="auto"/>
              <w:ind w:left="-108" w:right="-108" w:firstLine="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="009B2B04"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  <w:r w:rsidR="009B2B04"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15,0</w:t>
            </w:r>
          </w:p>
        </w:tc>
      </w:tr>
      <w:tr w:rsidR="00EA5787" w:rsidRPr="00EA5787" w:rsidTr="00412244">
        <w:trPr>
          <w:gridAfter w:val="2"/>
          <w:wAfter w:w="2269" w:type="dxa"/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04" w:rsidRPr="00EA5787" w:rsidRDefault="00BB53A1" w:rsidP="00BB53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96B93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347,0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F238CF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4716E7" w:rsidP="004716E7">
            <w:pPr>
              <w:spacing w:before="100" w:beforeAutospacing="1" w:after="100" w:afterAutospacing="1" w:line="240" w:lineRule="auto"/>
              <w:ind w:left="-108" w:righ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-2 297,0</w:t>
            </w:r>
          </w:p>
        </w:tc>
      </w:tr>
      <w:tr w:rsidR="00EA5787" w:rsidRPr="00EA5787" w:rsidTr="00412244">
        <w:trPr>
          <w:gridAfter w:val="2"/>
          <w:wAfter w:w="2269" w:type="dxa"/>
          <w:trHeight w:val="25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04" w:rsidRPr="00EA5787" w:rsidRDefault="00BB53A1" w:rsidP="00BB53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43 111,0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FC5766" w:rsidP="00FC576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41 093</w:t>
            </w:r>
            <w:r w:rsidR="009B2B04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F238CF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3919D0">
            <w:pPr>
              <w:spacing w:before="100" w:beforeAutospacing="1" w:after="100" w:afterAutospacing="1" w:line="240" w:lineRule="auto"/>
              <w:ind w:left="-108" w:righ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3919D0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2 018,</w:t>
            </w: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5787" w:rsidRPr="00EA5787" w:rsidTr="00412244">
        <w:trPr>
          <w:gridAfter w:val="2"/>
          <w:wAfter w:w="2269" w:type="dxa"/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04" w:rsidRPr="00EA5787" w:rsidRDefault="00BD649D" w:rsidP="00BD649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5 193,6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FC5766" w:rsidP="00FC576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3 454,4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F238CF" w:rsidP="00F238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3919D0" w:rsidP="003919D0">
            <w:pPr>
              <w:spacing w:before="100" w:beforeAutospacing="1" w:after="100" w:afterAutospacing="1" w:line="240" w:lineRule="auto"/>
              <w:ind w:left="-108" w:right="-108" w:firstLine="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</w:t>
            </w:r>
            <w:r w:rsidR="003F2CD7"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739,2</w:t>
            </w:r>
          </w:p>
        </w:tc>
      </w:tr>
      <w:tr w:rsidR="00EA5787" w:rsidRPr="00EA5787" w:rsidTr="00412244">
        <w:trPr>
          <w:gridAfter w:val="2"/>
          <w:wAfter w:w="2269" w:type="dxa"/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0605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04" w:rsidRPr="00EA5787" w:rsidRDefault="00BD649D" w:rsidP="00BB53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5 193,6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FC5766" w:rsidP="009927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3 454,4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F238CF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3919D0" w:rsidP="003919D0">
            <w:pPr>
              <w:spacing w:before="100" w:beforeAutospacing="1" w:after="100" w:afterAutospacing="1" w:line="240" w:lineRule="auto"/>
              <w:ind w:left="-108" w:righ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-1</w:t>
            </w:r>
            <w:r w:rsidR="003F2CD7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739,2</w:t>
            </w:r>
          </w:p>
        </w:tc>
      </w:tr>
      <w:tr w:rsidR="00EA5787" w:rsidRPr="00EA5787" w:rsidTr="00412244">
        <w:trPr>
          <w:gridAfter w:val="2"/>
          <w:wAfter w:w="2269" w:type="dxa"/>
          <w:trHeight w:val="329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04" w:rsidRPr="00EA5787" w:rsidRDefault="009B2B04" w:rsidP="0074348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B96B93"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743482"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94 908,2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FC576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C5766"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066 419,6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F238CF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743482">
            <w:pPr>
              <w:spacing w:before="100" w:beforeAutospacing="1" w:after="100" w:afterAutospacing="1" w:line="240" w:lineRule="auto"/>
              <w:ind w:left="-108" w:right="-108" w:firstLine="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="003919D0"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743482"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28 488,6</w:t>
            </w:r>
          </w:p>
        </w:tc>
      </w:tr>
      <w:tr w:rsidR="00EA5787" w:rsidRPr="00EA5787" w:rsidTr="00412244">
        <w:trPr>
          <w:gridAfter w:val="2"/>
          <w:wAfter w:w="2269" w:type="dxa"/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04" w:rsidRPr="00EA5787" w:rsidRDefault="00BB53A1" w:rsidP="00BB53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253 339,8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FC576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C5766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53 469,1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F238CF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3919D0" w:rsidP="003919D0">
            <w:pPr>
              <w:spacing w:before="100" w:beforeAutospacing="1" w:after="100" w:afterAutospacing="1" w:line="240" w:lineRule="auto"/>
              <w:ind w:left="-108" w:righ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+129,3</w:t>
            </w:r>
          </w:p>
        </w:tc>
      </w:tr>
      <w:tr w:rsidR="00EA5787" w:rsidRPr="00EA5787" w:rsidTr="00412244">
        <w:trPr>
          <w:gridAfter w:val="2"/>
          <w:wAfter w:w="2269" w:type="dxa"/>
          <w:trHeight w:val="25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04" w:rsidRPr="00EA5787" w:rsidRDefault="009B2B04" w:rsidP="00BB53A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BB53A1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 218 226,4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FC5766" w:rsidP="00FC576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708 541,0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9B2B04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F238CF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3919D0">
            <w:pPr>
              <w:spacing w:before="100" w:beforeAutospacing="1" w:after="100" w:afterAutospacing="1" w:line="240" w:lineRule="auto"/>
              <w:ind w:left="-108" w:righ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3919D0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509 685,4</w:t>
            </w:r>
          </w:p>
        </w:tc>
      </w:tr>
      <w:tr w:rsidR="00EA5787" w:rsidRPr="00EA5787" w:rsidTr="00412244">
        <w:trPr>
          <w:gridAfter w:val="2"/>
          <w:wAfter w:w="2269" w:type="dxa"/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04" w:rsidRPr="00EA5787" w:rsidRDefault="00BD649D" w:rsidP="00BD649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87 642,3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FC5766" w:rsidP="00FC576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72 731,8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F238CF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3919D0" w:rsidP="003919D0">
            <w:pPr>
              <w:spacing w:before="100" w:beforeAutospacing="1" w:after="100" w:afterAutospacing="1" w:line="240" w:lineRule="auto"/>
              <w:ind w:left="-108" w:righ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-14 910,5</w:t>
            </w:r>
          </w:p>
        </w:tc>
      </w:tr>
      <w:tr w:rsidR="00EA5787" w:rsidRPr="00EA5787" w:rsidTr="00412244">
        <w:trPr>
          <w:gridAfter w:val="2"/>
          <w:wAfter w:w="2269" w:type="dxa"/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04" w:rsidRPr="00EA5787" w:rsidRDefault="00CA1E38" w:rsidP="00CA1E3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11306,9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FC5766" w:rsidP="00FC576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6 132,3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F238CF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CA1E38" w:rsidP="00CA1E38">
            <w:pPr>
              <w:spacing w:before="100" w:beforeAutospacing="1" w:after="100" w:afterAutospacing="1" w:line="240" w:lineRule="auto"/>
              <w:ind w:left="-108" w:righ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-5174,6</w:t>
            </w:r>
          </w:p>
        </w:tc>
      </w:tr>
      <w:tr w:rsidR="00EA5787" w:rsidRPr="00EA5787" w:rsidTr="00412244">
        <w:trPr>
          <w:gridAfter w:val="2"/>
          <w:wAfter w:w="2269" w:type="dxa"/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04" w:rsidRPr="00EA5787" w:rsidRDefault="009B2B04" w:rsidP="00BD649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D649D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4 392,8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FC576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C5766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5 545,4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F238CF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3919D0" w:rsidP="003919D0">
            <w:pPr>
              <w:spacing w:before="100" w:beforeAutospacing="1" w:after="100" w:afterAutospacing="1" w:line="240" w:lineRule="auto"/>
              <w:ind w:left="-108" w:righ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+1 152,6</w:t>
            </w:r>
          </w:p>
        </w:tc>
      </w:tr>
      <w:tr w:rsidR="00EA5787" w:rsidRPr="00EA5787" w:rsidTr="00412244">
        <w:trPr>
          <w:gridAfter w:val="2"/>
          <w:wAfter w:w="2269" w:type="dxa"/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04" w:rsidRPr="00EA5787" w:rsidRDefault="00BB53A1" w:rsidP="00BD649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BD649D"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7 495,5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FC5766" w:rsidP="00FC576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51 462,5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9B2B04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3919D0">
            <w:pPr>
              <w:spacing w:before="100" w:beforeAutospacing="1" w:after="100" w:afterAutospacing="1" w:line="240" w:lineRule="auto"/>
              <w:ind w:left="-108" w:right="-108" w:firstLine="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="003919D0"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46 033,0</w:t>
            </w:r>
          </w:p>
        </w:tc>
      </w:tr>
      <w:tr w:rsidR="00EA5787" w:rsidRPr="00EA5787" w:rsidTr="00412244">
        <w:trPr>
          <w:gridAfter w:val="2"/>
          <w:wAfter w:w="2269" w:type="dxa"/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04" w:rsidRPr="00EA5787" w:rsidRDefault="00BD649D" w:rsidP="00BD649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82 497,5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FC5766" w:rsidP="00FC576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34 933,7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F238CF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3919D0">
            <w:pPr>
              <w:spacing w:before="100" w:beforeAutospacing="1" w:after="100" w:afterAutospacing="1" w:line="240" w:lineRule="auto"/>
              <w:ind w:left="-108" w:righ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3919D0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47 563,8</w:t>
            </w:r>
          </w:p>
        </w:tc>
      </w:tr>
      <w:tr w:rsidR="00EA5787" w:rsidRPr="00EA5787" w:rsidTr="00412244">
        <w:trPr>
          <w:gridAfter w:val="2"/>
          <w:wAfter w:w="2269" w:type="dxa"/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04" w:rsidRPr="00EA5787" w:rsidRDefault="00BB53A1" w:rsidP="00BD649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BD649D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 998</w:t>
            </w:r>
            <w:r w:rsidR="009B2B04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FC576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C5766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6 528,8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F238CF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3919D0" w:rsidP="003919D0">
            <w:pPr>
              <w:spacing w:before="100" w:beforeAutospacing="1" w:after="100" w:afterAutospacing="1" w:line="240" w:lineRule="auto"/>
              <w:ind w:left="-108" w:righ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+1</w:t>
            </w:r>
            <w:r w:rsidR="003F2CD7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530,8</w:t>
            </w:r>
          </w:p>
        </w:tc>
      </w:tr>
      <w:tr w:rsidR="00EA5787" w:rsidRPr="00EA5787" w:rsidTr="00412244">
        <w:trPr>
          <w:gridAfter w:val="2"/>
          <w:wAfter w:w="2269" w:type="dxa"/>
          <w:trHeight w:val="25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04" w:rsidRPr="00EA5787" w:rsidRDefault="00BD649D" w:rsidP="009927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9B2B04"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FC5766" w:rsidP="00FC576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1 710,0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F238CF" w:rsidP="00F238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3,8 раза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3919D0" w:rsidP="003919D0">
            <w:pPr>
              <w:spacing w:before="100" w:beforeAutospacing="1" w:after="100" w:afterAutospacing="1" w:line="240" w:lineRule="auto"/>
              <w:ind w:left="-108" w:right="-108" w:firstLine="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+1</w:t>
            </w:r>
            <w:r w:rsidR="003F2CD7"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260,0</w:t>
            </w:r>
          </w:p>
        </w:tc>
      </w:tr>
      <w:tr w:rsidR="00EA5787" w:rsidRPr="00EA5787" w:rsidTr="00412244">
        <w:trPr>
          <w:gridAfter w:val="2"/>
          <w:wAfter w:w="2269" w:type="dxa"/>
          <w:trHeight w:val="25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0909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04" w:rsidRPr="00EA5787" w:rsidRDefault="00BD649D" w:rsidP="009927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9B2B04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FC5766" w:rsidP="00FC576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1 710,0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F238CF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3,8 раза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3919D0" w:rsidP="003919D0">
            <w:pPr>
              <w:spacing w:before="100" w:beforeAutospacing="1" w:after="100" w:afterAutospacing="1" w:line="240" w:lineRule="auto"/>
              <w:ind w:left="-108" w:righ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+1</w:t>
            </w:r>
            <w:r w:rsidR="003F2CD7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260,0</w:t>
            </w:r>
          </w:p>
        </w:tc>
      </w:tr>
      <w:tr w:rsidR="00EA5787" w:rsidRPr="00EA5787" w:rsidTr="00412244">
        <w:trPr>
          <w:gridAfter w:val="2"/>
          <w:wAfter w:w="2269" w:type="dxa"/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04" w:rsidRPr="00EA5787" w:rsidRDefault="009B2B04" w:rsidP="00BD649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BD649D"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9 122,2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FC5766" w:rsidP="00FC576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28 831,3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F238CF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3919D0" w:rsidP="003919D0">
            <w:pPr>
              <w:spacing w:before="100" w:beforeAutospacing="1" w:after="100" w:afterAutospacing="1" w:line="240" w:lineRule="auto"/>
              <w:ind w:left="-108" w:right="-108" w:firstLine="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-30</w:t>
            </w:r>
            <w:r w:rsidR="003F2CD7"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290,9</w:t>
            </w:r>
          </w:p>
        </w:tc>
      </w:tr>
      <w:tr w:rsidR="00EA5787" w:rsidRPr="00EA5787" w:rsidTr="00412244">
        <w:trPr>
          <w:gridAfter w:val="2"/>
          <w:wAfter w:w="2269" w:type="dxa"/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04" w:rsidRPr="00EA5787" w:rsidRDefault="00BD649D" w:rsidP="00BD649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6 525,0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FC5766" w:rsidP="009927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7 136,3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9B2B04" w:rsidP="00F238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F238CF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3919D0">
            <w:pPr>
              <w:spacing w:before="100" w:beforeAutospacing="1" w:after="100" w:afterAutospacing="1" w:line="240" w:lineRule="auto"/>
              <w:ind w:left="-108" w:righ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  <w:r w:rsidR="003919D0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611,3</w:t>
            </w:r>
          </w:p>
        </w:tc>
      </w:tr>
      <w:tr w:rsidR="00EA5787" w:rsidRPr="00EA5787" w:rsidTr="00412244">
        <w:trPr>
          <w:gridAfter w:val="2"/>
          <w:wAfter w:w="2269" w:type="dxa"/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04" w:rsidRPr="00EA5787" w:rsidRDefault="009B2B04" w:rsidP="00BD649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BD649D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1 261,2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FC5766" w:rsidP="009927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F238CF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3919D0">
            <w:pPr>
              <w:spacing w:before="100" w:beforeAutospacing="1" w:after="100" w:afterAutospacing="1" w:line="240" w:lineRule="auto"/>
              <w:ind w:left="-108" w:righ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3919D0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31 261,2</w:t>
            </w:r>
          </w:p>
        </w:tc>
      </w:tr>
      <w:tr w:rsidR="00EA5787" w:rsidRPr="00EA5787" w:rsidTr="00412244">
        <w:trPr>
          <w:gridAfter w:val="2"/>
          <w:wAfter w:w="2269" w:type="dxa"/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04" w:rsidRPr="00EA5787" w:rsidRDefault="009B2B04" w:rsidP="00BD649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BD649D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7 344,1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FC576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="00FC5766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 849,5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F238CF" w:rsidP="00F238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3919D0">
            <w:pPr>
              <w:spacing w:before="100" w:beforeAutospacing="1" w:after="100" w:afterAutospacing="1" w:line="240" w:lineRule="auto"/>
              <w:ind w:left="-108" w:righ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  <w:r w:rsidR="003919D0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F2CD7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919D0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505,4</w:t>
            </w:r>
          </w:p>
        </w:tc>
      </w:tr>
      <w:tr w:rsidR="00EA5787" w:rsidRPr="00EA5787" w:rsidTr="00412244">
        <w:trPr>
          <w:gridAfter w:val="2"/>
          <w:wAfter w:w="2269" w:type="dxa"/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04" w:rsidRPr="00EA5787" w:rsidRDefault="00BD649D" w:rsidP="00BD649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3 991,9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FC5766" w:rsidP="00FC576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1 845,5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F238CF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3919D0">
            <w:pPr>
              <w:spacing w:before="100" w:beforeAutospacing="1" w:after="100" w:afterAutospacing="1" w:line="240" w:lineRule="auto"/>
              <w:ind w:left="-108" w:righ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3919D0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F2CD7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919D0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146,4</w:t>
            </w:r>
          </w:p>
        </w:tc>
      </w:tr>
      <w:tr w:rsidR="00EA5787" w:rsidRPr="00EA5787" w:rsidTr="00412244">
        <w:trPr>
          <w:gridAfter w:val="2"/>
          <w:wAfter w:w="2269" w:type="dxa"/>
          <w:trHeight w:val="25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04" w:rsidRPr="00EA5787" w:rsidRDefault="00BD649D" w:rsidP="00BD649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="009B2B04"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070,2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FC5766" w:rsidP="00FC576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890</w:t>
            </w:r>
            <w:r w:rsidR="009B2B04"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F238CF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3919D0" w:rsidP="003919D0">
            <w:pPr>
              <w:spacing w:before="100" w:beforeAutospacing="1" w:after="100" w:afterAutospacing="1" w:line="240" w:lineRule="auto"/>
              <w:ind w:left="-108" w:right="-108" w:firstLine="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-142</w:t>
            </w:r>
            <w:r w:rsidR="00CA1E38"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180,2</w:t>
            </w:r>
          </w:p>
        </w:tc>
      </w:tr>
      <w:tr w:rsidR="00EA5787" w:rsidRPr="00EA5787" w:rsidTr="00412244">
        <w:trPr>
          <w:gridAfter w:val="2"/>
          <w:wAfter w:w="2269" w:type="dxa"/>
          <w:trHeight w:val="283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04" w:rsidRPr="00EA5787" w:rsidRDefault="00BD649D" w:rsidP="00BD649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</w:t>
            </w:r>
            <w:r w:rsidR="00B96B93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780,8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890,0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F238CF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3919D0">
            <w:pPr>
              <w:spacing w:before="100" w:beforeAutospacing="1" w:after="100" w:afterAutospacing="1" w:line="240" w:lineRule="auto"/>
              <w:ind w:left="-108" w:righ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3919D0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890,8</w:t>
            </w:r>
          </w:p>
        </w:tc>
      </w:tr>
      <w:tr w:rsidR="00EA5787" w:rsidRPr="00EA5787" w:rsidTr="00412244">
        <w:trPr>
          <w:gridAfter w:val="2"/>
          <w:wAfter w:w="2269" w:type="dxa"/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04" w:rsidRPr="00EA5787" w:rsidRDefault="00BD649D" w:rsidP="00BD649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141289,4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FC5766" w:rsidP="00FC576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9B2B04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3919D0" w:rsidP="003919D0">
            <w:pPr>
              <w:spacing w:before="100" w:beforeAutospacing="1" w:after="100" w:afterAutospacing="1" w:line="240" w:lineRule="auto"/>
              <w:ind w:left="-108" w:righ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-141 289,4</w:t>
            </w:r>
          </w:p>
        </w:tc>
      </w:tr>
      <w:tr w:rsidR="00EA5787" w:rsidRPr="00EA5787" w:rsidTr="00412244">
        <w:trPr>
          <w:gridAfter w:val="2"/>
          <w:wAfter w:w="2269" w:type="dxa"/>
          <w:trHeight w:val="2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04" w:rsidRPr="00EA5787" w:rsidRDefault="009B2B04" w:rsidP="00BD649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BD649D"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F238CF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3919D0" w:rsidP="00FB1CD9">
            <w:pPr>
              <w:spacing w:before="100" w:beforeAutospacing="1" w:after="100" w:afterAutospacing="1" w:line="240" w:lineRule="auto"/>
              <w:ind w:left="-108" w:right="-108" w:firstLine="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A5787" w:rsidRPr="00EA5787" w:rsidTr="00412244">
        <w:trPr>
          <w:gridAfter w:val="2"/>
          <w:wAfter w:w="2269" w:type="dxa"/>
          <w:trHeight w:val="371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04" w:rsidRPr="00EA5787" w:rsidRDefault="00BD649D" w:rsidP="009927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F238CF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3F2CD7" w:rsidP="00FB1CD9">
            <w:pPr>
              <w:spacing w:before="100" w:beforeAutospacing="1" w:after="100" w:afterAutospacing="1" w:line="240" w:lineRule="auto"/>
              <w:ind w:left="-108" w:righ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5787" w:rsidRPr="00EA5787" w:rsidTr="00412244">
        <w:trPr>
          <w:gridAfter w:val="2"/>
          <w:wAfter w:w="2269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04" w:rsidRPr="00EA5787" w:rsidRDefault="009B2B04" w:rsidP="00BD649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BD649D"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26 392,0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FC5766" w:rsidP="00FC576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227 521,1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F238CF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3F2CD7" w:rsidP="003F2CD7">
            <w:pPr>
              <w:spacing w:before="100" w:beforeAutospacing="1" w:after="100" w:afterAutospacing="1" w:line="240" w:lineRule="auto"/>
              <w:ind w:left="-108" w:right="-108" w:firstLine="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+1 129,1</w:t>
            </w:r>
          </w:p>
        </w:tc>
      </w:tr>
      <w:tr w:rsidR="00EA5787" w:rsidRPr="00EA5787" w:rsidTr="00412244">
        <w:trPr>
          <w:gridAfter w:val="2"/>
          <w:wAfter w:w="2269" w:type="dxa"/>
          <w:trHeight w:val="48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1401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04" w:rsidRPr="00EA5787" w:rsidRDefault="009B2B04" w:rsidP="00BD649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D649D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26 392,0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FC5766" w:rsidP="00FC576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227 521,1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F238CF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3F2CD7" w:rsidP="003F2CD7">
            <w:pPr>
              <w:spacing w:before="100" w:beforeAutospacing="1" w:after="100" w:afterAutospacing="1" w:line="240" w:lineRule="auto"/>
              <w:ind w:left="-108" w:righ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+1 129,1</w:t>
            </w:r>
          </w:p>
        </w:tc>
      </w:tr>
      <w:tr w:rsidR="00EA5787" w:rsidRPr="00EA5787" w:rsidTr="00412244">
        <w:trPr>
          <w:gridAfter w:val="2"/>
          <w:wAfter w:w="2269" w:type="dxa"/>
          <w:trHeight w:val="339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707504">
            <w:pPr>
              <w:spacing w:before="100" w:beforeAutospacing="1" w:after="100" w:afterAutospacing="1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9927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F238CF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FB1CD9">
            <w:pPr>
              <w:spacing w:before="100" w:beforeAutospacing="1" w:after="100" w:afterAutospacing="1" w:line="240" w:lineRule="auto"/>
              <w:ind w:left="-108" w:righ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5787" w:rsidRPr="00EA5787" w:rsidTr="00412244">
        <w:trPr>
          <w:gridAfter w:val="2"/>
          <w:wAfter w:w="2269" w:type="dxa"/>
          <w:trHeight w:val="38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04" w:rsidRPr="00EA5787" w:rsidRDefault="009B2B04" w:rsidP="00707504">
            <w:pPr>
              <w:spacing w:before="100" w:beforeAutospacing="1" w:after="100" w:afterAutospacing="1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9B2B04" w:rsidP="00BD649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BD649D"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290 654,8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FC576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C5766" w:rsidRPr="00EA57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523 442,5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B04" w:rsidRPr="00EA5787" w:rsidRDefault="00F238CF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04" w:rsidRPr="00EA5787" w:rsidRDefault="009B2B04" w:rsidP="003F2CD7">
            <w:pPr>
              <w:spacing w:before="100" w:beforeAutospacing="1" w:after="100" w:afterAutospacing="1" w:line="240" w:lineRule="auto"/>
              <w:ind w:left="-108" w:right="-108" w:firstLine="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="003F2CD7"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767 212,3</w:t>
            </w:r>
          </w:p>
        </w:tc>
      </w:tr>
    </w:tbl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 xml:space="preserve"> </w:t>
      </w:r>
    </w:p>
    <w:p w:rsidR="00707504" w:rsidRPr="00EA5787" w:rsidRDefault="00707504" w:rsidP="0070750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highlight w:val="yellow"/>
        </w:rPr>
      </w:pPr>
      <w:r w:rsidRPr="00EA5787">
        <w:rPr>
          <w:rFonts w:ascii="Times New Roman" w:hAnsi="Times New Roman" w:cs="Times New Roman"/>
          <w:sz w:val="24"/>
        </w:rPr>
        <w:t xml:space="preserve">Расходная часть бюджета района 2023 год запланирована к утверждению  на  767 212,3 </w:t>
      </w:r>
      <w:proofErr w:type="spellStart"/>
      <w:r w:rsidRPr="00EA5787">
        <w:rPr>
          <w:rFonts w:ascii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>.  меньше ожидаемого исполнения 2022 года и на 325 321,1 тыс. руб. или на 18%  меньше, чем утвержденные расходы бюджета на 2022 год в первоначальной редакции.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Проектом бюджета района предусматривается уменьшение расходов бюджета в 202</w:t>
      </w:r>
      <w:r w:rsidR="00FB1CD9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 xml:space="preserve"> году по сравнению с текущим годом по всем разделам бюджетной классификации расходов, кроме разделов: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- «</w:t>
      </w:r>
      <w:r w:rsidR="0078088D" w:rsidRPr="00EA5787">
        <w:rPr>
          <w:rFonts w:ascii="Times New Roman" w:hAnsi="Times New Roman" w:cs="Times New Roman"/>
          <w:sz w:val="24"/>
        </w:rPr>
        <w:t>Здравоохранение</w:t>
      </w:r>
      <w:r w:rsidRPr="00EA5787">
        <w:rPr>
          <w:rFonts w:ascii="Times New Roman" w:hAnsi="Times New Roman" w:cs="Times New Roman"/>
          <w:sz w:val="24"/>
        </w:rPr>
        <w:t xml:space="preserve">» прогнозируется увеличение  бюджетных ассигнований на </w:t>
      </w:r>
      <w:r w:rsidR="0078088D" w:rsidRPr="00EA5787">
        <w:rPr>
          <w:rFonts w:ascii="Times New Roman" w:hAnsi="Times New Roman" w:cs="Times New Roman"/>
          <w:sz w:val="24"/>
        </w:rPr>
        <w:t>1 260,0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787">
        <w:rPr>
          <w:rFonts w:ascii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>.;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- «</w:t>
      </w:r>
      <w:r w:rsidR="0078088D" w:rsidRPr="00EA5787">
        <w:rPr>
          <w:rFonts w:ascii="Times New Roman" w:hAnsi="Times New Roman" w:cs="Times New Roman"/>
          <w:sz w:val="24"/>
        </w:rPr>
        <w:t>Межбюджетные трансферты общего характера бюджетам субъектов Российской Федерации и муниципальных образований</w:t>
      </w:r>
      <w:r w:rsidRPr="00EA5787">
        <w:rPr>
          <w:rFonts w:ascii="Times New Roman" w:hAnsi="Times New Roman" w:cs="Times New Roman"/>
          <w:sz w:val="24"/>
        </w:rPr>
        <w:t xml:space="preserve">» прогнозируется увеличение  бюджетных ассигнований на </w:t>
      </w:r>
      <w:r w:rsidR="0078088D" w:rsidRPr="00EA5787">
        <w:rPr>
          <w:rFonts w:ascii="Times New Roman" w:hAnsi="Times New Roman" w:cs="Times New Roman"/>
          <w:sz w:val="24"/>
        </w:rPr>
        <w:t>1 1</w:t>
      </w:r>
      <w:r w:rsidRPr="00EA5787">
        <w:rPr>
          <w:rFonts w:ascii="Times New Roman" w:hAnsi="Times New Roman" w:cs="Times New Roman"/>
          <w:sz w:val="24"/>
        </w:rPr>
        <w:t>2</w:t>
      </w:r>
      <w:r w:rsidR="0078088D" w:rsidRPr="00EA5787">
        <w:rPr>
          <w:rFonts w:ascii="Times New Roman" w:hAnsi="Times New Roman" w:cs="Times New Roman"/>
          <w:sz w:val="24"/>
        </w:rPr>
        <w:t xml:space="preserve">9,1 </w:t>
      </w:r>
      <w:proofErr w:type="spellStart"/>
      <w:r w:rsidRPr="00EA5787">
        <w:rPr>
          <w:rFonts w:ascii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>.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highlight w:val="yellow"/>
        </w:rPr>
      </w:pP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Муниципальные программы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Расходная часть бюджета района на 202</w:t>
      </w:r>
      <w:r w:rsidR="00FB1CD9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>-202</w:t>
      </w:r>
      <w:r w:rsidR="00FB1CD9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годы,  состоит из 2</w:t>
      </w:r>
      <w:r w:rsidR="0078088D" w:rsidRPr="00EA5787">
        <w:rPr>
          <w:rFonts w:ascii="Times New Roman" w:hAnsi="Times New Roman" w:cs="Times New Roman"/>
          <w:sz w:val="24"/>
        </w:rPr>
        <w:t>0</w:t>
      </w:r>
      <w:r w:rsidRPr="00EA5787">
        <w:rPr>
          <w:rFonts w:ascii="Times New Roman" w:hAnsi="Times New Roman" w:cs="Times New Roman"/>
          <w:sz w:val="24"/>
        </w:rPr>
        <w:t xml:space="preserve"> муниципальн</w:t>
      </w:r>
      <w:r w:rsidR="0078088D" w:rsidRPr="00EA5787">
        <w:rPr>
          <w:rFonts w:ascii="Times New Roman" w:hAnsi="Times New Roman" w:cs="Times New Roman"/>
          <w:sz w:val="24"/>
        </w:rPr>
        <w:t>ых</w:t>
      </w:r>
      <w:r w:rsidRPr="00EA5787">
        <w:rPr>
          <w:rFonts w:ascii="Times New Roman" w:hAnsi="Times New Roman" w:cs="Times New Roman"/>
          <w:sz w:val="24"/>
        </w:rPr>
        <w:t xml:space="preserve"> программ. Общий объём финансирования по муниципальным программам на 202</w:t>
      </w:r>
      <w:r w:rsidR="00FB1CD9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 xml:space="preserve"> год составляет </w:t>
      </w:r>
      <w:r w:rsidRPr="00EA5787">
        <w:rPr>
          <w:rFonts w:ascii="Times New Roman" w:eastAsia="Times New Roman" w:hAnsi="Times New Roman" w:cs="Times New Roman"/>
          <w:sz w:val="24"/>
        </w:rPr>
        <w:t>1</w:t>
      </w:r>
      <w:r w:rsidR="008A31B4" w:rsidRPr="00EA5787">
        <w:rPr>
          <w:rFonts w:ascii="Times New Roman" w:eastAsia="Times New Roman" w:hAnsi="Times New Roman" w:cs="Times New Roman"/>
          <w:sz w:val="24"/>
        </w:rPr>
        <w:t> 517 387,5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787">
        <w:rPr>
          <w:rFonts w:ascii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>., что составляет  99,</w:t>
      </w:r>
      <w:r w:rsidR="008A31B4" w:rsidRPr="00EA5787">
        <w:rPr>
          <w:rFonts w:ascii="Times New Roman" w:hAnsi="Times New Roman" w:cs="Times New Roman"/>
          <w:sz w:val="24"/>
        </w:rPr>
        <w:t>6</w:t>
      </w:r>
      <w:r w:rsidRPr="00EA5787">
        <w:rPr>
          <w:rFonts w:ascii="Times New Roman" w:hAnsi="Times New Roman" w:cs="Times New Roman"/>
          <w:sz w:val="24"/>
        </w:rPr>
        <w:t xml:space="preserve"> % и не программные расходы </w:t>
      </w:r>
      <w:r w:rsidR="008A31B4" w:rsidRPr="00EA5787">
        <w:rPr>
          <w:rFonts w:ascii="Times New Roman" w:hAnsi="Times New Roman" w:cs="Times New Roman"/>
          <w:sz w:val="24"/>
        </w:rPr>
        <w:t>6 055,0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787">
        <w:rPr>
          <w:rFonts w:ascii="Times New Roman" w:hAnsi="Times New Roman" w:cs="Times New Roman"/>
          <w:sz w:val="24"/>
        </w:rPr>
        <w:t>тыс.руб</w:t>
      </w:r>
      <w:proofErr w:type="spellEnd"/>
      <w:r w:rsidRPr="00EA5787">
        <w:rPr>
          <w:rFonts w:ascii="Times New Roman" w:hAnsi="Times New Roman" w:cs="Times New Roman"/>
          <w:sz w:val="24"/>
        </w:rPr>
        <w:t>. или 0,</w:t>
      </w:r>
      <w:r w:rsidR="008A31B4" w:rsidRPr="00EA5787">
        <w:rPr>
          <w:rFonts w:ascii="Times New Roman" w:hAnsi="Times New Roman" w:cs="Times New Roman"/>
          <w:sz w:val="24"/>
        </w:rPr>
        <w:t>4</w:t>
      </w:r>
      <w:r w:rsidRPr="00EA5787">
        <w:rPr>
          <w:rFonts w:ascii="Times New Roman" w:hAnsi="Times New Roman" w:cs="Times New Roman"/>
          <w:sz w:val="24"/>
        </w:rPr>
        <w:t xml:space="preserve"> % от общей суммы расходов бюджета. На 202</w:t>
      </w:r>
      <w:r w:rsidR="00FB1CD9" w:rsidRPr="00EA5787">
        <w:rPr>
          <w:rFonts w:ascii="Times New Roman" w:hAnsi="Times New Roman" w:cs="Times New Roman"/>
          <w:sz w:val="24"/>
        </w:rPr>
        <w:t>4</w:t>
      </w:r>
      <w:r w:rsidRPr="00EA5787">
        <w:rPr>
          <w:rFonts w:ascii="Times New Roman" w:hAnsi="Times New Roman" w:cs="Times New Roman"/>
          <w:sz w:val="24"/>
        </w:rPr>
        <w:t xml:space="preserve"> год запланировано  </w:t>
      </w:r>
      <w:r w:rsidRPr="00EA5787">
        <w:rPr>
          <w:rFonts w:ascii="Times New Roman" w:eastAsia="Times New Roman" w:hAnsi="Times New Roman" w:cs="Times New Roman"/>
          <w:bCs/>
          <w:sz w:val="24"/>
        </w:rPr>
        <w:t>1</w:t>
      </w:r>
      <w:r w:rsidR="00B6000B" w:rsidRPr="00EA5787">
        <w:rPr>
          <w:rFonts w:ascii="Times New Roman" w:eastAsia="Times New Roman" w:hAnsi="Times New Roman" w:cs="Times New Roman"/>
          <w:bCs/>
          <w:sz w:val="24"/>
        </w:rPr>
        <w:t> </w:t>
      </w:r>
      <w:r w:rsidR="008A31B4" w:rsidRPr="00EA5787">
        <w:rPr>
          <w:rFonts w:ascii="Times New Roman" w:eastAsia="Times New Roman" w:hAnsi="Times New Roman" w:cs="Times New Roman"/>
          <w:bCs/>
          <w:sz w:val="24"/>
        </w:rPr>
        <w:t>3</w:t>
      </w:r>
      <w:r w:rsidR="00B6000B" w:rsidRPr="00EA5787">
        <w:rPr>
          <w:rFonts w:ascii="Times New Roman" w:eastAsia="Times New Roman" w:hAnsi="Times New Roman" w:cs="Times New Roman"/>
          <w:bCs/>
          <w:sz w:val="24"/>
        </w:rPr>
        <w:t>91 710,8</w:t>
      </w:r>
      <w:r w:rsidRPr="00EA5787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Pr="00EA5787">
        <w:rPr>
          <w:rFonts w:ascii="Times New Roman" w:eastAsia="Times New Roman" w:hAnsi="Times New Roman" w:cs="Times New Roman"/>
          <w:bCs/>
          <w:sz w:val="24"/>
        </w:rPr>
        <w:t>тыс</w:t>
      </w:r>
      <w:proofErr w:type="gramStart"/>
      <w:r w:rsidRPr="00EA5787">
        <w:rPr>
          <w:rFonts w:ascii="Times New Roman" w:eastAsia="Times New Roman" w:hAnsi="Times New Roman" w:cs="Times New Roman"/>
          <w:bCs/>
          <w:sz w:val="24"/>
        </w:rPr>
        <w:t>.р</w:t>
      </w:r>
      <w:proofErr w:type="gramEnd"/>
      <w:r w:rsidRPr="00EA5787">
        <w:rPr>
          <w:rFonts w:ascii="Times New Roman" w:eastAsia="Times New Roman" w:hAnsi="Times New Roman" w:cs="Times New Roman"/>
          <w:bCs/>
          <w:sz w:val="24"/>
        </w:rPr>
        <w:t>уб</w:t>
      </w:r>
      <w:proofErr w:type="spellEnd"/>
      <w:r w:rsidRPr="00EA5787">
        <w:rPr>
          <w:rFonts w:ascii="Times New Roman" w:eastAsia="Times New Roman" w:hAnsi="Times New Roman" w:cs="Times New Roman"/>
          <w:bCs/>
          <w:sz w:val="24"/>
        </w:rPr>
        <w:t>. и на 202</w:t>
      </w:r>
      <w:r w:rsidR="00FB1CD9" w:rsidRPr="00EA5787">
        <w:rPr>
          <w:rFonts w:ascii="Times New Roman" w:eastAsia="Times New Roman" w:hAnsi="Times New Roman" w:cs="Times New Roman"/>
          <w:bCs/>
          <w:sz w:val="24"/>
        </w:rPr>
        <w:t>5</w:t>
      </w:r>
      <w:r w:rsidRPr="00EA5787">
        <w:rPr>
          <w:rFonts w:ascii="Times New Roman" w:eastAsia="Times New Roman" w:hAnsi="Times New Roman" w:cs="Times New Roman"/>
          <w:bCs/>
          <w:sz w:val="24"/>
        </w:rPr>
        <w:t xml:space="preserve"> год </w:t>
      </w:r>
      <w:r w:rsidR="008A31B4" w:rsidRPr="00EA5787">
        <w:rPr>
          <w:rFonts w:ascii="Times New Roman" w:eastAsia="Times New Roman" w:hAnsi="Times New Roman" w:cs="Times New Roman"/>
          <w:bCs/>
          <w:sz w:val="24"/>
        </w:rPr>
        <w:t>1 400 112,4</w:t>
      </w:r>
      <w:r w:rsidRPr="00EA5787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Pr="00EA5787">
        <w:rPr>
          <w:rFonts w:ascii="Times New Roman" w:eastAsia="Times New Roman" w:hAnsi="Times New Roman" w:cs="Times New Roman"/>
          <w:bCs/>
          <w:sz w:val="24"/>
        </w:rPr>
        <w:t>тыс.руб</w:t>
      </w:r>
      <w:proofErr w:type="spellEnd"/>
      <w:r w:rsidRPr="00EA5787">
        <w:rPr>
          <w:rFonts w:ascii="Times New Roman" w:eastAsia="Times New Roman" w:hAnsi="Times New Roman" w:cs="Times New Roman"/>
          <w:bCs/>
          <w:sz w:val="24"/>
        </w:rPr>
        <w:t xml:space="preserve">. с уменьшением на </w:t>
      </w:r>
      <w:r w:rsidR="008A31B4" w:rsidRPr="00EA5787">
        <w:rPr>
          <w:rFonts w:ascii="Times New Roman" w:eastAsia="Times New Roman" w:hAnsi="Times New Roman" w:cs="Times New Roman"/>
          <w:bCs/>
          <w:sz w:val="24"/>
        </w:rPr>
        <w:t>8</w:t>
      </w:r>
      <w:r w:rsidRPr="00EA5787">
        <w:rPr>
          <w:rFonts w:ascii="Times New Roman" w:eastAsia="Times New Roman" w:hAnsi="Times New Roman" w:cs="Times New Roman"/>
          <w:bCs/>
          <w:sz w:val="24"/>
        </w:rPr>
        <w:t>% к уровню 202</w:t>
      </w:r>
      <w:r w:rsidR="00FB1CD9" w:rsidRPr="00EA5787">
        <w:rPr>
          <w:rFonts w:ascii="Times New Roman" w:eastAsia="Times New Roman" w:hAnsi="Times New Roman" w:cs="Times New Roman"/>
          <w:bCs/>
          <w:sz w:val="24"/>
        </w:rPr>
        <w:t>3</w:t>
      </w:r>
      <w:r w:rsidRPr="00EA5787">
        <w:rPr>
          <w:rFonts w:ascii="Times New Roman" w:eastAsia="Times New Roman" w:hAnsi="Times New Roman" w:cs="Times New Roman"/>
          <w:bCs/>
          <w:sz w:val="24"/>
        </w:rPr>
        <w:t xml:space="preserve"> года.</w:t>
      </w:r>
    </w:p>
    <w:p w:rsidR="009B2B04" w:rsidRPr="00EA5787" w:rsidRDefault="009B2B04" w:rsidP="0034534E">
      <w:pPr>
        <w:spacing w:before="100" w:beforeAutospacing="1" w:after="100" w:afterAutospacing="1" w:line="240" w:lineRule="auto"/>
        <w:ind w:right="-143" w:firstLine="284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Бюджетные ассигнования на  202</w:t>
      </w:r>
      <w:r w:rsidR="00FB1CD9" w:rsidRPr="00EA5787">
        <w:rPr>
          <w:rFonts w:ascii="Times New Roman" w:hAnsi="Times New Roman" w:cs="Times New Roman"/>
          <w:b/>
          <w:sz w:val="24"/>
        </w:rPr>
        <w:t>3</w:t>
      </w:r>
      <w:r w:rsidRPr="00EA5787">
        <w:rPr>
          <w:rFonts w:ascii="Times New Roman" w:hAnsi="Times New Roman" w:cs="Times New Roman"/>
          <w:b/>
          <w:sz w:val="24"/>
        </w:rPr>
        <w:t>-202</w:t>
      </w:r>
      <w:r w:rsidR="00FB1CD9" w:rsidRPr="00EA5787">
        <w:rPr>
          <w:rFonts w:ascii="Times New Roman" w:hAnsi="Times New Roman" w:cs="Times New Roman"/>
          <w:b/>
          <w:sz w:val="24"/>
        </w:rPr>
        <w:t>5</w:t>
      </w:r>
      <w:r w:rsidRPr="00EA5787">
        <w:rPr>
          <w:rFonts w:ascii="Times New Roman" w:hAnsi="Times New Roman" w:cs="Times New Roman"/>
          <w:b/>
          <w:sz w:val="24"/>
        </w:rPr>
        <w:t xml:space="preserve"> годы</w:t>
      </w:r>
    </w:p>
    <w:p w:rsidR="009B2B04" w:rsidRPr="00EA5787" w:rsidRDefault="009B2B04" w:rsidP="0034534E">
      <w:pPr>
        <w:tabs>
          <w:tab w:val="left" w:pos="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 xml:space="preserve">по муниципальным программам и не программным направлениям </w:t>
      </w:r>
      <w:r w:rsidR="0034534E" w:rsidRPr="00EA5787">
        <w:rPr>
          <w:rFonts w:ascii="Times New Roman" w:hAnsi="Times New Roman" w:cs="Times New Roman"/>
          <w:b/>
          <w:sz w:val="24"/>
        </w:rPr>
        <w:t>д</w:t>
      </w:r>
      <w:r w:rsidRPr="00EA5787">
        <w:rPr>
          <w:rFonts w:ascii="Times New Roman" w:hAnsi="Times New Roman" w:cs="Times New Roman"/>
          <w:b/>
          <w:sz w:val="24"/>
        </w:rPr>
        <w:t>еятельности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790" w:type="dxa"/>
        <w:tblInd w:w="-43" w:type="dxa"/>
        <w:tblLayout w:type="fixed"/>
        <w:tblLook w:val="04A0" w:firstRow="1" w:lastRow="0" w:firstColumn="1" w:lastColumn="0" w:noHBand="0" w:noVBand="1"/>
      </w:tblPr>
      <w:tblGrid>
        <w:gridCol w:w="474"/>
        <w:gridCol w:w="4193"/>
        <w:gridCol w:w="1154"/>
        <w:gridCol w:w="993"/>
        <w:gridCol w:w="992"/>
        <w:gridCol w:w="992"/>
        <w:gridCol w:w="992"/>
      </w:tblGrid>
      <w:tr w:rsidR="00EA5787" w:rsidRPr="00EA5787" w:rsidTr="00A421BD">
        <w:trPr>
          <w:trHeight w:val="4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ED" w:rsidRPr="00EA5787" w:rsidRDefault="007811ED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№</w:t>
            </w:r>
          </w:p>
          <w:p w:rsidR="007811ED" w:rsidRPr="00EA5787" w:rsidRDefault="007811ED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</w:t>
            </w:r>
            <w:proofErr w:type="gramEnd"/>
            <w:r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/п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FB1CD9">
            <w:pPr>
              <w:spacing w:before="100" w:beforeAutospacing="1" w:after="100" w:afterAutospacing="1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ED" w:rsidRPr="00EA5787" w:rsidRDefault="007811ED" w:rsidP="00A421BD">
            <w:pPr>
              <w:spacing w:before="100" w:beforeAutospacing="1" w:after="100" w:afterAutospacing="1" w:line="240" w:lineRule="auto"/>
              <w:ind w:left="-8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Ассигнования</w:t>
            </w:r>
          </w:p>
          <w:p w:rsidR="007811ED" w:rsidRPr="00EA5787" w:rsidRDefault="007811ED" w:rsidP="00A421BD">
            <w:pPr>
              <w:spacing w:before="100" w:beforeAutospacing="1" w:after="100" w:afterAutospacing="1" w:line="240" w:lineRule="auto"/>
              <w:ind w:right="-2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ED" w:rsidRPr="00EA5787" w:rsidRDefault="007811ED" w:rsidP="00A421BD">
            <w:pPr>
              <w:spacing w:before="100" w:beforeAutospacing="1" w:after="100" w:afterAutospacing="1" w:line="240" w:lineRule="auto"/>
              <w:ind w:firstLine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Темп роста,%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before="100" w:beforeAutospacing="1" w:after="100" w:afterAutospacing="1" w:line="240" w:lineRule="auto"/>
              <w:ind w:firstLine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before="100" w:beforeAutospacing="1" w:after="100" w:afterAutospacing="1" w:line="240" w:lineRule="auto"/>
              <w:ind w:firstLine="15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2025 год</w:t>
            </w:r>
          </w:p>
        </w:tc>
      </w:tr>
      <w:tr w:rsidR="00EA5787" w:rsidRPr="00EA5787" w:rsidTr="005351C7">
        <w:trPr>
          <w:trHeight w:val="69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ED" w:rsidRPr="00EA5787" w:rsidRDefault="007811ED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0F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«Обеспечение деятельности Администрации МО «</w:t>
            </w:r>
            <w:proofErr w:type="spellStart"/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Заларинский</w:t>
            </w:r>
            <w:proofErr w:type="spellEnd"/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по выполнению муниципальных функций и государственных полномочий на 2023-2025годы.»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94 508,1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69 423,7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36B67" w:rsidRPr="00EA5787" w:rsidRDefault="00236B67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68 422,3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69 422,2</w:t>
            </w:r>
          </w:p>
        </w:tc>
      </w:tr>
      <w:tr w:rsidR="00EA5787" w:rsidRPr="00EA5787" w:rsidTr="00EA5787">
        <w:trPr>
          <w:trHeight w:val="45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ED" w:rsidRPr="00EA5787" w:rsidRDefault="007811ED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0F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"Развитие образования в </w:t>
            </w:r>
            <w:proofErr w:type="spellStart"/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Заларинском</w:t>
            </w:r>
            <w:proofErr w:type="spellEnd"/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районе на 2023-2025гг."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1 175 868,3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1 053 475,4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ED" w:rsidRPr="00EA5787" w:rsidRDefault="00236B67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974 183,9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980 045,2</w:t>
            </w:r>
          </w:p>
        </w:tc>
      </w:tr>
      <w:tr w:rsidR="00EA5787" w:rsidRPr="00EA5787" w:rsidTr="00EA5787">
        <w:trPr>
          <w:trHeight w:val="45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ED" w:rsidRPr="00EA5787" w:rsidRDefault="007811ED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0F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«Развитие культуры в </w:t>
            </w:r>
            <w:proofErr w:type="spellStart"/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Заларинском</w:t>
            </w:r>
            <w:proofErr w:type="spellEnd"/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районе на 2023-2025 гг.»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74 024,3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70 189,2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67" w:rsidRPr="00EA5787" w:rsidRDefault="00236B67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11ED" w:rsidRPr="00EA5787" w:rsidRDefault="00236B67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70 189,2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69 933,3</w:t>
            </w:r>
          </w:p>
        </w:tc>
      </w:tr>
      <w:tr w:rsidR="00EA5787" w:rsidRPr="00EA5787" w:rsidTr="00A421BD">
        <w:trPr>
          <w:trHeight w:val="4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ED" w:rsidRPr="00EA5787" w:rsidRDefault="007811ED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0F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"Развитие физической культуры, спорта и молодежной политики в </w:t>
            </w:r>
            <w:proofErr w:type="spellStart"/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Заларинском</w:t>
            </w:r>
            <w:proofErr w:type="spellEnd"/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районе на 2023-2025гг. "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1 810,8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1 297,0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67" w:rsidRPr="00EA5787" w:rsidRDefault="00236B67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11ED" w:rsidRPr="00EA5787" w:rsidRDefault="00236B67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1 297,0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1 297,0</w:t>
            </w:r>
          </w:p>
        </w:tc>
      </w:tr>
      <w:tr w:rsidR="00EA5787" w:rsidRPr="00EA5787" w:rsidTr="00A421BD">
        <w:trPr>
          <w:trHeight w:val="4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ED" w:rsidRPr="00EA5787" w:rsidRDefault="007811ED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0F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"Совершенствование управления в сфере муниципального имущества на 2023-2025гг"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42 439,4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46 561,0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67" w:rsidRPr="00EA5787" w:rsidRDefault="00236B67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11ED" w:rsidRPr="00EA5787" w:rsidRDefault="00236B67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45 761,0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46 561,0</w:t>
            </w:r>
          </w:p>
        </w:tc>
      </w:tr>
      <w:tr w:rsidR="00EA5787" w:rsidRPr="00EA5787" w:rsidTr="00A421BD">
        <w:trPr>
          <w:trHeight w:val="4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ED" w:rsidRPr="00EA5787" w:rsidRDefault="007811ED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0F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«Молодым семьям - доступное жилье муниципального образования «</w:t>
            </w:r>
            <w:proofErr w:type="spellStart"/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Заларинский</w:t>
            </w:r>
            <w:proofErr w:type="spellEnd"/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на 2023 - 2025 годы»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1 398,7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840,0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36B67" w:rsidRPr="00EA5787" w:rsidRDefault="00236B67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597,0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955,0</w:t>
            </w:r>
          </w:p>
        </w:tc>
      </w:tr>
      <w:tr w:rsidR="00EA5787" w:rsidRPr="00EA5787" w:rsidTr="00A421BD">
        <w:trPr>
          <w:trHeight w:val="4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ED" w:rsidRPr="00EA5787" w:rsidRDefault="007811ED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0F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"Управление </w:t>
            </w:r>
            <w:proofErr w:type="spellStart"/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мцниципальными</w:t>
            </w:r>
            <w:proofErr w:type="spellEnd"/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финансами муниципального образования "</w:t>
            </w:r>
            <w:proofErr w:type="spellStart"/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Заларинский</w:t>
            </w:r>
            <w:proofErr w:type="spellEnd"/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район" на 2023-2025гг."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243 388,0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249 235,1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36B67" w:rsidRPr="00EA5787" w:rsidRDefault="00236B67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207 829,1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209 555,0</w:t>
            </w:r>
          </w:p>
        </w:tc>
      </w:tr>
      <w:tr w:rsidR="00EA5787" w:rsidRPr="00EA5787" w:rsidTr="00A421BD">
        <w:trPr>
          <w:trHeight w:val="4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ED" w:rsidRPr="00EA5787" w:rsidRDefault="007811ED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0F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автомобильных дорог общего пользования местного значения муниципального образования "</w:t>
            </w:r>
            <w:proofErr w:type="spellStart"/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Заларинский</w:t>
            </w:r>
            <w:proofErr w:type="spellEnd"/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район" на 2023-2025 гг."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7 463,6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5 900,5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36B67" w:rsidRPr="00EA5787" w:rsidRDefault="00236B67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6 562,1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6 929,2</w:t>
            </w:r>
          </w:p>
        </w:tc>
      </w:tr>
      <w:tr w:rsidR="00EA5787" w:rsidRPr="00EA5787" w:rsidTr="00A421BD">
        <w:trPr>
          <w:trHeight w:val="6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ED" w:rsidRPr="00EA5787" w:rsidRDefault="007811ED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0F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6" w:name="RANGE!A19"/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"Доступная среда для инвалидов и других маломобильных групп населения в муниципальном образовании "</w:t>
            </w:r>
            <w:proofErr w:type="spellStart"/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Заларинский</w:t>
            </w:r>
            <w:proofErr w:type="spellEnd"/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район" на 2023-2025 гг."</w:t>
            </w:r>
            <w:bookmarkEnd w:id="6"/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168,0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36B67" w:rsidRPr="00EA5787" w:rsidRDefault="00236B67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EA5787" w:rsidRPr="00EA5787" w:rsidTr="00A421BD">
        <w:trPr>
          <w:trHeight w:val="461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ED" w:rsidRPr="00EA5787" w:rsidRDefault="007811ED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0F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"Охрана окружающей среды на территории </w:t>
            </w:r>
            <w:proofErr w:type="spellStart"/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Заларинского</w:t>
            </w:r>
            <w:proofErr w:type="spellEnd"/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 на 2023-2025 г."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1 163,6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3 454,4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36B67" w:rsidRPr="00EA5787" w:rsidRDefault="00236B67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в 3 раза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3 382,9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3 403,2</w:t>
            </w:r>
          </w:p>
        </w:tc>
      </w:tr>
      <w:tr w:rsidR="00EA5787" w:rsidRPr="00EA5787" w:rsidTr="00A421BD">
        <w:trPr>
          <w:trHeight w:val="6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ED" w:rsidRPr="00EA5787" w:rsidRDefault="007811ED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0F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«Подготовка документов для проектно-изыскательских работ по объектам образования, физкультуры, спорта и документов территориального планирования на 2023-2025 гг.»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14 645,1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6 700,0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36B67" w:rsidRPr="00EA5787" w:rsidRDefault="00236B67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2 100,0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</w:tr>
      <w:tr w:rsidR="00EA5787" w:rsidRPr="00EA5787" w:rsidTr="00A421BD">
        <w:trPr>
          <w:trHeight w:val="27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ED" w:rsidRPr="00EA5787" w:rsidRDefault="007811ED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0F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"Создание благоприятных условий в целях привлечения работников бюджетной сферы для работы на территории муниципального образования «</w:t>
            </w:r>
            <w:proofErr w:type="spellStart"/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Заларинский</w:t>
            </w:r>
            <w:proofErr w:type="spellEnd"/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на 2023-2025 гг.»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1 660,0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36B67" w:rsidRPr="00EA5787" w:rsidRDefault="00236B67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36B67" w:rsidRPr="00EA5787" w:rsidRDefault="00236B67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в 4,1 раза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1 660,0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1 660,0</w:t>
            </w:r>
          </w:p>
        </w:tc>
      </w:tr>
      <w:tr w:rsidR="00EA5787" w:rsidRPr="00EA5787" w:rsidTr="00A421BD">
        <w:trPr>
          <w:trHeight w:val="45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ED" w:rsidRPr="00EA5787" w:rsidRDefault="007811ED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0F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"Противодействие экстремизму и терроризму на территории муниципального образования "</w:t>
            </w:r>
            <w:proofErr w:type="spellStart"/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Заларинский</w:t>
            </w:r>
            <w:proofErr w:type="spellEnd"/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район" на 2023-2025 гг."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5 420,0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6 140,0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36B67" w:rsidRPr="00EA5787" w:rsidRDefault="00236B67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1 660,0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8 140,0</w:t>
            </w:r>
          </w:p>
        </w:tc>
      </w:tr>
      <w:tr w:rsidR="00EA5787" w:rsidRPr="00EA5787" w:rsidTr="00D827D1">
        <w:trPr>
          <w:trHeight w:val="6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ED" w:rsidRPr="00EA5787" w:rsidRDefault="007811ED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0F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"Поддержка и развитие малого предпринимательства на территории муниципального образования </w:t>
            </w:r>
            <w:proofErr w:type="spellStart"/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Заларинский</w:t>
            </w:r>
            <w:proofErr w:type="spellEnd"/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район" на 2023-2025 гг."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36B67" w:rsidRPr="00EA5787" w:rsidRDefault="00236B67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</w:tr>
      <w:tr w:rsidR="00EA5787" w:rsidRPr="00EA5787" w:rsidTr="0034534E">
        <w:trPr>
          <w:trHeight w:val="47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ED" w:rsidRPr="00EA5787" w:rsidRDefault="007811ED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0F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"Улучшение условий и охраны труда в муниципальном образовании «</w:t>
            </w:r>
            <w:proofErr w:type="spellStart"/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Заларинский</w:t>
            </w:r>
            <w:proofErr w:type="spellEnd"/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район» на 2023-2025 гг."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861,3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861,3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36B67" w:rsidRPr="00EA5787" w:rsidRDefault="00236B67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861,3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861,3</w:t>
            </w:r>
          </w:p>
        </w:tc>
      </w:tr>
      <w:tr w:rsidR="00EA5787" w:rsidRPr="00EA5787" w:rsidTr="0034534E">
        <w:trPr>
          <w:trHeight w:val="55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ED" w:rsidRPr="00EA5787" w:rsidRDefault="007811ED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0F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"Профилактика правонарушений в муниципальном образовании "</w:t>
            </w:r>
            <w:proofErr w:type="spellStart"/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Заларинский</w:t>
            </w:r>
            <w:proofErr w:type="spellEnd"/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район" на 2023-2025 гг."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36B67" w:rsidRPr="00EA5787" w:rsidRDefault="00236B67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EA5787" w:rsidRPr="00EA5787" w:rsidTr="00A421BD">
        <w:trPr>
          <w:trHeight w:val="561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ED" w:rsidRPr="00EA5787" w:rsidRDefault="007811ED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0F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"Повышение безопасности дорожного движения в муниципальном образовании "</w:t>
            </w:r>
            <w:proofErr w:type="spellStart"/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Заларинский</w:t>
            </w:r>
            <w:proofErr w:type="spellEnd"/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район" на 2023-2025 г."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36B67" w:rsidRPr="00EA5787" w:rsidRDefault="00236B67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в 2 раза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</w:tr>
      <w:tr w:rsidR="00EA5787" w:rsidRPr="00EA5787" w:rsidTr="00A421BD">
        <w:trPr>
          <w:trHeight w:val="6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ED" w:rsidRPr="00EA5787" w:rsidRDefault="007811ED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0F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Заларинском</w:t>
            </w:r>
            <w:proofErr w:type="spellEnd"/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районе на 2023-2025 гг.»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36B67" w:rsidRPr="00EA5787" w:rsidRDefault="00236B67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</w:tr>
      <w:tr w:rsidR="00EA5787" w:rsidRPr="00EA5787" w:rsidTr="00A421BD">
        <w:trPr>
          <w:trHeight w:val="6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ED" w:rsidRPr="00EA5787" w:rsidRDefault="007811ED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0F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"Формирование системы мотивации граждан к ведению здорового образа жизни через укрепление общественного здоровья населения муниципального образования "</w:t>
            </w:r>
            <w:proofErr w:type="spellStart"/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Заларинский</w:t>
            </w:r>
            <w:proofErr w:type="spellEnd"/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район" на 2023-2025 годы</w:t>
            </w:r>
            <w:proofErr w:type="gramStart"/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."</w:t>
            </w:r>
            <w:proofErr w:type="gramEnd"/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36B67" w:rsidRPr="00EA5787" w:rsidRDefault="00236B67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EA5787" w:rsidRPr="00EA5787" w:rsidTr="00A421BD">
        <w:trPr>
          <w:trHeight w:val="6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ED" w:rsidRPr="00EA5787" w:rsidRDefault="007811ED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0F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"О гражданской обороне и защите населения и территорий </w:t>
            </w:r>
            <w:proofErr w:type="spellStart"/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Заларинского</w:t>
            </w:r>
            <w:proofErr w:type="spellEnd"/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 от чрезвычайных ситуаций природного и техногенного характера, обеспечению пожарной безопасности и безопасности людей на водных объектах на 2023 - 2025 годы"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236B67"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395</w:t>
            </w:r>
            <w:r w:rsidR="00236B67"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36B67" w:rsidRPr="00EA5787" w:rsidRDefault="00236B67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36B67" w:rsidRPr="00EA5787" w:rsidRDefault="00236B67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A5787" w:rsidRPr="00EA5787" w:rsidTr="0034534E">
        <w:trPr>
          <w:trHeight w:val="461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ED" w:rsidRPr="00EA5787" w:rsidRDefault="007811ED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ED" w:rsidRPr="00EA5787" w:rsidRDefault="007811ED" w:rsidP="000F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«Развитие сельских территорий </w:t>
            </w:r>
            <w:proofErr w:type="spellStart"/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Заларинского</w:t>
            </w:r>
            <w:proofErr w:type="spellEnd"/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района» на 2022-2024гг.»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563 785,4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ED" w:rsidRPr="00EA5787" w:rsidRDefault="00236B67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36B67" w:rsidRPr="00EA5787" w:rsidRDefault="00236B67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ED" w:rsidRPr="00EA5787" w:rsidRDefault="00236B67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ED" w:rsidRPr="00EA5787" w:rsidRDefault="00236B67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A5787" w:rsidRPr="00EA5787" w:rsidTr="00A421BD">
        <w:trPr>
          <w:trHeight w:val="35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ED" w:rsidRPr="00EA5787" w:rsidRDefault="007811ED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2FE0" w:rsidRPr="00EA5787" w:rsidRDefault="00AE2FE0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0F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ED" w:rsidRPr="00EA5787" w:rsidRDefault="00AE2FE0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5 216,8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6 055,0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ED" w:rsidRPr="00EA5787" w:rsidRDefault="00AE2FE0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6 055,0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6 055,0</w:t>
            </w:r>
          </w:p>
        </w:tc>
      </w:tr>
      <w:tr w:rsidR="00EA5787" w:rsidRPr="00EA5787" w:rsidTr="00A421BD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ED" w:rsidRPr="00EA5787" w:rsidRDefault="007811ED" w:rsidP="00FB1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ED" w:rsidRPr="00EA5787" w:rsidRDefault="007811ED" w:rsidP="000F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ED" w:rsidRPr="00EA5787" w:rsidRDefault="00AE2FE0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2 242 994,8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1 523 442,5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1ED" w:rsidRPr="00EA5787" w:rsidRDefault="00AE2FE0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ED" w:rsidRPr="00EA5787" w:rsidRDefault="007811ED" w:rsidP="00A4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1 391 710,8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ED" w:rsidRPr="00EA5787" w:rsidRDefault="007811ED" w:rsidP="00A421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1 406 167,4</w:t>
            </w:r>
          </w:p>
        </w:tc>
      </w:tr>
    </w:tbl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b/>
          <w:sz w:val="24"/>
        </w:rPr>
      </w:pPr>
    </w:p>
    <w:p w:rsidR="009B2B04" w:rsidRPr="00EA5787" w:rsidRDefault="009B2B0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 xml:space="preserve">Муниципальная программа – это документ стратегического планирования, содержащий комплекс планируемых мероприятий, взаимоувязанных по задачам, срокам </w:t>
      </w:r>
      <w:r w:rsidRPr="00EA5787">
        <w:rPr>
          <w:rFonts w:ascii="Times New Roman" w:hAnsi="Times New Roman" w:cs="Times New Roman"/>
          <w:sz w:val="24"/>
        </w:rPr>
        <w:lastRenderedPageBreak/>
        <w:t>осуществления, исполнителям и ресурсам, обеспечивающих наиболее эффективное достижение целей и решение задач социально-экономического развития муниципального образования.</w:t>
      </w:r>
    </w:p>
    <w:p w:rsidR="009B2B04" w:rsidRPr="00EA5787" w:rsidRDefault="009B2B0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Контрольно-счетной палатой проведена экспертиза  представленных паспортов муниципальных программ на 202</w:t>
      </w:r>
      <w:r w:rsidR="00FB1CD9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>-202</w:t>
      </w:r>
      <w:r w:rsidR="00FB1CD9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годы.</w:t>
      </w:r>
    </w:p>
    <w:p w:rsidR="00D827D1" w:rsidRPr="00EA5787" w:rsidRDefault="009B2B0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Расходы бюджета  распределены по стратегическим задачам и тактическим целям социально-экономического развития муниципального образования и отражены в Приложении №17 проекта бюджета на 202</w:t>
      </w:r>
      <w:r w:rsidR="00FB1CD9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>-202</w:t>
      </w:r>
      <w:r w:rsidR="00FB1CD9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годы</w:t>
      </w:r>
      <w:r w:rsidR="00D827D1" w:rsidRPr="00EA5787">
        <w:rPr>
          <w:rFonts w:ascii="Times New Roman" w:hAnsi="Times New Roman" w:cs="Times New Roman"/>
          <w:sz w:val="24"/>
        </w:rPr>
        <w:t>.</w:t>
      </w:r>
    </w:p>
    <w:p w:rsidR="00D827D1" w:rsidRPr="00EA5787" w:rsidRDefault="00D827D1" w:rsidP="00D827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Бюджетные расходы на 2023 год и плановый период 2024 -2025 годов по муниципальным  программам в проекте бюджета соответствуют  данным проектов паспортов муниципальных программ на 2023-2025 годы.</w:t>
      </w:r>
    </w:p>
    <w:p w:rsidR="009B2B04" w:rsidRPr="00EA5787" w:rsidRDefault="009B2B0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9B2B04" w:rsidRPr="00EA5787" w:rsidRDefault="00020E9A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А</w:t>
      </w:r>
      <w:r w:rsidR="009B2B04" w:rsidRPr="00EA5787">
        <w:rPr>
          <w:rFonts w:ascii="Times New Roman" w:hAnsi="Times New Roman" w:cs="Times New Roman"/>
          <w:b/>
          <w:sz w:val="24"/>
        </w:rPr>
        <w:t xml:space="preserve">нализ  муниципальных программ </w:t>
      </w:r>
    </w:p>
    <w:p w:rsidR="009B2B04" w:rsidRPr="00EA5787" w:rsidRDefault="009B2B0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9B2B04" w:rsidRPr="00EA5787" w:rsidRDefault="009B2B0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Муниципальная программа «Обеспечение деятельности Администрации МО «</w:t>
      </w:r>
      <w:proofErr w:type="spellStart"/>
      <w:r w:rsidRPr="00EA5787">
        <w:rPr>
          <w:rFonts w:ascii="Times New Roman" w:hAnsi="Times New Roman" w:cs="Times New Roman"/>
          <w:b/>
          <w:sz w:val="24"/>
        </w:rPr>
        <w:t>Заларинский</w:t>
      </w:r>
      <w:proofErr w:type="spellEnd"/>
      <w:r w:rsidRPr="00EA5787">
        <w:rPr>
          <w:rFonts w:ascii="Times New Roman" w:hAnsi="Times New Roman" w:cs="Times New Roman"/>
          <w:b/>
          <w:sz w:val="24"/>
        </w:rPr>
        <w:t xml:space="preserve"> район» по выполнению муниципальных функций и государственных полномочий на 202</w:t>
      </w:r>
      <w:r w:rsidR="00FB1CD9" w:rsidRPr="00EA5787">
        <w:rPr>
          <w:rFonts w:ascii="Times New Roman" w:hAnsi="Times New Roman" w:cs="Times New Roman"/>
          <w:b/>
          <w:sz w:val="24"/>
        </w:rPr>
        <w:t>3-2025</w:t>
      </w:r>
      <w:r w:rsidRPr="00EA5787">
        <w:rPr>
          <w:rFonts w:ascii="Times New Roman" w:hAnsi="Times New Roman" w:cs="Times New Roman"/>
          <w:b/>
          <w:sz w:val="24"/>
        </w:rPr>
        <w:t>гг.»</w:t>
      </w:r>
    </w:p>
    <w:p w:rsidR="00E47E3D" w:rsidRPr="00EA5787" w:rsidRDefault="00EE03BE" w:rsidP="00E47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5787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:rsidR="00EE03BE" w:rsidRPr="00EA5787" w:rsidRDefault="00EE03BE" w:rsidP="0034534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sz w:val="24"/>
        </w:rPr>
      </w:pPr>
      <w:r w:rsidRPr="00EA5787">
        <w:rPr>
          <w:rFonts w:ascii="Times New Roman" w:hAnsi="Times New Roman" w:cs="Times New Roman"/>
          <w:bCs/>
          <w:sz w:val="24"/>
        </w:rPr>
        <w:t>Общий объем финансирования Программы</w:t>
      </w:r>
      <w:r w:rsidR="00A23CFB" w:rsidRPr="00EA5787">
        <w:rPr>
          <w:rFonts w:ascii="Times New Roman" w:hAnsi="Times New Roman" w:cs="Times New Roman"/>
          <w:sz w:val="24"/>
        </w:rPr>
        <w:t xml:space="preserve"> на 2023-2025 годы  –  207 268,3 </w:t>
      </w:r>
      <w:proofErr w:type="spellStart"/>
      <w:r w:rsidRPr="00EA5787">
        <w:rPr>
          <w:rFonts w:ascii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>., в т</w:t>
      </w:r>
      <w:r w:rsidR="00894B97" w:rsidRPr="00EA5787">
        <w:rPr>
          <w:rFonts w:ascii="Times New Roman" w:hAnsi="Times New Roman" w:cs="Times New Roman"/>
          <w:sz w:val="24"/>
        </w:rPr>
        <w:t xml:space="preserve">ом </w:t>
      </w:r>
      <w:r w:rsidRPr="00EA5787">
        <w:rPr>
          <w:rFonts w:ascii="Times New Roman" w:hAnsi="Times New Roman" w:cs="Times New Roman"/>
          <w:sz w:val="24"/>
        </w:rPr>
        <w:t>ч</w:t>
      </w:r>
      <w:r w:rsidR="00894B97" w:rsidRPr="00EA5787">
        <w:rPr>
          <w:rFonts w:ascii="Times New Roman" w:hAnsi="Times New Roman" w:cs="Times New Roman"/>
          <w:sz w:val="24"/>
        </w:rPr>
        <w:t>исле</w:t>
      </w:r>
      <w:r w:rsidRPr="00EA5787">
        <w:rPr>
          <w:rFonts w:ascii="Times New Roman" w:hAnsi="Times New Roman" w:cs="Times New Roman"/>
          <w:sz w:val="24"/>
        </w:rPr>
        <w:t xml:space="preserve"> по годам реализации программы: 2023 год всего – </w:t>
      </w:r>
      <w:r w:rsidR="00A23CFB" w:rsidRPr="00EA5787">
        <w:rPr>
          <w:rFonts w:ascii="Times New Roman" w:hAnsi="Times New Roman" w:cs="Times New Roman"/>
          <w:sz w:val="24"/>
        </w:rPr>
        <w:t>69 423,7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787">
        <w:rPr>
          <w:rFonts w:ascii="Times New Roman" w:hAnsi="Times New Roman" w:cs="Times New Roman"/>
          <w:sz w:val="24"/>
        </w:rPr>
        <w:t>тыс.</w:t>
      </w:r>
      <w:r w:rsidR="0034534E" w:rsidRPr="00EA5787">
        <w:rPr>
          <w:rFonts w:ascii="Times New Roman" w:hAnsi="Times New Roman" w:cs="Times New Roman"/>
          <w:sz w:val="24"/>
        </w:rPr>
        <w:t>руб</w:t>
      </w:r>
      <w:proofErr w:type="spellEnd"/>
      <w:r w:rsidR="0034534E" w:rsidRPr="00EA5787">
        <w:rPr>
          <w:rFonts w:ascii="Times New Roman" w:hAnsi="Times New Roman" w:cs="Times New Roman"/>
          <w:sz w:val="24"/>
        </w:rPr>
        <w:t>.</w:t>
      </w:r>
      <w:r w:rsidRPr="00EA5787">
        <w:rPr>
          <w:rFonts w:ascii="Times New Roman" w:hAnsi="Times New Roman" w:cs="Times New Roman"/>
          <w:sz w:val="24"/>
        </w:rPr>
        <w:t xml:space="preserve">, 2024 год всего – </w:t>
      </w:r>
      <w:r w:rsidR="00A23CFB" w:rsidRPr="00EA5787">
        <w:rPr>
          <w:rFonts w:ascii="Times New Roman" w:hAnsi="Times New Roman" w:cs="Times New Roman"/>
          <w:sz w:val="24"/>
        </w:rPr>
        <w:t>68 422,3</w:t>
      </w:r>
      <w:r w:rsidRPr="00EA5787">
        <w:rPr>
          <w:rFonts w:ascii="Times New Roman" w:hAnsi="Times New Roman" w:cs="Times New Roman"/>
          <w:sz w:val="24"/>
        </w:rPr>
        <w:t xml:space="preserve"> тыс. руб.  и 2025 год всего – </w:t>
      </w:r>
      <w:r w:rsidR="00A23CFB" w:rsidRPr="00EA5787">
        <w:rPr>
          <w:rFonts w:ascii="Times New Roman" w:hAnsi="Times New Roman" w:cs="Times New Roman"/>
          <w:sz w:val="24"/>
        </w:rPr>
        <w:t>69 422,2</w:t>
      </w:r>
      <w:r w:rsidRPr="00EA5787">
        <w:rPr>
          <w:rFonts w:ascii="Times New Roman" w:hAnsi="Times New Roman" w:cs="Times New Roman"/>
          <w:sz w:val="24"/>
        </w:rPr>
        <w:t xml:space="preserve"> тыс. руб.</w:t>
      </w:r>
      <w:r w:rsidR="00A94E8B" w:rsidRPr="00EA5787">
        <w:rPr>
          <w:rFonts w:ascii="Times New Roman" w:hAnsi="Times New Roman" w:cs="Times New Roman"/>
          <w:sz w:val="24"/>
        </w:rPr>
        <w:t xml:space="preserve"> Ассигнования по программе на 2023 год запланированы на 27% ниже уровня 2022 года.</w:t>
      </w:r>
    </w:p>
    <w:p w:rsidR="00E47E3D" w:rsidRPr="00EA5787" w:rsidRDefault="00EE03BE" w:rsidP="00EE03BE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16"/>
          <w:szCs w:val="16"/>
        </w:rPr>
      </w:pPr>
      <w:r w:rsidRPr="00EA5787">
        <w:rPr>
          <w:rFonts w:ascii="Times New Roman" w:hAnsi="Times New Roman"/>
          <w:sz w:val="16"/>
          <w:szCs w:val="16"/>
        </w:rPr>
        <w:t xml:space="preserve"> </w:t>
      </w:r>
      <w:r w:rsidR="00E47E3D" w:rsidRPr="00EA5787">
        <w:rPr>
          <w:rFonts w:ascii="Times New Roman" w:hAnsi="Times New Roman"/>
          <w:sz w:val="16"/>
          <w:szCs w:val="16"/>
        </w:rPr>
        <w:t>(</w:t>
      </w:r>
      <w:proofErr w:type="spellStart"/>
      <w:r w:rsidR="00E47E3D" w:rsidRPr="00EA5787">
        <w:rPr>
          <w:rFonts w:ascii="Times New Roman" w:hAnsi="Times New Roman"/>
          <w:sz w:val="16"/>
          <w:szCs w:val="16"/>
        </w:rPr>
        <w:t>тыс</w:t>
      </w:r>
      <w:proofErr w:type="gramStart"/>
      <w:r w:rsidR="00E47E3D" w:rsidRPr="00EA5787">
        <w:rPr>
          <w:rFonts w:ascii="Times New Roman" w:hAnsi="Times New Roman"/>
          <w:sz w:val="16"/>
          <w:szCs w:val="16"/>
        </w:rPr>
        <w:t>.р</w:t>
      </w:r>
      <w:proofErr w:type="gramEnd"/>
      <w:r w:rsidR="00E47E3D" w:rsidRPr="00EA5787">
        <w:rPr>
          <w:rFonts w:ascii="Times New Roman" w:hAnsi="Times New Roman"/>
          <w:sz w:val="16"/>
          <w:szCs w:val="16"/>
        </w:rPr>
        <w:t>уб</w:t>
      </w:r>
      <w:proofErr w:type="spellEnd"/>
      <w:r w:rsidR="00E47E3D" w:rsidRPr="00EA5787">
        <w:rPr>
          <w:rFonts w:ascii="Times New Roman" w:hAnsi="Times New Roman"/>
          <w:sz w:val="16"/>
          <w:szCs w:val="16"/>
        </w:rPr>
        <w:t>.)</w:t>
      </w:r>
    </w:p>
    <w:tbl>
      <w:tblPr>
        <w:tblW w:w="93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134"/>
        <w:gridCol w:w="1133"/>
        <w:gridCol w:w="709"/>
        <w:gridCol w:w="1133"/>
        <w:gridCol w:w="1134"/>
      </w:tblGrid>
      <w:tr w:rsidR="00EA5787" w:rsidRPr="00EA5787" w:rsidTr="00894B97">
        <w:trPr>
          <w:trHeight w:val="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7" w:rsidRPr="00EA5787" w:rsidRDefault="00894B97" w:rsidP="000F5C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A5787">
              <w:rPr>
                <w:rFonts w:ascii="Times New Roman" w:hAnsi="Times New Roman"/>
                <w:bCs/>
                <w:sz w:val="16"/>
                <w:szCs w:val="16"/>
              </w:rPr>
              <w:t>№</w:t>
            </w:r>
          </w:p>
          <w:p w:rsidR="00894B97" w:rsidRPr="00EA5787" w:rsidRDefault="00894B97" w:rsidP="000F5C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EA5787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proofErr w:type="gramEnd"/>
            <w:r w:rsidRPr="00EA5787">
              <w:rPr>
                <w:rFonts w:ascii="Times New Roman" w:hAnsi="Times New Roman"/>
                <w:bCs/>
                <w:sz w:val="16"/>
                <w:szCs w:val="16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7" w:rsidRPr="00EA5787" w:rsidRDefault="00894B97" w:rsidP="000F5C9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A5787">
              <w:rPr>
                <w:rFonts w:ascii="Times New Roman" w:hAnsi="Times New Roman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B97" w:rsidRPr="00EA5787" w:rsidRDefault="00894B97" w:rsidP="00EE03BE">
            <w:pPr>
              <w:tabs>
                <w:tab w:val="left" w:pos="1202"/>
              </w:tabs>
              <w:spacing w:after="0"/>
              <w:ind w:left="-108" w:right="-10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A5787">
              <w:rPr>
                <w:rFonts w:ascii="Times New Roman" w:hAnsi="Times New Roman"/>
                <w:bCs/>
                <w:sz w:val="16"/>
                <w:szCs w:val="16"/>
              </w:rPr>
              <w:t>Утверждённый бюджет</w:t>
            </w:r>
          </w:p>
          <w:p w:rsidR="00894B97" w:rsidRPr="00EA5787" w:rsidRDefault="00894B97" w:rsidP="00EE03BE">
            <w:pPr>
              <w:tabs>
                <w:tab w:val="left" w:pos="1202"/>
              </w:tabs>
              <w:spacing w:after="0"/>
              <w:ind w:left="-108" w:right="-10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A5787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7" w:rsidRPr="00EA5787" w:rsidRDefault="00894B97" w:rsidP="00A421BD">
            <w:pPr>
              <w:spacing w:after="0"/>
              <w:ind w:left="-109" w:right="-10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A5787">
              <w:rPr>
                <w:rFonts w:ascii="Times New Roman" w:hAnsi="Times New Roman"/>
                <w:bCs/>
                <w:sz w:val="16"/>
                <w:szCs w:val="16"/>
              </w:rPr>
              <w:t>2023 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B97" w:rsidRPr="00EA5787" w:rsidRDefault="00894B97" w:rsidP="00A421BD">
            <w:pPr>
              <w:spacing w:after="0"/>
              <w:ind w:left="-251" w:right="-108" w:firstLine="14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A5787">
              <w:rPr>
                <w:rFonts w:ascii="Times New Roman" w:hAnsi="Times New Roman"/>
                <w:bCs/>
                <w:sz w:val="16"/>
                <w:szCs w:val="16"/>
              </w:rPr>
              <w:t>Темп роста</w:t>
            </w:r>
          </w:p>
          <w:p w:rsidR="00894B97" w:rsidRPr="00EA5787" w:rsidRDefault="00894B97" w:rsidP="00A421BD">
            <w:pPr>
              <w:spacing w:after="0"/>
              <w:ind w:left="-251" w:right="-108" w:firstLine="14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A5787">
              <w:rPr>
                <w:rFonts w:ascii="Times New Roman" w:hAnsi="Times New Roman"/>
                <w:bCs/>
                <w:sz w:val="16"/>
                <w:szCs w:val="16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7" w:rsidRPr="00EA5787" w:rsidRDefault="00894B97" w:rsidP="00A421BD">
            <w:pPr>
              <w:spacing w:after="0"/>
              <w:ind w:left="-251" w:right="-108" w:firstLine="142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A578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894B97" w:rsidRPr="00EA5787" w:rsidRDefault="00894B97" w:rsidP="00A421BD">
            <w:pPr>
              <w:spacing w:after="0"/>
              <w:ind w:left="-109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A5787">
              <w:rPr>
                <w:rFonts w:ascii="Times New Roman" w:hAnsi="Times New Roman"/>
                <w:bCs/>
                <w:sz w:val="16"/>
                <w:szCs w:val="16"/>
              </w:rPr>
              <w:t>2024 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533" w:rsidRPr="00EA5787" w:rsidRDefault="00695533" w:rsidP="00A421BD">
            <w:pPr>
              <w:spacing w:after="0"/>
              <w:ind w:left="-108" w:right="-108" w:firstLine="1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94B97" w:rsidRPr="00EA5787" w:rsidRDefault="00894B97" w:rsidP="00A421BD">
            <w:pPr>
              <w:spacing w:after="0"/>
              <w:ind w:left="-108" w:right="-108" w:firstLine="1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A5787">
              <w:rPr>
                <w:rFonts w:ascii="Times New Roman" w:hAnsi="Times New Roman"/>
                <w:bCs/>
                <w:sz w:val="16"/>
                <w:szCs w:val="16"/>
              </w:rPr>
              <w:t xml:space="preserve">  2025  год</w:t>
            </w:r>
          </w:p>
        </w:tc>
      </w:tr>
      <w:tr w:rsidR="00EA5787" w:rsidRPr="00EA5787" w:rsidTr="00894B97">
        <w:trPr>
          <w:trHeight w:val="8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7" w:rsidRPr="00EA5787" w:rsidRDefault="00894B97" w:rsidP="000F5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7" w:rsidRPr="00EA5787" w:rsidRDefault="00894B97" w:rsidP="00E47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МП «Обеспечение деятельности Администрации МО «</w:t>
            </w:r>
            <w:proofErr w:type="spellStart"/>
            <w:r w:rsidRPr="00EA578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Заларинский</w:t>
            </w:r>
            <w:proofErr w:type="spellEnd"/>
            <w:r w:rsidRPr="00EA578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район» по выполнению муниципальных функций и государственных полномочий на 2023-2025гг.»,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B97" w:rsidRPr="00EA5787" w:rsidRDefault="00894B97" w:rsidP="0089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94508,1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7" w:rsidRPr="00EA5787" w:rsidRDefault="00894B97" w:rsidP="00894B97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69 423,7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B97" w:rsidRPr="00EA5787" w:rsidRDefault="00894B97" w:rsidP="0089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97" w:rsidRPr="00EA5787" w:rsidRDefault="00894B97" w:rsidP="0089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68 422,3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B97" w:rsidRPr="00EA5787" w:rsidRDefault="00894B97" w:rsidP="0089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69 422,2</w:t>
            </w:r>
          </w:p>
        </w:tc>
      </w:tr>
      <w:tr w:rsidR="00EA5787" w:rsidRPr="00EA5787" w:rsidTr="00894B97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7" w:rsidRPr="00EA5787" w:rsidRDefault="00894B97" w:rsidP="000F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97" w:rsidRPr="00EA5787" w:rsidRDefault="00894B97" w:rsidP="000F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/>
                <w:bCs/>
                <w:i/>
                <w:sz w:val="16"/>
                <w:szCs w:val="16"/>
              </w:rPr>
              <w:t>Основное мероприятие "Обеспечение деятельности мэра и аппарата МКУ «Администрация муниципального образования «</w:t>
            </w:r>
            <w:proofErr w:type="spellStart"/>
            <w:r w:rsidRPr="00EA5787">
              <w:rPr>
                <w:rFonts w:ascii="Times New Roman" w:hAnsi="Times New Roman"/>
                <w:bCs/>
                <w:i/>
                <w:sz w:val="16"/>
                <w:szCs w:val="16"/>
              </w:rPr>
              <w:t>Заларинский</w:t>
            </w:r>
            <w:proofErr w:type="spellEnd"/>
            <w:r w:rsidRPr="00EA5787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B97" w:rsidRPr="00EA5787" w:rsidRDefault="00894B97" w:rsidP="0089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51 082,2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97" w:rsidRPr="00EA5787" w:rsidRDefault="00894B97" w:rsidP="0089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58 016,0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B97" w:rsidRPr="00EA5787" w:rsidRDefault="00894B97" w:rsidP="0089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97" w:rsidRPr="00EA5787" w:rsidRDefault="00894B97" w:rsidP="0089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57 016,0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B97" w:rsidRPr="00EA5787" w:rsidRDefault="00894B97" w:rsidP="0089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58 016,0</w:t>
            </w:r>
          </w:p>
        </w:tc>
      </w:tr>
      <w:tr w:rsidR="00EA5787" w:rsidRPr="00EA5787" w:rsidTr="00894B97">
        <w:trPr>
          <w:trHeight w:val="6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7" w:rsidRPr="00EA5787" w:rsidRDefault="00894B97" w:rsidP="000F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97" w:rsidRPr="00EA5787" w:rsidRDefault="00894B97" w:rsidP="00E4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/>
                <w:bCs/>
                <w:i/>
                <w:sz w:val="16"/>
                <w:szCs w:val="16"/>
              </w:rPr>
              <w:t>Основное мероприятие "Обеспечение деятельности областных государственных полномочий"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B97" w:rsidRPr="00EA5787" w:rsidRDefault="00894B97" w:rsidP="0089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6298,3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97" w:rsidRPr="00EA5787" w:rsidRDefault="00894B97" w:rsidP="0089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4 218,5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B97" w:rsidRPr="00EA5787" w:rsidRDefault="00894B97" w:rsidP="0089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97" w:rsidRPr="00EA5787" w:rsidRDefault="00894B97" w:rsidP="0089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4218,5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B97" w:rsidRPr="00EA5787" w:rsidRDefault="00894B97" w:rsidP="0089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4 218,5</w:t>
            </w:r>
          </w:p>
        </w:tc>
      </w:tr>
      <w:tr w:rsidR="00EA5787" w:rsidRPr="00EA5787" w:rsidTr="00894B97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7" w:rsidRPr="00EA5787" w:rsidRDefault="00894B97" w:rsidP="000F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97" w:rsidRPr="00EA5787" w:rsidRDefault="00894B97" w:rsidP="00E4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/>
                <w:bCs/>
                <w:i/>
                <w:sz w:val="16"/>
                <w:szCs w:val="16"/>
              </w:rPr>
              <w:t>Основное мероприятие "Социальная поддержка населения МО «</w:t>
            </w:r>
            <w:proofErr w:type="spellStart"/>
            <w:r w:rsidRPr="00EA5787">
              <w:rPr>
                <w:rFonts w:ascii="Times New Roman" w:hAnsi="Times New Roman"/>
                <w:bCs/>
                <w:i/>
                <w:sz w:val="16"/>
                <w:szCs w:val="16"/>
              </w:rPr>
              <w:t>Заларинский</w:t>
            </w:r>
            <w:proofErr w:type="spellEnd"/>
            <w:r w:rsidRPr="00EA5787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район»" </w:t>
            </w:r>
            <w:r w:rsidRPr="00EA578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B97" w:rsidRPr="00EA5787" w:rsidRDefault="00894B97" w:rsidP="0089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36 876,2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97" w:rsidRPr="00EA5787" w:rsidRDefault="00894B97" w:rsidP="0089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7 136,3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B97" w:rsidRPr="00EA5787" w:rsidRDefault="00894B97" w:rsidP="0089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97" w:rsidRPr="00EA5787" w:rsidRDefault="00894B97" w:rsidP="0089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7 136,3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B97" w:rsidRPr="00EA5787" w:rsidRDefault="00894B97" w:rsidP="0089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7 136,3</w:t>
            </w:r>
          </w:p>
        </w:tc>
      </w:tr>
      <w:tr w:rsidR="00EA5787" w:rsidRPr="00EA5787" w:rsidTr="00894B97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7" w:rsidRPr="00EA5787" w:rsidRDefault="00894B97" w:rsidP="000F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97" w:rsidRPr="00EA5787" w:rsidRDefault="00894B97" w:rsidP="00E4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/>
                <w:bCs/>
                <w:i/>
                <w:sz w:val="16"/>
                <w:szCs w:val="16"/>
              </w:rPr>
              <w:t>Основное мероприятие "Обеспечение функций по реализации мобилизационной подготовки в муниципальном образовании "</w:t>
            </w:r>
            <w:proofErr w:type="spellStart"/>
            <w:r w:rsidRPr="00EA5787">
              <w:rPr>
                <w:rFonts w:ascii="Times New Roman" w:hAnsi="Times New Roman"/>
                <w:bCs/>
                <w:i/>
                <w:sz w:val="16"/>
                <w:szCs w:val="16"/>
              </w:rPr>
              <w:t>Заларинский</w:t>
            </w:r>
            <w:proofErr w:type="spellEnd"/>
            <w:r w:rsidRPr="00EA5787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район</w:t>
            </w:r>
            <w:proofErr w:type="gramStart"/>
            <w:r w:rsidRPr="00EA5787">
              <w:rPr>
                <w:rFonts w:ascii="Times New Roman" w:hAnsi="Times New Roman"/>
                <w:bCs/>
                <w:i/>
                <w:sz w:val="16"/>
                <w:szCs w:val="16"/>
              </w:rPr>
              <w:t>."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B97" w:rsidRPr="00EA5787" w:rsidRDefault="00894B97" w:rsidP="0089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97" w:rsidRPr="00EA5787" w:rsidRDefault="00894B97" w:rsidP="0089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B97" w:rsidRPr="00EA5787" w:rsidRDefault="00894B97" w:rsidP="0089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97" w:rsidRPr="00EA5787" w:rsidRDefault="00894B97" w:rsidP="0089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B97" w:rsidRPr="00EA5787" w:rsidRDefault="00894B97" w:rsidP="0089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EA5787" w:rsidRPr="00EA5787" w:rsidTr="00894B97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7" w:rsidRPr="00EA5787" w:rsidRDefault="00894B97" w:rsidP="000F5C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97" w:rsidRPr="00EA5787" w:rsidRDefault="00894B97" w:rsidP="00E4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Основное мероприятие "Составление списков граждан </w:t>
            </w:r>
            <w:proofErr w:type="spellStart"/>
            <w:r w:rsidRPr="00EA5787">
              <w:rPr>
                <w:rFonts w:ascii="Times New Roman" w:hAnsi="Times New Roman"/>
                <w:bCs/>
                <w:i/>
                <w:sz w:val="16"/>
                <w:szCs w:val="16"/>
              </w:rPr>
              <w:t>Заларинского</w:t>
            </w:r>
            <w:proofErr w:type="spellEnd"/>
            <w:r w:rsidRPr="00EA5787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муниципального образования для участия в осуществлении правосудия в качестве присяжных заседателей при рассмотрении судами первой инстанции подсудных им уголовных дел с участием присяжных заседателей</w:t>
            </w:r>
            <w:proofErr w:type="gramStart"/>
            <w:r w:rsidRPr="00EA5787">
              <w:rPr>
                <w:rFonts w:ascii="Times New Roman" w:hAnsi="Times New Roman"/>
                <w:bCs/>
                <w:i/>
                <w:sz w:val="16"/>
                <w:szCs w:val="16"/>
              </w:rPr>
              <w:t>."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B97" w:rsidRPr="00EA5787" w:rsidRDefault="00894B97" w:rsidP="0089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111,4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97" w:rsidRPr="00EA5787" w:rsidRDefault="00894B97" w:rsidP="0089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B97" w:rsidRPr="00EA5787" w:rsidRDefault="00894B97" w:rsidP="0089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97" w:rsidRPr="00EA5787" w:rsidRDefault="00894B97" w:rsidP="0089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B97" w:rsidRPr="00EA5787" w:rsidRDefault="00894B97" w:rsidP="00894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1,4</w:t>
            </w:r>
          </w:p>
        </w:tc>
      </w:tr>
    </w:tbl>
    <w:p w:rsidR="00E47E3D" w:rsidRPr="00EA5787" w:rsidRDefault="00E47E3D" w:rsidP="00E47E3D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9B2B04" w:rsidRPr="00EA5787" w:rsidRDefault="009B2B04" w:rsidP="00EE03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Бюджетные расходы на 202</w:t>
      </w:r>
      <w:r w:rsidR="00FB1CD9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 xml:space="preserve"> год и плановый период 202</w:t>
      </w:r>
      <w:r w:rsidR="00FB1CD9" w:rsidRPr="00EA5787">
        <w:rPr>
          <w:rFonts w:ascii="Times New Roman" w:hAnsi="Times New Roman" w:cs="Times New Roman"/>
          <w:sz w:val="24"/>
        </w:rPr>
        <w:t>4</w:t>
      </w:r>
      <w:r w:rsidRPr="00EA5787">
        <w:rPr>
          <w:rFonts w:ascii="Times New Roman" w:hAnsi="Times New Roman" w:cs="Times New Roman"/>
          <w:sz w:val="24"/>
        </w:rPr>
        <w:t xml:space="preserve"> -202</w:t>
      </w:r>
      <w:r w:rsidR="00FB1CD9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годов по данной программе </w:t>
      </w:r>
      <w:r w:rsidR="00AC0794" w:rsidRPr="00EA5787">
        <w:rPr>
          <w:rFonts w:ascii="Times New Roman" w:hAnsi="Times New Roman" w:cs="Times New Roman"/>
          <w:sz w:val="24"/>
        </w:rPr>
        <w:t xml:space="preserve">в </w:t>
      </w:r>
      <w:r w:rsidRPr="00EA5787">
        <w:rPr>
          <w:rFonts w:ascii="Times New Roman" w:hAnsi="Times New Roman" w:cs="Times New Roman"/>
          <w:sz w:val="24"/>
        </w:rPr>
        <w:t>проект</w:t>
      </w:r>
      <w:r w:rsidR="00AC0794" w:rsidRPr="00EA5787">
        <w:rPr>
          <w:rFonts w:ascii="Times New Roman" w:hAnsi="Times New Roman" w:cs="Times New Roman"/>
          <w:sz w:val="24"/>
        </w:rPr>
        <w:t>е</w:t>
      </w:r>
      <w:r w:rsidRPr="00EA5787">
        <w:rPr>
          <w:rFonts w:ascii="Times New Roman" w:hAnsi="Times New Roman" w:cs="Times New Roman"/>
          <w:sz w:val="24"/>
        </w:rPr>
        <w:t xml:space="preserve"> бюджета</w:t>
      </w:r>
      <w:r w:rsidR="00EE03BE" w:rsidRPr="00EA5787">
        <w:rPr>
          <w:rFonts w:ascii="Times New Roman" w:hAnsi="Times New Roman" w:cs="Times New Roman"/>
          <w:sz w:val="24"/>
        </w:rPr>
        <w:t xml:space="preserve"> соответствуют  данным проект</w:t>
      </w:r>
      <w:r w:rsidR="00894B97" w:rsidRPr="00EA5787">
        <w:rPr>
          <w:rFonts w:ascii="Times New Roman" w:hAnsi="Times New Roman" w:cs="Times New Roman"/>
          <w:sz w:val="24"/>
        </w:rPr>
        <w:t>а паспорта муниципальной</w:t>
      </w:r>
      <w:r w:rsidR="00EE03BE" w:rsidRPr="00EA5787">
        <w:rPr>
          <w:rFonts w:ascii="Times New Roman" w:hAnsi="Times New Roman" w:cs="Times New Roman"/>
          <w:sz w:val="24"/>
        </w:rPr>
        <w:t xml:space="preserve"> программ</w:t>
      </w:r>
      <w:r w:rsidR="00894B97" w:rsidRPr="00EA5787">
        <w:rPr>
          <w:rFonts w:ascii="Times New Roman" w:hAnsi="Times New Roman" w:cs="Times New Roman"/>
          <w:sz w:val="24"/>
        </w:rPr>
        <w:t>ы</w:t>
      </w:r>
      <w:r w:rsidR="00EE03BE" w:rsidRPr="00EA5787">
        <w:rPr>
          <w:rFonts w:ascii="Times New Roman" w:hAnsi="Times New Roman" w:cs="Times New Roman"/>
          <w:sz w:val="24"/>
        </w:rPr>
        <w:t xml:space="preserve"> на 2023-2025 годы</w:t>
      </w:r>
      <w:r w:rsidRPr="00EA5787">
        <w:rPr>
          <w:rFonts w:ascii="Times New Roman" w:hAnsi="Times New Roman" w:cs="Times New Roman"/>
          <w:sz w:val="24"/>
        </w:rPr>
        <w:t>.</w:t>
      </w:r>
    </w:p>
    <w:p w:rsidR="009B2B04" w:rsidRPr="00EA5787" w:rsidRDefault="009B2B0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9B2B04" w:rsidRPr="00EA5787" w:rsidRDefault="009B2B0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 xml:space="preserve">МП «Развитие образования в </w:t>
      </w:r>
      <w:proofErr w:type="spellStart"/>
      <w:r w:rsidRPr="00EA5787">
        <w:rPr>
          <w:rFonts w:ascii="Times New Roman" w:hAnsi="Times New Roman" w:cs="Times New Roman"/>
          <w:b/>
          <w:sz w:val="24"/>
        </w:rPr>
        <w:t>Заларинском</w:t>
      </w:r>
      <w:proofErr w:type="spellEnd"/>
      <w:r w:rsidRPr="00EA5787">
        <w:rPr>
          <w:rFonts w:ascii="Times New Roman" w:hAnsi="Times New Roman" w:cs="Times New Roman"/>
          <w:b/>
          <w:sz w:val="24"/>
        </w:rPr>
        <w:t xml:space="preserve"> районе на 202</w:t>
      </w:r>
      <w:r w:rsidR="00FB1CD9" w:rsidRPr="00EA5787">
        <w:rPr>
          <w:rFonts w:ascii="Times New Roman" w:hAnsi="Times New Roman" w:cs="Times New Roman"/>
          <w:b/>
          <w:sz w:val="24"/>
        </w:rPr>
        <w:t>3</w:t>
      </w:r>
      <w:r w:rsidRPr="00EA5787">
        <w:rPr>
          <w:rFonts w:ascii="Times New Roman" w:hAnsi="Times New Roman" w:cs="Times New Roman"/>
          <w:b/>
          <w:sz w:val="24"/>
        </w:rPr>
        <w:t>-202</w:t>
      </w:r>
      <w:r w:rsidR="00FB1CD9" w:rsidRPr="00EA5787">
        <w:rPr>
          <w:rFonts w:ascii="Times New Roman" w:hAnsi="Times New Roman" w:cs="Times New Roman"/>
          <w:b/>
          <w:sz w:val="24"/>
        </w:rPr>
        <w:t>5</w:t>
      </w:r>
      <w:r w:rsidRPr="00EA5787">
        <w:rPr>
          <w:rFonts w:ascii="Times New Roman" w:hAnsi="Times New Roman" w:cs="Times New Roman"/>
          <w:b/>
          <w:sz w:val="24"/>
        </w:rPr>
        <w:t>гг.»</w:t>
      </w:r>
    </w:p>
    <w:p w:rsidR="00AC0794" w:rsidRPr="00EA5787" w:rsidRDefault="00AC079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AC0794" w:rsidRPr="00EA5787" w:rsidRDefault="00AC0794" w:rsidP="00AC0794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 xml:space="preserve">Бюджетные ассигнования на 2023 год и плановый период 2024-2025 годов по данной программе в проекте бюджета запланированы в  объеме на 2023 год – 1 053 475,4 </w:t>
      </w:r>
      <w:proofErr w:type="spellStart"/>
      <w:r w:rsidRPr="00EA5787">
        <w:rPr>
          <w:rFonts w:ascii="Times New Roman" w:hAnsi="Times New Roman" w:cs="Times New Roman"/>
          <w:sz w:val="24"/>
        </w:rPr>
        <w:lastRenderedPageBreak/>
        <w:t>тыс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., 2024 год – 974 183,9 </w:t>
      </w:r>
      <w:proofErr w:type="spellStart"/>
      <w:r w:rsidRPr="00EA5787">
        <w:rPr>
          <w:rFonts w:ascii="Times New Roman" w:hAnsi="Times New Roman" w:cs="Times New Roman"/>
          <w:sz w:val="24"/>
        </w:rPr>
        <w:t>тыс.руб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. и на 2025  год – 980 045,2 </w:t>
      </w:r>
      <w:proofErr w:type="spellStart"/>
      <w:r w:rsidRPr="00EA5787">
        <w:rPr>
          <w:rFonts w:ascii="Times New Roman" w:hAnsi="Times New Roman" w:cs="Times New Roman"/>
          <w:sz w:val="24"/>
        </w:rPr>
        <w:t>тыс.руб</w:t>
      </w:r>
      <w:proofErr w:type="spellEnd"/>
      <w:r w:rsidRPr="00EA5787">
        <w:rPr>
          <w:rFonts w:ascii="Times New Roman" w:hAnsi="Times New Roman" w:cs="Times New Roman"/>
          <w:b/>
          <w:sz w:val="24"/>
        </w:rPr>
        <w:t>.</w:t>
      </w:r>
      <w:r w:rsidR="00A94E8B" w:rsidRPr="00EA5787">
        <w:rPr>
          <w:rFonts w:ascii="Times New Roman" w:hAnsi="Times New Roman" w:cs="Times New Roman"/>
          <w:b/>
          <w:sz w:val="24"/>
        </w:rPr>
        <w:t xml:space="preserve"> </w:t>
      </w:r>
      <w:r w:rsidR="00A94E8B" w:rsidRPr="00EA5787">
        <w:rPr>
          <w:rFonts w:ascii="Times New Roman" w:hAnsi="Times New Roman" w:cs="Times New Roman"/>
          <w:sz w:val="24"/>
        </w:rPr>
        <w:t>Ассигнования по программе на 2023 год запланированы на 10% ниже уровня 2022 года.</w:t>
      </w:r>
    </w:p>
    <w:p w:rsidR="009B2B04" w:rsidRPr="00EA5787" w:rsidRDefault="009B2B0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tbl>
      <w:tblPr>
        <w:tblW w:w="9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3810"/>
        <w:gridCol w:w="1103"/>
        <w:gridCol w:w="1108"/>
        <w:gridCol w:w="992"/>
        <w:gridCol w:w="992"/>
        <w:gridCol w:w="992"/>
      </w:tblGrid>
      <w:tr w:rsidR="00EA5787" w:rsidRPr="00EA5787" w:rsidTr="00AE76F1">
        <w:trPr>
          <w:trHeight w:val="315"/>
        </w:trPr>
        <w:tc>
          <w:tcPr>
            <w:tcW w:w="585" w:type="dxa"/>
          </w:tcPr>
          <w:p w:rsidR="00AE76F1" w:rsidRPr="00EA5787" w:rsidRDefault="00AE76F1" w:rsidP="0061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№</w:t>
            </w:r>
            <w:proofErr w:type="gramStart"/>
            <w:r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</w:t>
            </w:r>
            <w:proofErr w:type="gramEnd"/>
            <w:r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/п</w:t>
            </w:r>
          </w:p>
        </w:tc>
        <w:tc>
          <w:tcPr>
            <w:tcW w:w="3810" w:type="dxa"/>
            <w:shd w:val="clear" w:color="auto" w:fill="auto"/>
            <w:vAlign w:val="center"/>
            <w:hideMark/>
          </w:tcPr>
          <w:p w:rsidR="00AE76F1" w:rsidRPr="00EA5787" w:rsidRDefault="00AE76F1" w:rsidP="0061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03" w:type="dxa"/>
            <w:vAlign w:val="center"/>
          </w:tcPr>
          <w:p w:rsidR="00AE76F1" w:rsidRPr="00EA5787" w:rsidRDefault="00AE76F1" w:rsidP="00AE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Бюджет</w:t>
            </w:r>
          </w:p>
          <w:p w:rsidR="00AE76F1" w:rsidRPr="00EA5787" w:rsidRDefault="00AE76F1" w:rsidP="00AE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E76F1" w:rsidRPr="00EA5787" w:rsidRDefault="00AE76F1" w:rsidP="00AE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vAlign w:val="center"/>
          </w:tcPr>
          <w:p w:rsidR="00AE76F1" w:rsidRPr="00EA5787" w:rsidRDefault="00AE76F1" w:rsidP="00AE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Темп роста,%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76F1" w:rsidRPr="00EA5787" w:rsidRDefault="00AE76F1" w:rsidP="00AE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76F1" w:rsidRPr="00EA5787" w:rsidRDefault="00AE76F1" w:rsidP="00AE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2025 год</w:t>
            </w:r>
          </w:p>
        </w:tc>
      </w:tr>
      <w:tr w:rsidR="00EA5787" w:rsidRPr="00EA5787" w:rsidTr="00504C93">
        <w:trPr>
          <w:trHeight w:val="479"/>
        </w:trPr>
        <w:tc>
          <w:tcPr>
            <w:tcW w:w="585" w:type="dxa"/>
          </w:tcPr>
          <w:p w:rsidR="00AE76F1" w:rsidRPr="00EA5787" w:rsidRDefault="00AE76F1" w:rsidP="0061192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AE76F1" w:rsidRPr="00EA5787" w:rsidRDefault="00AE76F1" w:rsidP="0061192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МП «Развитие образования в </w:t>
            </w:r>
            <w:proofErr w:type="spellStart"/>
            <w:r w:rsidRPr="00EA5787">
              <w:rPr>
                <w:rFonts w:ascii="Times New Roman" w:hAnsi="Times New Roman" w:cs="Times New Roman"/>
                <w:b/>
                <w:sz w:val="16"/>
                <w:szCs w:val="16"/>
              </w:rPr>
              <w:t>Заларинском</w:t>
            </w:r>
            <w:proofErr w:type="spellEnd"/>
            <w:r w:rsidRPr="00EA57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районе на 2023-2025гг.», в том числе:</w:t>
            </w:r>
          </w:p>
          <w:p w:rsidR="00AE76F1" w:rsidRPr="00EA5787" w:rsidRDefault="00AE76F1" w:rsidP="0061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b/>
                <w:sz w:val="16"/>
                <w:szCs w:val="16"/>
              </w:rPr>
              <w:t>1 175 868,3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b/>
                <w:sz w:val="16"/>
                <w:szCs w:val="16"/>
              </w:rPr>
              <w:t>1 053 475,4</w:t>
            </w:r>
          </w:p>
        </w:tc>
        <w:tc>
          <w:tcPr>
            <w:tcW w:w="992" w:type="dxa"/>
            <w:vAlign w:val="center"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b/>
                <w:sz w:val="16"/>
                <w:szCs w:val="16"/>
              </w:rPr>
              <w:t>974 183,9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b/>
                <w:sz w:val="16"/>
                <w:szCs w:val="16"/>
              </w:rPr>
              <w:t>980 045,2</w:t>
            </w:r>
          </w:p>
        </w:tc>
      </w:tr>
      <w:tr w:rsidR="00EA5787" w:rsidRPr="00EA5787" w:rsidTr="00AE76F1">
        <w:trPr>
          <w:trHeight w:val="465"/>
        </w:trPr>
        <w:tc>
          <w:tcPr>
            <w:tcW w:w="585" w:type="dxa"/>
          </w:tcPr>
          <w:p w:rsidR="00AE76F1" w:rsidRPr="00EA5787" w:rsidRDefault="00AE76F1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1.1</w:t>
            </w:r>
          </w:p>
        </w:tc>
        <w:tc>
          <w:tcPr>
            <w:tcW w:w="3810" w:type="dxa"/>
            <w:shd w:val="clear" w:color="auto" w:fill="auto"/>
            <w:vAlign w:val="center"/>
            <w:hideMark/>
          </w:tcPr>
          <w:p w:rsidR="00AE76F1" w:rsidRPr="00EA5787" w:rsidRDefault="00AE76F1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Подпрограмма "Развитие дошкольного образования", в том числе:</w:t>
            </w:r>
          </w:p>
        </w:tc>
        <w:tc>
          <w:tcPr>
            <w:tcW w:w="1103" w:type="dxa"/>
            <w:vAlign w:val="center"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i/>
                <w:sz w:val="16"/>
                <w:szCs w:val="16"/>
              </w:rPr>
              <w:t>250 352,9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i/>
                <w:sz w:val="16"/>
                <w:szCs w:val="16"/>
              </w:rPr>
              <w:t>247 489,1</w:t>
            </w:r>
          </w:p>
        </w:tc>
        <w:tc>
          <w:tcPr>
            <w:tcW w:w="992" w:type="dxa"/>
            <w:vAlign w:val="center"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i/>
                <w:sz w:val="16"/>
                <w:szCs w:val="16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i/>
                <w:sz w:val="16"/>
                <w:szCs w:val="16"/>
              </w:rPr>
              <w:t>230 172,9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i/>
                <w:sz w:val="16"/>
                <w:szCs w:val="16"/>
              </w:rPr>
              <w:t>231 672,9</w:t>
            </w:r>
          </w:p>
        </w:tc>
      </w:tr>
      <w:tr w:rsidR="00EA5787" w:rsidRPr="00EA5787" w:rsidTr="00AE76F1">
        <w:trPr>
          <w:trHeight w:val="465"/>
        </w:trPr>
        <w:tc>
          <w:tcPr>
            <w:tcW w:w="585" w:type="dxa"/>
          </w:tcPr>
          <w:p w:rsidR="00AE76F1" w:rsidRPr="00EA5787" w:rsidRDefault="00AE76F1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AE76F1" w:rsidRPr="00EA5787" w:rsidRDefault="00AE76F1" w:rsidP="0079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«Обеспечение деятельности дошкольных организаций»</w:t>
            </w:r>
          </w:p>
        </w:tc>
        <w:tc>
          <w:tcPr>
            <w:tcW w:w="1103" w:type="dxa"/>
            <w:vAlign w:val="center"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247 524,5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246 289,1</w:t>
            </w:r>
          </w:p>
        </w:tc>
        <w:tc>
          <w:tcPr>
            <w:tcW w:w="992" w:type="dxa"/>
            <w:vAlign w:val="center"/>
          </w:tcPr>
          <w:p w:rsidR="00AE76F1" w:rsidRPr="00EA5787" w:rsidRDefault="00A94E8B" w:rsidP="00AE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228972,9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230472,9</w:t>
            </w:r>
          </w:p>
        </w:tc>
      </w:tr>
      <w:tr w:rsidR="00EA5787" w:rsidRPr="00EA5787" w:rsidTr="00504C93">
        <w:trPr>
          <w:trHeight w:val="392"/>
        </w:trPr>
        <w:tc>
          <w:tcPr>
            <w:tcW w:w="585" w:type="dxa"/>
          </w:tcPr>
          <w:p w:rsidR="00AE76F1" w:rsidRPr="00EA5787" w:rsidRDefault="00AE76F1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AE76F1" w:rsidRPr="00EA5787" w:rsidRDefault="00AE76F1" w:rsidP="00A6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«Содержание имущества»</w:t>
            </w:r>
          </w:p>
        </w:tc>
        <w:tc>
          <w:tcPr>
            <w:tcW w:w="1103" w:type="dxa"/>
            <w:vAlign w:val="center"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2 828,4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1 200,0</w:t>
            </w:r>
          </w:p>
        </w:tc>
        <w:tc>
          <w:tcPr>
            <w:tcW w:w="992" w:type="dxa"/>
            <w:vAlign w:val="center"/>
          </w:tcPr>
          <w:p w:rsidR="00AE76F1" w:rsidRPr="00EA5787" w:rsidRDefault="00A94E8B" w:rsidP="00AE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</w:tr>
      <w:tr w:rsidR="00EA5787" w:rsidRPr="00EA5787" w:rsidTr="00AE76F1">
        <w:trPr>
          <w:trHeight w:val="465"/>
        </w:trPr>
        <w:tc>
          <w:tcPr>
            <w:tcW w:w="585" w:type="dxa"/>
          </w:tcPr>
          <w:p w:rsidR="00AE76F1" w:rsidRPr="00EA5787" w:rsidRDefault="00AE76F1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1.2</w:t>
            </w:r>
          </w:p>
        </w:tc>
        <w:tc>
          <w:tcPr>
            <w:tcW w:w="3810" w:type="dxa"/>
            <w:shd w:val="clear" w:color="auto" w:fill="auto"/>
            <w:vAlign w:val="center"/>
            <w:hideMark/>
          </w:tcPr>
          <w:p w:rsidR="00AE76F1" w:rsidRPr="00EA5787" w:rsidRDefault="00AE76F1" w:rsidP="007947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Подпрограмма "Развитие общего образования», в том числе:</w:t>
            </w:r>
          </w:p>
        </w:tc>
        <w:tc>
          <w:tcPr>
            <w:tcW w:w="1103" w:type="dxa"/>
            <w:vAlign w:val="center"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i/>
                <w:sz w:val="16"/>
                <w:szCs w:val="16"/>
              </w:rPr>
              <w:t>838 938,7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i/>
                <w:sz w:val="16"/>
                <w:szCs w:val="16"/>
              </w:rPr>
              <w:t>722 460,5</w:t>
            </w:r>
          </w:p>
        </w:tc>
        <w:tc>
          <w:tcPr>
            <w:tcW w:w="992" w:type="dxa"/>
            <w:vAlign w:val="center"/>
          </w:tcPr>
          <w:p w:rsidR="00AE76F1" w:rsidRPr="00EA5787" w:rsidRDefault="00A94E8B" w:rsidP="00AE76F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i/>
                <w:sz w:val="16"/>
                <w:szCs w:val="16"/>
              </w:rPr>
              <w:t>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i/>
                <w:sz w:val="16"/>
                <w:szCs w:val="16"/>
              </w:rPr>
              <w:t>661 185,2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i/>
                <w:sz w:val="16"/>
                <w:szCs w:val="16"/>
              </w:rPr>
              <w:t>664 846,5</w:t>
            </w:r>
          </w:p>
        </w:tc>
      </w:tr>
      <w:tr w:rsidR="00EA5787" w:rsidRPr="00EA5787" w:rsidTr="00AE76F1">
        <w:trPr>
          <w:trHeight w:val="465"/>
        </w:trPr>
        <w:tc>
          <w:tcPr>
            <w:tcW w:w="585" w:type="dxa"/>
          </w:tcPr>
          <w:p w:rsidR="00AE76F1" w:rsidRPr="00EA5787" w:rsidRDefault="00AE76F1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1.2.1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AE76F1" w:rsidRPr="00EA5787" w:rsidRDefault="00AE76F1" w:rsidP="00A609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«Обеспечение деятельности образовательных организаций»</w:t>
            </w:r>
          </w:p>
        </w:tc>
        <w:tc>
          <w:tcPr>
            <w:tcW w:w="1103" w:type="dxa"/>
            <w:vAlign w:val="center"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805 582,4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718 960,5</w:t>
            </w:r>
          </w:p>
        </w:tc>
        <w:tc>
          <w:tcPr>
            <w:tcW w:w="992" w:type="dxa"/>
            <w:vAlign w:val="center"/>
          </w:tcPr>
          <w:p w:rsidR="00AE76F1" w:rsidRPr="00EA5787" w:rsidRDefault="00A94E8B" w:rsidP="00AE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659 685,2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661 346,5</w:t>
            </w:r>
          </w:p>
        </w:tc>
      </w:tr>
      <w:tr w:rsidR="00EA5787" w:rsidRPr="00EA5787" w:rsidTr="00AE76F1">
        <w:trPr>
          <w:trHeight w:val="465"/>
        </w:trPr>
        <w:tc>
          <w:tcPr>
            <w:tcW w:w="585" w:type="dxa"/>
          </w:tcPr>
          <w:p w:rsidR="00AE76F1" w:rsidRPr="00EA5787" w:rsidRDefault="00AE76F1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1.2.3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AE76F1" w:rsidRPr="00EA5787" w:rsidRDefault="00AE76F1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«Содержание имущества образовательных организаций»</w:t>
            </w:r>
          </w:p>
        </w:tc>
        <w:tc>
          <w:tcPr>
            <w:tcW w:w="1103" w:type="dxa"/>
            <w:vAlign w:val="center"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i/>
                <w:sz w:val="16"/>
                <w:szCs w:val="16"/>
              </w:rPr>
              <w:t>19 539,3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3500,0</w:t>
            </w:r>
          </w:p>
        </w:tc>
        <w:tc>
          <w:tcPr>
            <w:tcW w:w="992" w:type="dxa"/>
            <w:vAlign w:val="center"/>
          </w:tcPr>
          <w:p w:rsidR="00AE76F1" w:rsidRPr="00EA5787" w:rsidRDefault="00A94E8B" w:rsidP="00AE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3500,0</w:t>
            </w:r>
          </w:p>
        </w:tc>
      </w:tr>
      <w:tr w:rsidR="00EA5787" w:rsidRPr="00EA5787" w:rsidTr="00AE76F1">
        <w:trPr>
          <w:trHeight w:val="465"/>
        </w:trPr>
        <w:tc>
          <w:tcPr>
            <w:tcW w:w="585" w:type="dxa"/>
          </w:tcPr>
          <w:p w:rsidR="00AE76F1" w:rsidRPr="00EA5787" w:rsidRDefault="00AE76F1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1.2.4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AE76F1" w:rsidRPr="00EA5787" w:rsidRDefault="00AE76F1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Региональный проект «Успех каждого ребёнка»</w:t>
            </w:r>
          </w:p>
        </w:tc>
        <w:tc>
          <w:tcPr>
            <w:tcW w:w="1103" w:type="dxa"/>
            <w:vAlign w:val="center"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i/>
                <w:sz w:val="16"/>
                <w:szCs w:val="16"/>
              </w:rPr>
              <w:t>13 816,9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A5787" w:rsidRPr="00EA5787" w:rsidTr="00504C93">
        <w:trPr>
          <w:trHeight w:val="581"/>
        </w:trPr>
        <w:tc>
          <w:tcPr>
            <w:tcW w:w="585" w:type="dxa"/>
          </w:tcPr>
          <w:p w:rsidR="00AE76F1" w:rsidRPr="00EA5787" w:rsidRDefault="00AE76F1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1.3</w:t>
            </w:r>
          </w:p>
        </w:tc>
        <w:tc>
          <w:tcPr>
            <w:tcW w:w="3810" w:type="dxa"/>
            <w:shd w:val="clear" w:color="auto" w:fill="auto"/>
            <w:vAlign w:val="center"/>
            <w:hideMark/>
          </w:tcPr>
          <w:p w:rsidR="00AE76F1" w:rsidRPr="00EA5787" w:rsidRDefault="00AE76F1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Подпрограмма "Развитие дополнительного образования детей, поддержка талантливых и одаренных детей", в том числе:</w:t>
            </w:r>
          </w:p>
        </w:tc>
        <w:tc>
          <w:tcPr>
            <w:tcW w:w="1103" w:type="dxa"/>
            <w:vAlign w:val="center"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i/>
                <w:sz w:val="16"/>
                <w:szCs w:val="16"/>
              </w:rPr>
              <w:t>52 605,0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i/>
                <w:sz w:val="16"/>
                <w:szCs w:val="16"/>
              </w:rPr>
              <w:t>52 005,1</w:t>
            </w:r>
          </w:p>
        </w:tc>
        <w:tc>
          <w:tcPr>
            <w:tcW w:w="992" w:type="dxa"/>
            <w:vAlign w:val="center"/>
          </w:tcPr>
          <w:p w:rsidR="00AE76F1" w:rsidRPr="00EA5787" w:rsidRDefault="00A94E8B" w:rsidP="00AE76F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i/>
                <w:sz w:val="16"/>
                <w:szCs w:val="16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i/>
                <w:sz w:val="16"/>
                <w:szCs w:val="16"/>
              </w:rPr>
              <w:t>51 305,1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i/>
                <w:sz w:val="16"/>
                <w:szCs w:val="16"/>
              </w:rPr>
              <w:t>52 005,1</w:t>
            </w:r>
          </w:p>
        </w:tc>
      </w:tr>
      <w:tr w:rsidR="00EA5787" w:rsidRPr="00EA5787" w:rsidTr="00AE76F1">
        <w:trPr>
          <w:trHeight w:val="489"/>
        </w:trPr>
        <w:tc>
          <w:tcPr>
            <w:tcW w:w="585" w:type="dxa"/>
          </w:tcPr>
          <w:p w:rsidR="00AE76F1" w:rsidRPr="00EA5787" w:rsidRDefault="00AE76F1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AE76F1" w:rsidRPr="00EA5787" w:rsidRDefault="00AE76F1" w:rsidP="00A6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 «Обеспечение деятельности учреждений дополнительного образования»</w:t>
            </w:r>
          </w:p>
        </w:tc>
        <w:tc>
          <w:tcPr>
            <w:tcW w:w="1103" w:type="dxa"/>
            <w:vAlign w:val="center"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51 605,0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="00A94E8B" w:rsidRPr="00EA57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469,1</w:t>
            </w:r>
          </w:p>
        </w:tc>
        <w:tc>
          <w:tcPr>
            <w:tcW w:w="992" w:type="dxa"/>
            <w:vAlign w:val="center"/>
          </w:tcPr>
          <w:p w:rsidR="00AE76F1" w:rsidRPr="00EA5787" w:rsidRDefault="00A94E8B" w:rsidP="00AE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50769,1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51469,1</w:t>
            </w:r>
          </w:p>
        </w:tc>
      </w:tr>
      <w:tr w:rsidR="00EA5787" w:rsidRPr="00EA5787" w:rsidTr="00504C93">
        <w:trPr>
          <w:trHeight w:val="783"/>
        </w:trPr>
        <w:tc>
          <w:tcPr>
            <w:tcW w:w="585" w:type="dxa"/>
          </w:tcPr>
          <w:p w:rsidR="00AE76F1" w:rsidRPr="00EA5787" w:rsidRDefault="00AE76F1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1.3.3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AE76F1" w:rsidRPr="00EA5787" w:rsidRDefault="00AE76F1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Обеспечение функционирования системы персонифицированного финансирования  дополнительного образования детей»</w:t>
            </w:r>
          </w:p>
        </w:tc>
        <w:tc>
          <w:tcPr>
            <w:tcW w:w="1103" w:type="dxa"/>
            <w:vAlign w:val="center"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1 000,0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536,0</w:t>
            </w:r>
          </w:p>
        </w:tc>
        <w:tc>
          <w:tcPr>
            <w:tcW w:w="992" w:type="dxa"/>
            <w:vAlign w:val="center"/>
          </w:tcPr>
          <w:p w:rsidR="00AE76F1" w:rsidRPr="00EA5787" w:rsidRDefault="00A94E8B" w:rsidP="00AE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536,0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536,0</w:t>
            </w:r>
          </w:p>
        </w:tc>
      </w:tr>
      <w:tr w:rsidR="00EA5787" w:rsidRPr="00EA5787" w:rsidTr="00AE76F1">
        <w:trPr>
          <w:trHeight w:val="695"/>
        </w:trPr>
        <w:tc>
          <w:tcPr>
            <w:tcW w:w="585" w:type="dxa"/>
          </w:tcPr>
          <w:p w:rsidR="00AE76F1" w:rsidRPr="00EA5787" w:rsidRDefault="00AE76F1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3810" w:type="dxa"/>
            <w:shd w:val="clear" w:color="auto" w:fill="auto"/>
            <w:vAlign w:val="center"/>
            <w:hideMark/>
          </w:tcPr>
          <w:p w:rsidR="00AE76F1" w:rsidRPr="00EA5787" w:rsidRDefault="00AE76F1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безопасного, качественного отдыха, оздоровления и занятости детей в летний период", в том числе:</w:t>
            </w:r>
          </w:p>
        </w:tc>
        <w:tc>
          <w:tcPr>
            <w:tcW w:w="1103" w:type="dxa"/>
            <w:vAlign w:val="center"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10 578,9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5 975,3</w:t>
            </w:r>
          </w:p>
        </w:tc>
        <w:tc>
          <w:tcPr>
            <w:tcW w:w="992" w:type="dxa"/>
            <w:vAlign w:val="center"/>
          </w:tcPr>
          <w:p w:rsidR="00AE76F1" w:rsidRPr="00EA5787" w:rsidRDefault="00A94E8B" w:rsidP="00AE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5 975,3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5 975,3</w:t>
            </w:r>
          </w:p>
        </w:tc>
      </w:tr>
      <w:tr w:rsidR="00EA5787" w:rsidRPr="00EA5787" w:rsidTr="00AE76F1">
        <w:trPr>
          <w:trHeight w:val="695"/>
        </w:trPr>
        <w:tc>
          <w:tcPr>
            <w:tcW w:w="585" w:type="dxa"/>
          </w:tcPr>
          <w:p w:rsidR="00AE76F1" w:rsidRPr="00EA5787" w:rsidRDefault="00AE76F1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1.4.1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AE76F1" w:rsidRPr="00EA5787" w:rsidRDefault="00AE76F1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«Обеспечение безопасного, качественного отдыха, оздоровления и занятости детей в летний период»</w:t>
            </w:r>
          </w:p>
        </w:tc>
        <w:tc>
          <w:tcPr>
            <w:tcW w:w="1103" w:type="dxa"/>
            <w:vAlign w:val="center"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10 578,9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5975,3</w:t>
            </w:r>
          </w:p>
        </w:tc>
        <w:tc>
          <w:tcPr>
            <w:tcW w:w="992" w:type="dxa"/>
            <w:vAlign w:val="center"/>
          </w:tcPr>
          <w:p w:rsidR="00AE76F1" w:rsidRPr="00EA5787" w:rsidRDefault="00A94E8B" w:rsidP="00AE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5975,3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5975,3</w:t>
            </w:r>
          </w:p>
        </w:tc>
      </w:tr>
      <w:tr w:rsidR="00EA5787" w:rsidRPr="00EA5787" w:rsidTr="00AE76F1">
        <w:trPr>
          <w:trHeight w:val="690"/>
        </w:trPr>
        <w:tc>
          <w:tcPr>
            <w:tcW w:w="585" w:type="dxa"/>
          </w:tcPr>
          <w:p w:rsidR="00AE76F1" w:rsidRPr="00EA5787" w:rsidRDefault="00AE76F1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1.5</w:t>
            </w:r>
          </w:p>
        </w:tc>
        <w:tc>
          <w:tcPr>
            <w:tcW w:w="3810" w:type="dxa"/>
            <w:shd w:val="clear" w:color="auto" w:fill="auto"/>
            <w:vAlign w:val="center"/>
            <w:hideMark/>
          </w:tcPr>
          <w:p w:rsidR="00AE76F1" w:rsidRPr="00EA5787" w:rsidRDefault="00AE76F1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Подпрограмма "Обеспечение реализации муниципальной программы на 2023-2025гг.", в том числе:</w:t>
            </w:r>
          </w:p>
        </w:tc>
        <w:tc>
          <w:tcPr>
            <w:tcW w:w="1103" w:type="dxa"/>
            <w:vAlign w:val="center"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i/>
                <w:sz w:val="16"/>
                <w:szCs w:val="16"/>
              </w:rPr>
              <w:t>23 392,8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i/>
                <w:sz w:val="16"/>
                <w:szCs w:val="16"/>
              </w:rPr>
              <w:t>25 545,4</w:t>
            </w:r>
          </w:p>
        </w:tc>
        <w:tc>
          <w:tcPr>
            <w:tcW w:w="992" w:type="dxa"/>
            <w:vAlign w:val="center"/>
          </w:tcPr>
          <w:p w:rsidR="00AE76F1" w:rsidRPr="00EA5787" w:rsidRDefault="00A94E8B" w:rsidP="00AE76F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i/>
                <w:sz w:val="16"/>
                <w:szCs w:val="16"/>
              </w:rPr>
              <w:t>109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i/>
                <w:sz w:val="16"/>
                <w:szCs w:val="16"/>
              </w:rPr>
              <w:t>25 545,4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i/>
                <w:sz w:val="16"/>
                <w:szCs w:val="16"/>
              </w:rPr>
              <w:t>25 545,4</w:t>
            </w:r>
          </w:p>
        </w:tc>
      </w:tr>
      <w:tr w:rsidR="00EA5787" w:rsidRPr="00EA5787" w:rsidTr="00AE76F1">
        <w:trPr>
          <w:trHeight w:val="690"/>
        </w:trPr>
        <w:tc>
          <w:tcPr>
            <w:tcW w:w="585" w:type="dxa"/>
          </w:tcPr>
          <w:p w:rsidR="00AE76F1" w:rsidRPr="00EA5787" w:rsidRDefault="00AE76F1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1.5.1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AE76F1" w:rsidRPr="00EA5787" w:rsidRDefault="00AE76F1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«Обеспечение деятельности комитета по образованию и методического комитета»</w:t>
            </w:r>
          </w:p>
        </w:tc>
        <w:tc>
          <w:tcPr>
            <w:tcW w:w="1103" w:type="dxa"/>
            <w:vAlign w:val="center"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23 392,8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25 545,4</w:t>
            </w:r>
          </w:p>
        </w:tc>
        <w:tc>
          <w:tcPr>
            <w:tcW w:w="992" w:type="dxa"/>
            <w:vAlign w:val="center"/>
          </w:tcPr>
          <w:p w:rsidR="00AE76F1" w:rsidRPr="00EA5787" w:rsidRDefault="00A94E8B" w:rsidP="00AE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25 545,4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76F1" w:rsidRPr="00EA5787" w:rsidRDefault="00AE76F1" w:rsidP="00AE7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sz w:val="16"/>
                <w:szCs w:val="16"/>
              </w:rPr>
              <w:t>25 545,4</w:t>
            </w:r>
          </w:p>
        </w:tc>
      </w:tr>
    </w:tbl>
    <w:p w:rsidR="004D1116" w:rsidRPr="00EA5787" w:rsidRDefault="004D1116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AC0794" w:rsidRPr="00EA5787" w:rsidRDefault="00AC0794" w:rsidP="00AC07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Бюджетные расходы на 2023 год и плановый период 2024 -2025 годов по данной программе в проекте бюджета соответству</w:t>
      </w:r>
      <w:r w:rsidR="00D827D1" w:rsidRPr="00EA5787">
        <w:rPr>
          <w:rFonts w:ascii="Times New Roman" w:hAnsi="Times New Roman" w:cs="Times New Roman"/>
          <w:sz w:val="24"/>
        </w:rPr>
        <w:t>ет</w:t>
      </w:r>
      <w:r w:rsidRPr="00EA5787">
        <w:rPr>
          <w:rFonts w:ascii="Times New Roman" w:hAnsi="Times New Roman" w:cs="Times New Roman"/>
          <w:sz w:val="24"/>
        </w:rPr>
        <w:t xml:space="preserve">  данным проект</w:t>
      </w:r>
      <w:r w:rsidR="00D827D1" w:rsidRPr="00EA5787">
        <w:rPr>
          <w:rFonts w:ascii="Times New Roman" w:hAnsi="Times New Roman" w:cs="Times New Roman"/>
          <w:sz w:val="24"/>
        </w:rPr>
        <w:t>а</w:t>
      </w:r>
      <w:r w:rsidRPr="00EA5787">
        <w:rPr>
          <w:rFonts w:ascii="Times New Roman" w:hAnsi="Times New Roman" w:cs="Times New Roman"/>
          <w:sz w:val="24"/>
        </w:rPr>
        <w:t xml:space="preserve"> паспорт</w:t>
      </w:r>
      <w:r w:rsidR="00D827D1" w:rsidRPr="00EA5787">
        <w:rPr>
          <w:rFonts w:ascii="Times New Roman" w:hAnsi="Times New Roman" w:cs="Times New Roman"/>
          <w:sz w:val="24"/>
        </w:rPr>
        <w:t>а муниципальной</w:t>
      </w:r>
      <w:r w:rsidRPr="00EA5787">
        <w:rPr>
          <w:rFonts w:ascii="Times New Roman" w:hAnsi="Times New Roman" w:cs="Times New Roman"/>
          <w:sz w:val="24"/>
        </w:rPr>
        <w:t xml:space="preserve"> программ</w:t>
      </w:r>
      <w:r w:rsidR="00D827D1" w:rsidRPr="00EA5787">
        <w:rPr>
          <w:rFonts w:ascii="Times New Roman" w:hAnsi="Times New Roman" w:cs="Times New Roman"/>
          <w:sz w:val="24"/>
        </w:rPr>
        <w:t>ы</w:t>
      </w:r>
      <w:r w:rsidRPr="00EA5787">
        <w:rPr>
          <w:rFonts w:ascii="Times New Roman" w:hAnsi="Times New Roman" w:cs="Times New Roman"/>
          <w:sz w:val="24"/>
        </w:rPr>
        <w:t xml:space="preserve"> на 2023-2025 годы.</w:t>
      </w:r>
    </w:p>
    <w:p w:rsidR="009B2B04" w:rsidRPr="00EA5787" w:rsidRDefault="009B2B0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9B2B04" w:rsidRPr="00EA5787" w:rsidRDefault="009B2B0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МП «Развитие муниципального образования «</w:t>
      </w:r>
      <w:proofErr w:type="spellStart"/>
      <w:r w:rsidRPr="00EA5787">
        <w:rPr>
          <w:rFonts w:ascii="Times New Roman" w:hAnsi="Times New Roman" w:cs="Times New Roman"/>
          <w:b/>
          <w:sz w:val="24"/>
        </w:rPr>
        <w:t>Заларинский</w:t>
      </w:r>
      <w:proofErr w:type="spellEnd"/>
      <w:r w:rsidRPr="00EA5787">
        <w:rPr>
          <w:rFonts w:ascii="Times New Roman" w:hAnsi="Times New Roman" w:cs="Times New Roman"/>
          <w:b/>
          <w:sz w:val="24"/>
        </w:rPr>
        <w:t xml:space="preserve"> район»</w:t>
      </w:r>
    </w:p>
    <w:p w:rsidR="009B2B04" w:rsidRPr="00EA5787" w:rsidRDefault="009B2B0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в области культуры на 202</w:t>
      </w:r>
      <w:r w:rsidR="00FB1CD9" w:rsidRPr="00EA5787">
        <w:rPr>
          <w:rFonts w:ascii="Times New Roman" w:hAnsi="Times New Roman" w:cs="Times New Roman"/>
          <w:b/>
          <w:sz w:val="24"/>
        </w:rPr>
        <w:t>3</w:t>
      </w:r>
      <w:r w:rsidRPr="00EA5787">
        <w:rPr>
          <w:rFonts w:ascii="Times New Roman" w:hAnsi="Times New Roman" w:cs="Times New Roman"/>
          <w:b/>
          <w:sz w:val="24"/>
        </w:rPr>
        <w:t>-202</w:t>
      </w:r>
      <w:r w:rsidR="00FB1CD9" w:rsidRPr="00EA5787">
        <w:rPr>
          <w:rFonts w:ascii="Times New Roman" w:hAnsi="Times New Roman" w:cs="Times New Roman"/>
          <w:b/>
          <w:sz w:val="24"/>
        </w:rPr>
        <w:t>5</w:t>
      </w:r>
      <w:r w:rsidRPr="00EA5787">
        <w:rPr>
          <w:rFonts w:ascii="Times New Roman" w:hAnsi="Times New Roman" w:cs="Times New Roman"/>
          <w:b/>
          <w:sz w:val="24"/>
        </w:rPr>
        <w:t xml:space="preserve"> гг.»</w:t>
      </w:r>
    </w:p>
    <w:p w:rsidR="00A865FF" w:rsidRPr="00EA5787" w:rsidRDefault="00A865FF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A94E8B" w:rsidRPr="00EA5787" w:rsidRDefault="00A865FF" w:rsidP="00A94E8B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 xml:space="preserve">Бюджетные ассигнования на 2023 год и плановый период 2024-2025 годов по данной программе в проекте бюджета запланированы в  объеме на 2023 год – 70 189,2 </w:t>
      </w:r>
      <w:proofErr w:type="spellStart"/>
      <w:r w:rsidRPr="00EA5787">
        <w:rPr>
          <w:rFonts w:ascii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., 2024 год – 70 189,2  </w:t>
      </w:r>
      <w:proofErr w:type="spellStart"/>
      <w:r w:rsidRPr="00EA5787">
        <w:rPr>
          <w:rFonts w:ascii="Times New Roman" w:hAnsi="Times New Roman" w:cs="Times New Roman"/>
          <w:sz w:val="24"/>
        </w:rPr>
        <w:t>тыс.руб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. и на 2025  год –69 933,2  </w:t>
      </w:r>
      <w:proofErr w:type="spellStart"/>
      <w:r w:rsidRPr="00EA5787">
        <w:rPr>
          <w:rFonts w:ascii="Times New Roman" w:hAnsi="Times New Roman" w:cs="Times New Roman"/>
          <w:sz w:val="24"/>
        </w:rPr>
        <w:t>тыс.руб</w:t>
      </w:r>
      <w:proofErr w:type="spellEnd"/>
      <w:r w:rsidRPr="00EA5787">
        <w:rPr>
          <w:rFonts w:ascii="Times New Roman" w:hAnsi="Times New Roman" w:cs="Times New Roman"/>
          <w:b/>
          <w:sz w:val="24"/>
        </w:rPr>
        <w:t>.</w:t>
      </w:r>
      <w:r w:rsidR="00A94E8B" w:rsidRPr="00EA5787">
        <w:rPr>
          <w:rFonts w:ascii="Times New Roman" w:hAnsi="Times New Roman" w:cs="Times New Roman"/>
          <w:sz w:val="24"/>
        </w:rPr>
        <w:t xml:space="preserve"> Ассигнования по программе </w:t>
      </w:r>
      <w:r w:rsidR="00D65681" w:rsidRPr="00EA5787">
        <w:rPr>
          <w:rFonts w:ascii="Times New Roman" w:hAnsi="Times New Roman" w:cs="Times New Roman"/>
          <w:sz w:val="24"/>
        </w:rPr>
        <w:t>на 2023 год запланированы на 5</w:t>
      </w:r>
      <w:r w:rsidR="00A94E8B" w:rsidRPr="00EA5787">
        <w:rPr>
          <w:rFonts w:ascii="Times New Roman" w:hAnsi="Times New Roman" w:cs="Times New Roman"/>
          <w:sz w:val="24"/>
        </w:rPr>
        <w:t>% ниже уровня 2022 года.</w:t>
      </w:r>
    </w:p>
    <w:p w:rsidR="00AC0794" w:rsidRPr="00EA5787" w:rsidRDefault="00AC0794" w:rsidP="00AC0794">
      <w:pPr>
        <w:autoSpaceDE w:val="0"/>
        <w:autoSpaceDN w:val="0"/>
        <w:adjustRightInd w:val="0"/>
        <w:spacing w:after="0"/>
        <w:ind w:left="-426"/>
        <w:jc w:val="right"/>
        <w:rPr>
          <w:rFonts w:ascii="Times New Roman" w:hAnsi="Times New Roman"/>
          <w:sz w:val="18"/>
          <w:szCs w:val="18"/>
        </w:rPr>
      </w:pPr>
      <w:r w:rsidRPr="00EA5787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EA5787">
        <w:rPr>
          <w:rFonts w:ascii="Times New Roman" w:hAnsi="Times New Roman"/>
          <w:sz w:val="18"/>
          <w:szCs w:val="18"/>
        </w:rPr>
        <w:t>тыс</w:t>
      </w:r>
      <w:proofErr w:type="gramStart"/>
      <w:r w:rsidRPr="00EA5787">
        <w:rPr>
          <w:rFonts w:ascii="Times New Roman" w:hAnsi="Times New Roman"/>
          <w:sz w:val="18"/>
          <w:szCs w:val="18"/>
        </w:rPr>
        <w:t>.р</w:t>
      </w:r>
      <w:proofErr w:type="gramEnd"/>
      <w:r w:rsidRPr="00EA5787">
        <w:rPr>
          <w:rFonts w:ascii="Times New Roman" w:hAnsi="Times New Roman"/>
          <w:sz w:val="18"/>
          <w:szCs w:val="18"/>
        </w:rPr>
        <w:t>уб</w:t>
      </w:r>
      <w:proofErr w:type="spellEnd"/>
      <w:r w:rsidRPr="00EA5787">
        <w:rPr>
          <w:rFonts w:ascii="Times New Roman" w:hAnsi="Times New Roman"/>
          <w:sz w:val="18"/>
          <w:szCs w:val="18"/>
        </w:rPr>
        <w:t>.</w:t>
      </w:r>
    </w:p>
    <w:tbl>
      <w:tblPr>
        <w:tblW w:w="95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1126"/>
        <w:gridCol w:w="1000"/>
        <w:gridCol w:w="709"/>
        <w:gridCol w:w="1000"/>
        <w:gridCol w:w="992"/>
      </w:tblGrid>
      <w:tr w:rsidR="00EA5787" w:rsidRPr="00EA5787" w:rsidTr="00A23CFB">
        <w:trPr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8B" w:rsidRPr="00EA5787" w:rsidRDefault="00A94E8B" w:rsidP="00A9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gramStart"/>
            <w:r w:rsidRPr="00EA57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EA57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8B" w:rsidRPr="00EA5787" w:rsidRDefault="00A94E8B" w:rsidP="00A9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2022 года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Темп роста,%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2025 год</w:t>
            </w:r>
          </w:p>
        </w:tc>
      </w:tr>
      <w:tr w:rsidR="00EA5787" w:rsidRPr="00EA5787" w:rsidTr="00504C93">
        <w:trPr>
          <w:trHeight w:val="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8B" w:rsidRPr="00EA5787" w:rsidRDefault="00A94E8B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8B" w:rsidRPr="00EA5787" w:rsidRDefault="00A94E8B" w:rsidP="00AC079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hAnsi="Times New Roman" w:cs="Times New Roman"/>
                <w:b/>
                <w:sz w:val="18"/>
                <w:szCs w:val="18"/>
              </w:rPr>
              <w:t>МП «Развитие муниципального образования «</w:t>
            </w:r>
            <w:proofErr w:type="spellStart"/>
            <w:r w:rsidRPr="00EA5787">
              <w:rPr>
                <w:rFonts w:ascii="Times New Roman" w:hAnsi="Times New Roman" w:cs="Times New Roman"/>
                <w:b/>
                <w:sz w:val="18"/>
                <w:szCs w:val="18"/>
              </w:rPr>
              <w:t>Заларинский</w:t>
            </w:r>
            <w:proofErr w:type="spellEnd"/>
            <w:r w:rsidRPr="00EA57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район» в области культуры на 2023-2025 гг.», 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74 024,3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70 189,2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E8B" w:rsidRPr="00EA5787" w:rsidRDefault="00D65681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70 189,2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69 933,2</w:t>
            </w:r>
          </w:p>
        </w:tc>
      </w:tr>
      <w:tr w:rsidR="00EA5787" w:rsidRPr="00EA5787" w:rsidTr="00504C93">
        <w:trPr>
          <w:trHeight w:val="6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8B" w:rsidRPr="00EA5787" w:rsidRDefault="00504C93" w:rsidP="00A94E8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lastRenderedPageBreak/>
              <w:t xml:space="preserve">    </w:t>
            </w:r>
            <w:r w:rsidR="00A94E8B" w:rsidRPr="00EA578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8B" w:rsidRPr="00EA5787" w:rsidRDefault="00A94E8B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Подпрограмма "Развитие муниципального казенного учреждения Комитет по культуре администрации муниципального образования "</w:t>
            </w:r>
            <w:proofErr w:type="spellStart"/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Заларинский</w:t>
            </w:r>
            <w:proofErr w:type="spellEnd"/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район" на 2023-2025 гг."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13 945,0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16 528,8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E8B" w:rsidRPr="00EA5787" w:rsidRDefault="00D65681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118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16 528,8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16 528,8</w:t>
            </w:r>
          </w:p>
        </w:tc>
      </w:tr>
      <w:tr w:rsidR="00EA5787" w:rsidRPr="00EA5787" w:rsidTr="00D65681">
        <w:trPr>
          <w:trHeight w:val="6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8B" w:rsidRPr="00EA5787" w:rsidRDefault="00A94E8B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1.1.1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8B" w:rsidRPr="00EA5787" w:rsidRDefault="00A94E8B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«Адресная социальная  поддержка ветеранов, укрепление здоровья ветеранов»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8B" w:rsidRPr="00EA5787" w:rsidRDefault="00C75304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290,0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8B" w:rsidRPr="00EA5787" w:rsidRDefault="00D65681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</w:tr>
      <w:tr w:rsidR="00EA5787" w:rsidRPr="00EA5787" w:rsidTr="00D65681">
        <w:trPr>
          <w:trHeight w:val="6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8B" w:rsidRPr="00EA5787" w:rsidRDefault="00A94E8B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1.1.2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8B" w:rsidRPr="00EA5787" w:rsidRDefault="00A94E8B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«Обеспечение деятельности комитета по культуре»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E8B" w:rsidRPr="00EA5787" w:rsidRDefault="00C75304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13 655,0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16 378,8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E8B" w:rsidRPr="00EA5787" w:rsidRDefault="00D65681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16 378,8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16 378,8</w:t>
            </w:r>
          </w:p>
        </w:tc>
      </w:tr>
      <w:tr w:rsidR="00EA5787" w:rsidRPr="00EA5787" w:rsidTr="00D65681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8B" w:rsidRPr="00EA5787" w:rsidRDefault="00A94E8B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1.2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8B" w:rsidRPr="00EA5787" w:rsidRDefault="00A94E8B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Подпрограмма " Развитие </w:t>
            </w:r>
            <w:proofErr w:type="spellStart"/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межпоселенческого</w:t>
            </w:r>
            <w:proofErr w:type="spellEnd"/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муниципального бюджетного учреждения культуры "Родник" на 2023-2025 гг."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E8B" w:rsidRPr="00EA5787" w:rsidRDefault="00C75304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16 902,8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16 644,7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E8B" w:rsidRPr="00EA5787" w:rsidRDefault="00D65681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16 644,7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16 644,7</w:t>
            </w:r>
          </w:p>
        </w:tc>
      </w:tr>
      <w:tr w:rsidR="00EA5787" w:rsidRPr="00EA5787" w:rsidTr="00D65681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8B" w:rsidRPr="00EA5787" w:rsidRDefault="00A94E8B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1.2.1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8B" w:rsidRPr="00EA5787" w:rsidRDefault="00A94E8B" w:rsidP="0023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«Обеспечение деятельности учреждения культуры»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E8B" w:rsidRPr="00EA5787" w:rsidRDefault="00C75304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16 902,8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16 644,7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E8B" w:rsidRPr="00EA5787" w:rsidRDefault="00D65681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16 644,7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16 644,7</w:t>
            </w:r>
          </w:p>
        </w:tc>
      </w:tr>
      <w:tr w:rsidR="00EA5787" w:rsidRPr="00EA5787" w:rsidTr="00D65681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8B" w:rsidRPr="00EA5787" w:rsidRDefault="00A94E8B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1.3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8B" w:rsidRPr="00EA5787" w:rsidRDefault="00A94E8B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Подпрограмма "Развитие муниципального бюджетного учреждения культуры "</w:t>
            </w:r>
            <w:proofErr w:type="spellStart"/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Заларинская</w:t>
            </w:r>
            <w:proofErr w:type="spellEnd"/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ЦБС" на 2023 -2025гг."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E8B" w:rsidRPr="00EA5787" w:rsidRDefault="00C75304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12 327,2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12 558,7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E8B" w:rsidRPr="00EA5787" w:rsidRDefault="00D65681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12 558,7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12 302,8</w:t>
            </w:r>
          </w:p>
        </w:tc>
      </w:tr>
      <w:tr w:rsidR="00EA5787" w:rsidRPr="00EA5787" w:rsidTr="00D65681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8B" w:rsidRPr="00EA5787" w:rsidRDefault="00A94E8B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8B" w:rsidRPr="00EA5787" w:rsidRDefault="00A94E8B" w:rsidP="000E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«Обеспечение деятельности </w:t>
            </w:r>
            <w:proofErr w:type="spellStart"/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Заларинская</w:t>
            </w:r>
            <w:proofErr w:type="spellEnd"/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ЦБЦ»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E8B" w:rsidRPr="00EA5787" w:rsidRDefault="00C75304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12 327,2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12 558,7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E8B" w:rsidRPr="00EA5787" w:rsidRDefault="00D65681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12 558,7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12 302,8</w:t>
            </w:r>
          </w:p>
        </w:tc>
      </w:tr>
      <w:tr w:rsidR="00EA5787" w:rsidRPr="00EA5787" w:rsidTr="00D65681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8B" w:rsidRPr="00EA5787" w:rsidRDefault="00A94E8B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1.4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8B" w:rsidRPr="00EA5787" w:rsidRDefault="00A94E8B" w:rsidP="00EA57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Подпрограмма " Развитие муниципального бюджетного учреждения культуры "</w:t>
            </w:r>
            <w:proofErr w:type="spellStart"/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Заларинский</w:t>
            </w:r>
            <w:proofErr w:type="spellEnd"/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районнный</w:t>
            </w:r>
            <w:proofErr w:type="spellEnd"/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краеведческий музей" на 2023-2025гг."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E8B" w:rsidRPr="00EA5787" w:rsidRDefault="00C75304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10 976,3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4 580,3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E8B" w:rsidRPr="00EA5787" w:rsidRDefault="00D65681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4 580,3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4 580,3</w:t>
            </w:r>
          </w:p>
        </w:tc>
      </w:tr>
      <w:tr w:rsidR="00EA5787" w:rsidRPr="00EA5787" w:rsidTr="00D65681">
        <w:trPr>
          <w:trHeight w:val="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8B" w:rsidRPr="00EA5787" w:rsidRDefault="00A94E8B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1.4.1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8B" w:rsidRPr="00EA5787" w:rsidRDefault="00A94E8B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«Обеспечение деятельности учреждения культуры»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8B" w:rsidRPr="00EA5787" w:rsidRDefault="00C75304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10 976,3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4 580,3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8B" w:rsidRPr="00EA5787" w:rsidRDefault="00D65681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4 580,3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4 580,3</w:t>
            </w:r>
          </w:p>
        </w:tc>
      </w:tr>
      <w:tr w:rsidR="00EA5787" w:rsidRPr="00EA5787" w:rsidTr="00D65681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8B" w:rsidRPr="00EA5787" w:rsidRDefault="00A94E8B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8B" w:rsidRPr="00EA5787" w:rsidRDefault="00A94E8B" w:rsidP="00EA57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Подпрограмма " Развитие муниципального бюджетного учреждения дополнительного образования "Детская школа искусств" п. </w:t>
            </w:r>
            <w:proofErr w:type="spellStart"/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Залари</w:t>
            </w:r>
            <w:proofErr w:type="spellEnd"/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на 2023-2025гг."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8B" w:rsidRPr="00EA5787" w:rsidRDefault="00C75304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11 344,0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11 203,3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8B" w:rsidRPr="00EA5787" w:rsidRDefault="00D65681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11 203,3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11 203,3</w:t>
            </w:r>
          </w:p>
        </w:tc>
      </w:tr>
      <w:tr w:rsidR="00EA5787" w:rsidRPr="00EA5787" w:rsidTr="00D65681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8B" w:rsidRPr="00EA5787" w:rsidRDefault="00A94E8B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1.5.1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8B" w:rsidRPr="00EA5787" w:rsidRDefault="00A94E8B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«Обеспечение деятельности учреждения культуры»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8B" w:rsidRPr="00EA5787" w:rsidRDefault="00C75304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11 344,0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11 203,3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8B" w:rsidRPr="00EA5787" w:rsidRDefault="00D65681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11 203,3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11 203,3</w:t>
            </w:r>
          </w:p>
        </w:tc>
      </w:tr>
      <w:tr w:rsidR="00EA5787" w:rsidRPr="00EA5787" w:rsidTr="00D65681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8B" w:rsidRPr="00EA5787" w:rsidRDefault="00A94E8B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1.6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8B" w:rsidRPr="00EA5787" w:rsidRDefault="00A94E8B" w:rsidP="00EA57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Подпрограмма " Развитие муниципального бюджетного учреждения дополнительного образования "Детская школа искусств" п. Тыреть на 2023-2025гг."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8B" w:rsidRPr="00EA5787" w:rsidRDefault="00C75304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8 186,1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8 523,4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8B" w:rsidRPr="00EA5787" w:rsidRDefault="00D65681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8 523,4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8 523,4</w:t>
            </w:r>
          </w:p>
        </w:tc>
      </w:tr>
      <w:tr w:rsidR="00EA5787" w:rsidRPr="00EA5787" w:rsidTr="00D65681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8B" w:rsidRPr="00EA5787" w:rsidRDefault="00A94E8B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1.6.1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8B" w:rsidRPr="00EA5787" w:rsidRDefault="00A94E8B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«Обеспечение деятельности учреждения культуры»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8B" w:rsidRPr="00EA5787" w:rsidRDefault="00C75304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8 186,1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8 523,4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8B" w:rsidRPr="00EA5787" w:rsidRDefault="00D65681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8 523,4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8 523,4</w:t>
            </w:r>
          </w:p>
        </w:tc>
      </w:tr>
      <w:tr w:rsidR="00EA5787" w:rsidRPr="00EA5787" w:rsidTr="00D827D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8B" w:rsidRPr="00EA5787" w:rsidRDefault="00A94E8B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1.6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8B" w:rsidRPr="00EA5787" w:rsidRDefault="00A94E8B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Подпрограмма "Развитие туризма на территории муниципального образования "</w:t>
            </w:r>
            <w:proofErr w:type="spellStart"/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Заларинский</w:t>
            </w:r>
            <w:proofErr w:type="spellEnd"/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район"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E8B" w:rsidRPr="00EA5787" w:rsidRDefault="00C75304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273,0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E8B" w:rsidRPr="00EA5787" w:rsidRDefault="00D65681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100,0</w:t>
            </w:r>
          </w:p>
        </w:tc>
      </w:tr>
      <w:tr w:rsidR="00EA5787" w:rsidRPr="00EA5787" w:rsidTr="00D65681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8B" w:rsidRPr="00EA5787" w:rsidRDefault="00A94E8B" w:rsidP="000E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1.6.1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8B" w:rsidRPr="00EA5787" w:rsidRDefault="00A94E8B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«Создание благоприятных условий для развития внутреннего и въездного туризма на территории МО «</w:t>
            </w:r>
            <w:proofErr w:type="spellStart"/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Заларинский</w:t>
            </w:r>
            <w:proofErr w:type="spellEnd"/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район»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E8B" w:rsidRPr="00EA5787" w:rsidRDefault="00C75304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273,0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E8B" w:rsidRPr="00EA5787" w:rsidRDefault="00D65681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A5787" w:rsidRPr="00EA5787" w:rsidTr="00D65681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8B" w:rsidRPr="00EA5787" w:rsidRDefault="00A94E8B" w:rsidP="000E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8B" w:rsidRPr="00EA5787" w:rsidRDefault="00A94E8B" w:rsidP="00EA578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"Развитие казачьего общества на территории </w:t>
            </w:r>
            <w:proofErr w:type="spellStart"/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Заларинского</w:t>
            </w:r>
            <w:proofErr w:type="spellEnd"/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района» на 2023-2025гг."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E8B" w:rsidRPr="00EA5787" w:rsidRDefault="00C75304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E8B" w:rsidRPr="00EA5787" w:rsidRDefault="00D65681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E8B" w:rsidRPr="00EA5787" w:rsidRDefault="00A94E8B" w:rsidP="00C7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</w:tr>
    </w:tbl>
    <w:p w:rsidR="00AC0794" w:rsidRPr="00EA5787" w:rsidRDefault="00AC079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A865FF" w:rsidRPr="00EA5787" w:rsidRDefault="00A865FF" w:rsidP="00A865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 xml:space="preserve">Бюджетные </w:t>
      </w:r>
      <w:r w:rsidR="00CD1B1B" w:rsidRPr="00EA5787">
        <w:rPr>
          <w:rFonts w:ascii="Times New Roman" w:hAnsi="Times New Roman" w:cs="Times New Roman"/>
          <w:sz w:val="24"/>
        </w:rPr>
        <w:t>ассигнования</w:t>
      </w:r>
      <w:r w:rsidRPr="00EA5787">
        <w:rPr>
          <w:rFonts w:ascii="Times New Roman" w:hAnsi="Times New Roman" w:cs="Times New Roman"/>
          <w:sz w:val="24"/>
        </w:rPr>
        <w:t xml:space="preserve"> на 2023 год и плановый период 2024 -2025 годов по данной программе в проекте бюджета соответствуют  данным проект</w:t>
      </w:r>
      <w:r w:rsidR="00CD1B1B" w:rsidRPr="00EA5787">
        <w:rPr>
          <w:rFonts w:ascii="Times New Roman" w:hAnsi="Times New Roman" w:cs="Times New Roman"/>
          <w:sz w:val="24"/>
        </w:rPr>
        <w:t>а</w:t>
      </w:r>
      <w:r w:rsidRPr="00EA5787">
        <w:rPr>
          <w:rFonts w:ascii="Times New Roman" w:hAnsi="Times New Roman" w:cs="Times New Roman"/>
          <w:sz w:val="24"/>
        </w:rPr>
        <w:t xml:space="preserve"> паспорт</w:t>
      </w:r>
      <w:r w:rsidR="00CD1B1B" w:rsidRPr="00EA5787">
        <w:rPr>
          <w:rFonts w:ascii="Times New Roman" w:hAnsi="Times New Roman" w:cs="Times New Roman"/>
          <w:sz w:val="24"/>
        </w:rPr>
        <w:t>а муниципальной</w:t>
      </w:r>
      <w:r w:rsidRPr="00EA5787">
        <w:rPr>
          <w:rFonts w:ascii="Times New Roman" w:hAnsi="Times New Roman" w:cs="Times New Roman"/>
          <w:sz w:val="24"/>
        </w:rPr>
        <w:t xml:space="preserve"> программ</w:t>
      </w:r>
      <w:r w:rsidR="00CD1B1B" w:rsidRPr="00EA5787">
        <w:rPr>
          <w:rFonts w:ascii="Times New Roman" w:hAnsi="Times New Roman" w:cs="Times New Roman"/>
          <w:sz w:val="24"/>
        </w:rPr>
        <w:t>ы</w:t>
      </w:r>
      <w:r w:rsidRPr="00EA5787">
        <w:rPr>
          <w:rFonts w:ascii="Times New Roman" w:hAnsi="Times New Roman" w:cs="Times New Roman"/>
          <w:sz w:val="24"/>
        </w:rPr>
        <w:t xml:space="preserve"> на 2023-2025 годы.</w:t>
      </w:r>
    </w:p>
    <w:p w:rsidR="00A865FF" w:rsidRPr="00EA5787" w:rsidRDefault="00A865FF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9B2B04" w:rsidRPr="00EA5787" w:rsidRDefault="009B2B0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МП «Развитие физической культуры, спорта и молодежной политики</w:t>
      </w:r>
    </w:p>
    <w:p w:rsidR="009B2B04" w:rsidRPr="00EA5787" w:rsidRDefault="009B2B0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 xml:space="preserve">в </w:t>
      </w:r>
      <w:proofErr w:type="spellStart"/>
      <w:r w:rsidRPr="00EA5787">
        <w:rPr>
          <w:rFonts w:ascii="Times New Roman" w:hAnsi="Times New Roman" w:cs="Times New Roman"/>
          <w:b/>
          <w:sz w:val="24"/>
        </w:rPr>
        <w:t>Заларинском</w:t>
      </w:r>
      <w:proofErr w:type="spellEnd"/>
      <w:r w:rsidRPr="00EA5787">
        <w:rPr>
          <w:rFonts w:ascii="Times New Roman" w:hAnsi="Times New Roman" w:cs="Times New Roman"/>
          <w:b/>
          <w:sz w:val="24"/>
        </w:rPr>
        <w:t xml:space="preserve"> районе на 202</w:t>
      </w:r>
      <w:r w:rsidR="00C90C0C" w:rsidRPr="00EA5787">
        <w:rPr>
          <w:rFonts w:ascii="Times New Roman" w:hAnsi="Times New Roman" w:cs="Times New Roman"/>
          <w:b/>
          <w:sz w:val="24"/>
        </w:rPr>
        <w:t>3</w:t>
      </w:r>
      <w:r w:rsidRPr="00EA5787">
        <w:rPr>
          <w:rFonts w:ascii="Times New Roman" w:hAnsi="Times New Roman" w:cs="Times New Roman"/>
          <w:b/>
          <w:sz w:val="24"/>
        </w:rPr>
        <w:t>-202</w:t>
      </w:r>
      <w:r w:rsidR="00C90C0C" w:rsidRPr="00EA5787">
        <w:rPr>
          <w:rFonts w:ascii="Times New Roman" w:hAnsi="Times New Roman" w:cs="Times New Roman"/>
          <w:b/>
          <w:sz w:val="24"/>
        </w:rPr>
        <w:t>5</w:t>
      </w:r>
      <w:r w:rsidRPr="00EA5787">
        <w:rPr>
          <w:rFonts w:ascii="Times New Roman" w:hAnsi="Times New Roman" w:cs="Times New Roman"/>
          <w:b/>
          <w:sz w:val="24"/>
        </w:rPr>
        <w:t xml:space="preserve"> гг.»</w:t>
      </w:r>
    </w:p>
    <w:p w:rsidR="00CD1B1B" w:rsidRPr="00EA5787" w:rsidRDefault="00CD1B1B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D65681" w:rsidRPr="00EA5787" w:rsidRDefault="00CD1B1B" w:rsidP="00D6568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 xml:space="preserve">Бюджетные ассигнования на 2023 год и плановый период 2024-2025 годов по данной программе в проекте бюджета запланированы в  объеме  1 297,0 </w:t>
      </w:r>
      <w:proofErr w:type="spellStart"/>
      <w:r w:rsidRPr="00EA5787">
        <w:rPr>
          <w:rFonts w:ascii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>. ежегодно</w:t>
      </w:r>
      <w:r w:rsidRPr="00EA5787">
        <w:rPr>
          <w:rFonts w:ascii="Times New Roman" w:hAnsi="Times New Roman" w:cs="Times New Roman"/>
          <w:b/>
          <w:sz w:val="24"/>
        </w:rPr>
        <w:t>.</w:t>
      </w:r>
      <w:r w:rsidR="00D65681" w:rsidRPr="00EA5787">
        <w:rPr>
          <w:rFonts w:ascii="Times New Roman" w:hAnsi="Times New Roman" w:cs="Times New Roman"/>
          <w:sz w:val="24"/>
        </w:rPr>
        <w:t xml:space="preserve"> Ассигнования на 2023 год по программе запланированы на </w:t>
      </w:r>
      <w:r w:rsidR="00AC5FC9" w:rsidRPr="00EA5787">
        <w:rPr>
          <w:rFonts w:ascii="Times New Roman" w:hAnsi="Times New Roman" w:cs="Times New Roman"/>
          <w:sz w:val="24"/>
        </w:rPr>
        <w:t>28</w:t>
      </w:r>
      <w:r w:rsidR="00D65681" w:rsidRPr="00EA5787">
        <w:rPr>
          <w:rFonts w:ascii="Times New Roman" w:hAnsi="Times New Roman" w:cs="Times New Roman"/>
          <w:sz w:val="24"/>
        </w:rPr>
        <w:t>% ниже уровня 2022 года.</w:t>
      </w:r>
    </w:p>
    <w:p w:rsidR="009B2B04" w:rsidRPr="00EA5787" w:rsidRDefault="00504C93" w:rsidP="00487346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т</w:t>
      </w:r>
      <w:r w:rsidR="00CD1B1B" w:rsidRPr="00EA5787">
        <w:rPr>
          <w:rFonts w:ascii="Times New Roman" w:hAnsi="Times New Roman" w:cs="Times New Roman"/>
          <w:sz w:val="16"/>
          <w:szCs w:val="16"/>
        </w:rPr>
        <w:t>ыс</w:t>
      </w:r>
      <w:proofErr w:type="gramStart"/>
      <w:r w:rsidR="00CD1B1B" w:rsidRPr="00EA5787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="00CD1B1B" w:rsidRPr="00EA5787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="00CD1B1B" w:rsidRPr="00EA5787">
        <w:rPr>
          <w:rFonts w:ascii="Times New Roman" w:hAnsi="Times New Roman" w:cs="Times New Roman"/>
          <w:sz w:val="16"/>
          <w:szCs w:val="16"/>
        </w:rPr>
        <w:t>.</w:t>
      </w:r>
    </w:p>
    <w:tbl>
      <w:tblPr>
        <w:tblW w:w="9506" w:type="dxa"/>
        <w:tblInd w:w="-34" w:type="dxa"/>
        <w:tblLook w:val="04A0" w:firstRow="1" w:lastRow="0" w:firstColumn="1" w:lastColumn="0" w:noHBand="0" w:noVBand="1"/>
      </w:tblPr>
      <w:tblGrid>
        <w:gridCol w:w="576"/>
        <w:gridCol w:w="4102"/>
        <w:gridCol w:w="1013"/>
        <w:gridCol w:w="992"/>
        <w:gridCol w:w="830"/>
        <w:gridCol w:w="992"/>
        <w:gridCol w:w="1001"/>
      </w:tblGrid>
      <w:tr w:rsidR="00EA5787" w:rsidRPr="00EA5787" w:rsidTr="00487346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81" w:rsidRPr="00EA5787" w:rsidRDefault="00D65681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gramStart"/>
            <w:r w:rsidRPr="00EA57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EA57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81" w:rsidRPr="00EA5787" w:rsidRDefault="00D65681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681" w:rsidRPr="00EA5787" w:rsidRDefault="00D65681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2022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81" w:rsidRPr="00EA5787" w:rsidRDefault="00D65681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2023 год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681" w:rsidRPr="00EA5787" w:rsidRDefault="00D65681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Темп роста,%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81" w:rsidRPr="00EA5787" w:rsidRDefault="00D65681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 год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81" w:rsidRPr="00EA5787" w:rsidRDefault="00D65681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2025 год</w:t>
            </w:r>
          </w:p>
        </w:tc>
      </w:tr>
      <w:tr w:rsidR="00EA5787" w:rsidRPr="00EA5787" w:rsidTr="00504C93">
        <w:trPr>
          <w:trHeight w:val="53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81" w:rsidRPr="00EA5787" w:rsidRDefault="00D65681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81" w:rsidRPr="00EA5787" w:rsidRDefault="00D65681" w:rsidP="00AC5FC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57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МП «Развитие физической культуры, спорта и молодёжной политики в </w:t>
            </w:r>
            <w:proofErr w:type="spellStart"/>
            <w:r w:rsidRPr="00EA5787">
              <w:rPr>
                <w:rFonts w:ascii="Times New Roman" w:hAnsi="Times New Roman" w:cs="Times New Roman"/>
                <w:b/>
                <w:sz w:val="18"/>
                <w:szCs w:val="18"/>
              </w:rPr>
              <w:t>Заларинском</w:t>
            </w:r>
            <w:proofErr w:type="spellEnd"/>
            <w:r w:rsidRPr="00EA57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районе на 2023-2025 гг.», в том числе: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681" w:rsidRPr="00EA5787" w:rsidRDefault="00AC5FC9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1 810,8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81" w:rsidRPr="00EA5787" w:rsidRDefault="00D65681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1297,0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681" w:rsidRPr="00EA5787" w:rsidRDefault="00AC5FC9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81" w:rsidRPr="00EA5787" w:rsidRDefault="00D65681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1297,0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81" w:rsidRPr="00EA5787" w:rsidRDefault="00D65681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1297,0</w:t>
            </w:r>
          </w:p>
        </w:tc>
      </w:tr>
      <w:tr w:rsidR="00EA5787" w:rsidRPr="00EA5787" w:rsidTr="00504C93">
        <w:trPr>
          <w:trHeight w:val="6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81" w:rsidRPr="00EA5787" w:rsidRDefault="00D65681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1.1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681" w:rsidRPr="00EA5787" w:rsidRDefault="00D65681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Подпрограмма </w:t>
            </w:r>
            <w:r w:rsidRPr="00EA5787">
              <w:rPr>
                <w:rFonts w:ascii="Times New Roman" w:hAnsi="Times New Roman"/>
                <w:i/>
                <w:sz w:val="18"/>
                <w:szCs w:val="18"/>
              </w:rPr>
              <w:t>" Молодежная политика в муниципальном образовании «</w:t>
            </w:r>
            <w:proofErr w:type="spellStart"/>
            <w:r w:rsidRPr="00EA5787">
              <w:rPr>
                <w:rFonts w:ascii="Times New Roman" w:hAnsi="Times New Roman"/>
                <w:i/>
                <w:sz w:val="18"/>
                <w:szCs w:val="18"/>
              </w:rPr>
              <w:t>Заларинский</w:t>
            </w:r>
            <w:proofErr w:type="spellEnd"/>
            <w:r w:rsidRPr="00EA5787">
              <w:rPr>
                <w:rFonts w:ascii="Times New Roman" w:hAnsi="Times New Roman"/>
                <w:i/>
                <w:sz w:val="18"/>
                <w:szCs w:val="18"/>
              </w:rPr>
              <w:t xml:space="preserve"> район» на 2021-2023гг."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681" w:rsidRPr="00EA5787" w:rsidRDefault="00AC5FC9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681" w:rsidRPr="00EA5787" w:rsidRDefault="00D65681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157,0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681" w:rsidRPr="00EA5787" w:rsidRDefault="00AC5FC9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681" w:rsidRPr="00EA5787" w:rsidRDefault="00D65681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157,0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681" w:rsidRPr="00EA5787" w:rsidRDefault="00D65681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157,0</w:t>
            </w:r>
          </w:p>
        </w:tc>
      </w:tr>
      <w:tr w:rsidR="00EA5787" w:rsidRPr="00EA5787" w:rsidTr="00487346">
        <w:trPr>
          <w:trHeight w:val="4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81" w:rsidRPr="00EA5787" w:rsidRDefault="00D65681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81" w:rsidRPr="00EA5787" w:rsidRDefault="00D65681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«Муниципальная  молодёжная политика»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681" w:rsidRPr="00EA5787" w:rsidRDefault="00AC5FC9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81" w:rsidRPr="00EA5787" w:rsidRDefault="00D65681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157,0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681" w:rsidRPr="00EA5787" w:rsidRDefault="00AC5FC9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81" w:rsidRPr="00EA5787" w:rsidRDefault="00D65681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157,0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81" w:rsidRPr="00EA5787" w:rsidRDefault="00D65681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157,0</w:t>
            </w:r>
          </w:p>
        </w:tc>
      </w:tr>
      <w:tr w:rsidR="00EA5787" w:rsidRPr="00EA5787" w:rsidTr="00487346">
        <w:trPr>
          <w:trHeight w:val="6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81" w:rsidRPr="00EA5787" w:rsidRDefault="00D65681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1.2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681" w:rsidRPr="00EA5787" w:rsidRDefault="00D65681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Подпрограмма " Развитие </w:t>
            </w:r>
            <w:r w:rsidRPr="00EA5787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физической культуры, спорта в </w:t>
            </w:r>
            <w:proofErr w:type="spellStart"/>
            <w:r w:rsidRPr="00EA5787">
              <w:rPr>
                <w:rFonts w:ascii="Times New Roman" w:hAnsi="Times New Roman" w:cs="Times New Roman"/>
                <w:sz w:val="18"/>
                <w:szCs w:val="18"/>
              </w:rPr>
              <w:t>Заларинском</w:t>
            </w:r>
            <w:proofErr w:type="spellEnd"/>
            <w:r w:rsidRPr="00EA5787">
              <w:rPr>
                <w:rFonts w:ascii="Times New Roman" w:hAnsi="Times New Roman" w:cs="Times New Roman"/>
                <w:sz w:val="18"/>
                <w:szCs w:val="18"/>
              </w:rPr>
              <w:t xml:space="preserve"> районе</w:t>
            </w: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на 2023-2025 гг."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81" w:rsidRPr="00EA5787" w:rsidRDefault="00AC5FC9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681" w:rsidRPr="00EA5787" w:rsidRDefault="00D65681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890,0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81" w:rsidRPr="00EA5787" w:rsidRDefault="00AC5FC9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681" w:rsidRPr="00EA5787" w:rsidRDefault="00D65681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890,0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681" w:rsidRPr="00EA5787" w:rsidRDefault="00D65681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890,0</w:t>
            </w:r>
          </w:p>
        </w:tc>
      </w:tr>
      <w:tr w:rsidR="00EA5787" w:rsidRPr="00EA5787" w:rsidTr="00487346">
        <w:trPr>
          <w:trHeight w:val="4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81" w:rsidRPr="00EA5787" w:rsidRDefault="00D65681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81" w:rsidRPr="00EA5787" w:rsidRDefault="00D65681" w:rsidP="004873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«Организация физкультурно-спортивной работы на 2023-2025 гг.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681" w:rsidRPr="00EA5787" w:rsidRDefault="00AC5FC9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81" w:rsidRPr="00EA5787" w:rsidRDefault="00D65681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890,0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681" w:rsidRPr="00EA5787" w:rsidRDefault="00AC5FC9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81" w:rsidRPr="00EA5787" w:rsidRDefault="00D65681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890,0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81" w:rsidRPr="00EA5787" w:rsidRDefault="00D65681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890,0</w:t>
            </w:r>
          </w:p>
        </w:tc>
      </w:tr>
      <w:tr w:rsidR="00EA5787" w:rsidRPr="00EA5787" w:rsidTr="00487346">
        <w:trPr>
          <w:trHeight w:val="4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81" w:rsidRPr="00EA5787" w:rsidRDefault="00D65681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81" w:rsidRPr="00EA5787" w:rsidRDefault="00D65681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hAnsi="Times New Roman"/>
                <w:i/>
                <w:sz w:val="18"/>
                <w:szCs w:val="18"/>
              </w:rPr>
              <w:t>Подпрограмма "Профилактика социально-негативных явлений (</w:t>
            </w:r>
            <w:proofErr w:type="spellStart"/>
            <w:r w:rsidRPr="00EA5787">
              <w:rPr>
                <w:rFonts w:ascii="Times New Roman" w:hAnsi="Times New Roman"/>
                <w:i/>
                <w:sz w:val="18"/>
                <w:szCs w:val="18"/>
              </w:rPr>
              <w:t>табакокурения</w:t>
            </w:r>
            <w:proofErr w:type="spellEnd"/>
            <w:r w:rsidRPr="00EA5787">
              <w:rPr>
                <w:rFonts w:ascii="Times New Roman" w:hAnsi="Times New Roman"/>
                <w:i/>
                <w:sz w:val="18"/>
                <w:szCs w:val="18"/>
              </w:rPr>
              <w:t xml:space="preserve">, алкоголизма, наркомании) среди населения </w:t>
            </w:r>
            <w:proofErr w:type="spellStart"/>
            <w:r w:rsidRPr="00EA5787">
              <w:rPr>
                <w:rFonts w:ascii="Times New Roman" w:hAnsi="Times New Roman"/>
                <w:i/>
                <w:sz w:val="18"/>
                <w:szCs w:val="18"/>
              </w:rPr>
              <w:t>Заларинского</w:t>
            </w:r>
            <w:proofErr w:type="spellEnd"/>
            <w:r w:rsidRPr="00EA5787">
              <w:rPr>
                <w:rFonts w:ascii="Times New Roman" w:hAnsi="Times New Roman"/>
                <w:i/>
                <w:sz w:val="18"/>
                <w:szCs w:val="18"/>
              </w:rPr>
              <w:t xml:space="preserve"> района» на 2023-2025гг."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681" w:rsidRPr="00EA5787" w:rsidRDefault="00AC5FC9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692,8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81" w:rsidRPr="00EA5787" w:rsidRDefault="00D65681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250,0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681" w:rsidRPr="00EA5787" w:rsidRDefault="00AC5FC9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81" w:rsidRPr="00EA5787" w:rsidRDefault="00D65681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250,0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81" w:rsidRPr="00EA5787" w:rsidRDefault="00D65681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250,0</w:t>
            </w:r>
          </w:p>
        </w:tc>
      </w:tr>
      <w:tr w:rsidR="00EA5787" w:rsidRPr="00EA5787" w:rsidTr="00487346">
        <w:trPr>
          <w:trHeight w:val="4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81" w:rsidRPr="00EA5787" w:rsidRDefault="00D65681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81" w:rsidRPr="00EA5787" w:rsidRDefault="00D65681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«Особенности профилактики социально-негативных явлений, динамика социально-негативных явлений в процессе освоения программы»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681" w:rsidRPr="00EA5787" w:rsidRDefault="00AC5FC9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692,8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81" w:rsidRPr="00EA5787" w:rsidRDefault="00D65681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250,0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681" w:rsidRPr="00EA5787" w:rsidRDefault="00AC5FC9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81" w:rsidRPr="00EA5787" w:rsidRDefault="00D65681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250,0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81" w:rsidRPr="00EA5787" w:rsidRDefault="00D65681" w:rsidP="00AC5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250,0</w:t>
            </w:r>
          </w:p>
        </w:tc>
      </w:tr>
    </w:tbl>
    <w:p w:rsidR="00D62479" w:rsidRPr="00EA5787" w:rsidRDefault="00D62479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CD1B1B" w:rsidRPr="00EA5787" w:rsidRDefault="00CD1B1B" w:rsidP="00CD1B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Бюджетные расходы на 2023 год и плановый период 2024 -2025 годов по данной программе в проекте бюджета соответствуют  данным проекта паспорта муниципальной программы на 2023-2025 годы.</w:t>
      </w:r>
    </w:p>
    <w:p w:rsidR="009B2B04" w:rsidRPr="00EA5787" w:rsidRDefault="009B2B0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9B2B04" w:rsidRPr="00EA5787" w:rsidRDefault="009B2B0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Муниципальная программа "Совершенствование управления в сфере муниципального имущества на 202</w:t>
      </w:r>
      <w:r w:rsidR="00C90C0C" w:rsidRPr="00EA5787">
        <w:rPr>
          <w:rFonts w:ascii="Times New Roman" w:hAnsi="Times New Roman" w:cs="Times New Roman"/>
          <w:b/>
          <w:sz w:val="24"/>
        </w:rPr>
        <w:t>3</w:t>
      </w:r>
      <w:r w:rsidRPr="00EA5787">
        <w:rPr>
          <w:rFonts w:ascii="Times New Roman" w:hAnsi="Times New Roman" w:cs="Times New Roman"/>
          <w:b/>
          <w:sz w:val="24"/>
        </w:rPr>
        <w:t>-202</w:t>
      </w:r>
      <w:r w:rsidR="00C90C0C" w:rsidRPr="00EA5787">
        <w:rPr>
          <w:rFonts w:ascii="Times New Roman" w:hAnsi="Times New Roman" w:cs="Times New Roman"/>
          <w:b/>
          <w:sz w:val="24"/>
        </w:rPr>
        <w:t>5</w:t>
      </w:r>
      <w:r w:rsidRPr="00EA5787">
        <w:rPr>
          <w:rFonts w:ascii="Times New Roman" w:hAnsi="Times New Roman" w:cs="Times New Roman"/>
          <w:b/>
          <w:sz w:val="24"/>
        </w:rPr>
        <w:t>гг."</w:t>
      </w:r>
    </w:p>
    <w:p w:rsidR="00CD1B1B" w:rsidRPr="00EA5787" w:rsidRDefault="00CD1B1B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AC5FC9" w:rsidRPr="00EA5787" w:rsidRDefault="00CD1B1B" w:rsidP="00AC5FC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 xml:space="preserve">Бюджетные ассигнования на 2023 год и плановый период 2024-2025 годов по данной программе в проекте бюджета запланированы в  объеме на 2023 год – 46 561,0 </w:t>
      </w:r>
      <w:proofErr w:type="spellStart"/>
      <w:r w:rsidRPr="00EA5787">
        <w:rPr>
          <w:rFonts w:ascii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., 2024 год – 45 761,0  </w:t>
      </w:r>
      <w:proofErr w:type="spellStart"/>
      <w:r w:rsidRPr="00EA5787">
        <w:rPr>
          <w:rFonts w:ascii="Times New Roman" w:hAnsi="Times New Roman" w:cs="Times New Roman"/>
          <w:sz w:val="24"/>
        </w:rPr>
        <w:t>тыс.руб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. и на 2025  год – 46561,0  </w:t>
      </w:r>
      <w:proofErr w:type="spellStart"/>
      <w:r w:rsidRPr="00EA5787">
        <w:rPr>
          <w:rFonts w:ascii="Times New Roman" w:hAnsi="Times New Roman" w:cs="Times New Roman"/>
          <w:sz w:val="24"/>
        </w:rPr>
        <w:t>тыс.руб</w:t>
      </w:r>
      <w:proofErr w:type="spellEnd"/>
      <w:r w:rsidRPr="00EA5787">
        <w:rPr>
          <w:rFonts w:ascii="Times New Roman" w:hAnsi="Times New Roman" w:cs="Times New Roman"/>
          <w:b/>
          <w:sz w:val="24"/>
        </w:rPr>
        <w:t>.</w:t>
      </w:r>
      <w:r w:rsidR="00AC5FC9" w:rsidRPr="00EA5787">
        <w:rPr>
          <w:rFonts w:ascii="Times New Roman" w:hAnsi="Times New Roman" w:cs="Times New Roman"/>
          <w:sz w:val="24"/>
        </w:rPr>
        <w:t xml:space="preserve"> Ассигнования на 2023 год по программе запланированы </w:t>
      </w:r>
      <w:r w:rsidR="00781B73" w:rsidRPr="00EA5787">
        <w:rPr>
          <w:rFonts w:ascii="Times New Roman" w:hAnsi="Times New Roman" w:cs="Times New Roman"/>
          <w:sz w:val="24"/>
        </w:rPr>
        <w:t xml:space="preserve">с увеличением </w:t>
      </w:r>
      <w:r w:rsidR="00AC5FC9" w:rsidRPr="00EA5787">
        <w:rPr>
          <w:rFonts w:ascii="Times New Roman" w:hAnsi="Times New Roman" w:cs="Times New Roman"/>
          <w:sz w:val="24"/>
        </w:rPr>
        <w:t xml:space="preserve">на </w:t>
      </w:r>
      <w:r w:rsidR="00781B73" w:rsidRPr="00EA5787">
        <w:rPr>
          <w:rFonts w:ascii="Times New Roman" w:hAnsi="Times New Roman" w:cs="Times New Roman"/>
          <w:sz w:val="24"/>
        </w:rPr>
        <w:t>10% к</w:t>
      </w:r>
      <w:r w:rsidR="00AC5FC9" w:rsidRPr="00EA5787">
        <w:rPr>
          <w:rFonts w:ascii="Times New Roman" w:hAnsi="Times New Roman" w:cs="Times New Roman"/>
          <w:sz w:val="24"/>
        </w:rPr>
        <w:t xml:space="preserve"> уровн</w:t>
      </w:r>
      <w:r w:rsidR="00781B73" w:rsidRPr="00EA5787">
        <w:rPr>
          <w:rFonts w:ascii="Times New Roman" w:hAnsi="Times New Roman" w:cs="Times New Roman"/>
          <w:sz w:val="24"/>
        </w:rPr>
        <w:t>ю</w:t>
      </w:r>
      <w:r w:rsidR="00AC5FC9" w:rsidRPr="00EA5787">
        <w:rPr>
          <w:rFonts w:ascii="Times New Roman" w:hAnsi="Times New Roman" w:cs="Times New Roman"/>
          <w:sz w:val="24"/>
        </w:rPr>
        <w:t xml:space="preserve"> 2022 года.</w:t>
      </w:r>
    </w:p>
    <w:p w:rsidR="00CD1B1B" w:rsidRPr="00EA5787" w:rsidRDefault="00CD1B1B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9B2B04" w:rsidRPr="00EA5787" w:rsidRDefault="00D827D1" w:rsidP="00D827D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EA5787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EA5787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EA5787">
        <w:rPr>
          <w:rFonts w:ascii="Times New Roman" w:hAnsi="Times New Roman" w:cs="Times New Roman"/>
          <w:sz w:val="20"/>
          <w:szCs w:val="20"/>
        </w:rPr>
        <w:t>уб</w:t>
      </w:r>
      <w:proofErr w:type="spellEnd"/>
      <w:r w:rsidRPr="00EA5787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576"/>
        <w:gridCol w:w="4536"/>
        <w:gridCol w:w="829"/>
        <w:gridCol w:w="992"/>
        <w:gridCol w:w="830"/>
        <w:gridCol w:w="992"/>
        <w:gridCol w:w="850"/>
      </w:tblGrid>
      <w:tr w:rsidR="00EA5787" w:rsidRPr="00EA5787" w:rsidTr="00781B73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9" w:rsidRPr="00EA5787" w:rsidRDefault="00AC5FC9" w:rsidP="0091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gramStart"/>
            <w:r w:rsidRPr="00EA57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EA57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FC9" w:rsidRPr="00EA5787" w:rsidRDefault="00AC5FC9" w:rsidP="0091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FC9" w:rsidRPr="00EA5787" w:rsidRDefault="00AC5FC9" w:rsidP="007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Бюджет 2022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9" w:rsidRPr="00EA5787" w:rsidRDefault="00AC5FC9" w:rsidP="007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2023 год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FC9" w:rsidRPr="00EA5787" w:rsidRDefault="00AC5FC9" w:rsidP="007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Темп роста,%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9" w:rsidRPr="00EA5787" w:rsidRDefault="00AC5FC9" w:rsidP="007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FC9" w:rsidRPr="00EA5787" w:rsidRDefault="00AC5FC9" w:rsidP="00781B73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2025 год</w:t>
            </w:r>
          </w:p>
        </w:tc>
      </w:tr>
      <w:tr w:rsidR="00EA5787" w:rsidRPr="00EA5787" w:rsidTr="00D827D1">
        <w:trPr>
          <w:trHeight w:val="5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9" w:rsidRPr="00EA5787" w:rsidRDefault="00AC5FC9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C9" w:rsidRPr="00EA5787" w:rsidRDefault="00AC5FC9" w:rsidP="00EA45F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25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A5787">
              <w:rPr>
                <w:rFonts w:ascii="Times New Roman" w:hAnsi="Times New Roman" w:cs="Times New Roman"/>
                <w:b/>
                <w:sz w:val="18"/>
                <w:szCs w:val="18"/>
              </w:rPr>
              <w:t>МП</w:t>
            </w:r>
            <w:proofErr w:type="gramStart"/>
            <w:r w:rsidRPr="00EA5787">
              <w:rPr>
                <w:rFonts w:ascii="Times New Roman" w:hAnsi="Times New Roman" w:cs="Times New Roman"/>
                <w:b/>
                <w:sz w:val="18"/>
                <w:szCs w:val="18"/>
              </w:rPr>
              <w:t>"С</w:t>
            </w:r>
            <w:proofErr w:type="gramEnd"/>
            <w:r w:rsidRPr="00EA5787">
              <w:rPr>
                <w:rFonts w:ascii="Times New Roman" w:hAnsi="Times New Roman" w:cs="Times New Roman"/>
                <w:b/>
                <w:sz w:val="18"/>
                <w:szCs w:val="18"/>
              </w:rPr>
              <w:t>овершенствование</w:t>
            </w:r>
            <w:proofErr w:type="spellEnd"/>
            <w:r w:rsidRPr="00EA57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управления в сфере муниципального имущества на 2023-2025гг.", в том числе: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FC9" w:rsidRPr="00EA5787" w:rsidRDefault="00AC5FC9" w:rsidP="007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42 439,4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C9" w:rsidRPr="00EA5787" w:rsidRDefault="00AC5FC9" w:rsidP="007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46 561,0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FC9" w:rsidRPr="00EA5787" w:rsidRDefault="008E1315" w:rsidP="007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C9" w:rsidRPr="00EA5787" w:rsidRDefault="00AC5FC9" w:rsidP="007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45 761,0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C9" w:rsidRPr="00EA5787" w:rsidRDefault="00AC5FC9" w:rsidP="007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46561,0</w:t>
            </w:r>
          </w:p>
        </w:tc>
      </w:tr>
      <w:tr w:rsidR="00EA5787" w:rsidRPr="00EA5787" w:rsidTr="00D827D1">
        <w:trPr>
          <w:trHeight w:val="6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9" w:rsidRPr="00EA5787" w:rsidRDefault="00AC5FC9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C9" w:rsidRPr="00EA5787" w:rsidRDefault="00AC5FC9" w:rsidP="00EA45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hAnsi="Times New Roman" w:cs="Times New Roman"/>
                <w:i/>
                <w:sz w:val="18"/>
                <w:szCs w:val="18"/>
              </w:rPr>
              <w:t>Подпрограмма «Управление муниципальным имуществом муниципального образования «</w:t>
            </w:r>
            <w:proofErr w:type="spellStart"/>
            <w:r w:rsidRPr="00EA5787">
              <w:rPr>
                <w:rFonts w:ascii="Times New Roman" w:hAnsi="Times New Roman" w:cs="Times New Roman"/>
                <w:i/>
                <w:sz w:val="18"/>
                <w:szCs w:val="18"/>
              </w:rPr>
              <w:t>Заларинский</w:t>
            </w:r>
            <w:proofErr w:type="spellEnd"/>
            <w:r w:rsidRPr="00EA57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район» на 2023-2025гг.</w:t>
            </w:r>
            <w:r w:rsidRPr="00EA57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FC9" w:rsidRPr="00EA5787" w:rsidRDefault="00AC5FC9" w:rsidP="007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7 654,6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C9" w:rsidRPr="00EA5787" w:rsidRDefault="00AC5FC9" w:rsidP="007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5468,0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FC9" w:rsidRPr="00EA5787" w:rsidRDefault="008E1315" w:rsidP="007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C9" w:rsidRPr="00EA5787" w:rsidRDefault="00AC5FC9" w:rsidP="007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5468,0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C9" w:rsidRPr="00EA5787" w:rsidRDefault="00AC5FC9" w:rsidP="007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5468,0</w:t>
            </w:r>
          </w:p>
        </w:tc>
      </w:tr>
      <w:tr w:rsidR="00EA5787" w:rsidRPr="00EA5787" w:rsidTr="00781B73">
        <w:trPr>
          <w:trHeight w:val="4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9" w:rsidRPr="00EA5787" w:rsidRDefault="00AC5FC9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1.1.1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C9" w:rsidRPr="00EA5787" w:rsidRDefault="00AC5FC9" w:rsidP="00EA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«Обеспечение деятельности комитета по управлению имуществом»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FC9" w:rsidRPr="00EA5787" w:rsidRDefault="00AC5FC9" w:rsidP="007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7 062,4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C9" w:rsidRPr="00EA5787" w:rsidRDefault="00AC5FC9" w:rsidP="007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  <w:r w:rsidR="008E1315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FC9" w:rsidRPr="00EA5787" w:rsidRDefault="00781B73" w:rsidP="007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C9" w:rsidRPr="00EA5787" w:rsidRDefault="00AC5FC9" w:rsidP="007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  <w:r w:rsidR="00781B73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C9" w:rsidRPr="00EA5787" w:rsidRDefault="00AC5FC9" w:rsidP="007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  <w:r w:rsidR="00781B73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EA5787" w:rsidRPr="00EA5787" w:rsidTr="00781B73">
        <w:trPr>
          <w:trHeight w:val="4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9" w:rsidRPr="00EA5787" w:rsidRDefault="00AC5FC9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C9" w:rsidRPr="00EA5787" w:rsidRDefault="00AC5FC9" w:rsidP="00EA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«Оформление прав собственности на муниципальное имущество</w:t>
            </w:r>
            <w:r w:rsidR="00DF1E90"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FC9" w:rsidRPr="00EA5787" w:rsidRDefault="00AC5FC9" w:rsidP="007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C9" w:rsidRPr="00EA5787" w:rsidRDefault="008E1315" w:rsidP="007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FC9" w:rsidRPr="00EA5787" w:rsidRDefault="00781B73" w:rsidP="007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C9" w:rsidRPr="00EA5787" w:rsidRDefault="00781B73" w:rsidP="007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C9" w:rsidRPr="00EA5787" w:rsidRDefault="00781B73" w:rsidP="007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5787" w:rsidRPr="00EA5787" w:rsidTr="00781B73">
        <w:trPr>
          <w:trHeight w:val="4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9" w:rsidRPr="00EA5787" w:rsidRDefault="00AC5FC9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C9" w:rsidRPr="00EA5787" w:rsidRDefault="00AC5FC9" w:rsidP="00AC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«Проведение ремонта объектов муниципальной собственности»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FC9" w:rsidRPr="00EA5787" w:rsidRDefault="00AC5FC9" w:rsidP="007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C9" w:rsidRPr="00EA5787" w:rsidRDefault="008E1315" w:rsidP="007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FC9" w:rsidRPr="00EA5787" w:rsidRDefault="00781B73" w:rsidP="007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C9" w:rsidRPr="00EA5787" w:rsidRDefault="00781B73" w:rsidP="007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C9" w:rsidRPr="00EA5787" w:rsidRDefault="00781B73" w:rsidP="007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EA5787" w:rsidRPr="00EA5787" w:rsidTr="00781B73">
        <w:trPr>
          <w:trHeight w:val="4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90" w:rsidRPr="00EA5787" w:rsidRDefault="00DF1E90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1.1.4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90" w:rsidRPr="00EA5787" w:rsidRDefault="00DF1E90" w:rsidP="00DF1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«Содействие в оснащении спортивным оборудованием»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E90" w:rsidRPr="00EA5787" w:rsidRDefault="00DF1E90" w:rsidP="007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482,2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90" w:rsidRPr="00EA5787" w:rsidRDefault="008E1315" w:rsidP="007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E90" w:rsidRPr="00EA5787" w:rsidRDefault="00781B73" w:rsidP="007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90" w:rsidRPr="00EA5787" w:rsidRDefault="00781B73" w:rsidP="007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90" w:rsidRPr="00EA5787" w:rsidRDefault="00781B73" w:rsidP="007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5787" w:rsidRPr="00EA5787" w:rsidTr="00781B73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9" w:rsidRPr="00EA5787" w:rsidRDefault="00AC5FC9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1.2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C9" w:rsidRPr="00EA5787" w:rsidRDefault="00AC5FC9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hAnsi="Times New Roman" w:cs="Times New Roman"/>
                <w:i/>
                <w:sz w:val="18"/>
                <w:szCs w:val="18"/>
              </w:rPr>
              <w:t>Подпрограмма «Развитие муниципального автономного учреждения культуры «Культура-Сервис» на 2023-2025гг»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FC9" w:rsidRPr="00EA5787" w:rsidRDefault="00DF1E90" w:rsidP="00781B73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34 784,8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C9" w:rsidRPr="00EA5787" w:rsidRDefault="00AC5FC9" w:rsidP="007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41 093,0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FC9" w:rsidRPr="00EA5787" w:rsidRDefault="00781B73" w:rsidP="007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C9" w:rsidRPr="00EA5787" w:rsidRDefault="00AC5FC9" w:rsidP="007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40 293,0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C9" w:rsidRPr="00EA5787" w:rsidRDefault="00AC5FC9" w:rsidP="007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41 093,0</w:t>
            </w:r>
          </w:p>
        </w:tc>
      </w:tr>
      <w:tr w:rsidR="00EA5787" w:rsidRPr="00EA5787" w:rsidTr="00781B73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C9" w:rsidRPr="00EA5787" w:rsidRDefault="00AC5FC9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C9" w:rsidRPr="00EA5787" w:rsidRDefault="00AC5FC9" w:rsidP="00EA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«Обеспечение деятельности МАУ «Культура – Сервис» на 2023-2025гг.»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FC9" w:rsidRPr="00EA5787" w:rsidRDefault="00DF1E90" w:rsidP="00781B73">
            <w:pPr>
              <w:spacing w:after="0" w:line="240" w:lineRule="auto"/>
              <w:ind w:lef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34 784,8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C9" w:rsidRPr="00EA5787" w:rsidRDefault="00AC5FC9" w:rsidP="007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41 093,0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FC9" w:rsidRPr="00EA5787" w:rsidRDefault="00781B73" w:rsidP="007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C9" w:rsidRPr="00EA5787" w:rsidRDefault="00AC5FC9" w:rsidP="007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40 293,0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FC9" w:rsidRPr="00EA5787" w:rsidRDefault="00AC5FC9" w:rsidP="00781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41 093,0</w:t>
            </w:r>
          </w:p>
        </w:tc>
      </w:tr>
    </w:tbl>
    <w:p w:rsidR="00CD1B1B" w:rsidRPr="00EA5787" w:rsidRDefault="00CD1B1B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CD1B1B" w:rsidRPr="00EA5787" w:rsidRDefault="00CD1B1B" w:rsidP="00CD1B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Бюджетные расходы на 2023 год и плановый период 2024 -2025 годов по данной программе в проекте бюджета соответствуют  данным проекта паспорта муниципальной программы на 2023-2025 годы.</w:t>
      </w:r>
    </w:p>
    <w:p w:rsidR="002A01EA" w:rsidRPr="00EA5787" w:rsidRDefault="002A01EA" w:rsidP="00CD1B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2A01EA" w:rsidRPr="00EA5787" w:rsidRDefault="002A01EA" w:rsidP="002A01EA">
      <w:pPr>
        <w:spacing w:after="0" w:line="240" w:lineRule="auto"/>
        <w:ind w:left="-567"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A5787">
        <w:rPr>
          <w:rFonts w:ascii="Times New Roman" w:hAnsi="Times New Roman"/>
          <w:b/>
          <w:sz w:val="24"/>
          <w:szCs w:val="24"/>
        </w:rPr>
        <w:t>Муниципальная программа «Молодым семьям - доступное жилье муниципального образования «</w:t>
      </w:r>
      <w:proofErr w:type="spellStart"/>
      <w:r w:rsidRPr="00EA5787">
        <w:rPr>
          <w:rFonts w:ascii="Times New Roman" w:hAnsi="Times New Roman"/>
          <w:b/>
          <w:sz w:val="24"/>
          <w:szCs w:val="24"/>
        </w:rPr>
        <w:t>Заларинский</w:t>
      </w:r>
      <w:proofErr w:type="spellEnd"/>
      <w:r w:rsidRPr="00EA5787">
        <w:rPr>
          <w:rFonts w:ascii="Times New Roman" w:hAnsi="Times New Roman"/>
          <w:b/>
          <w:sz w:val="24"/>
          <w:szCs w:val="24"/>
        </w:rPr>
        <w:t xml:space="preserve"> район»</w:t>
      </w:r>
      <w:r w:rsidR="003E50D4">
        <w:rPr>
          <w:rFonts w:ascii="Times New Roman" w:hAnsi="Times New Roman"/>
          <w:b/>
          <w:sz w:val="24"/>
          <w:szCs w:val="24"/>
        </w:rPr>
        <w:t xml:space="preserve"> </w:t>
      </w:r>
      <w:r w:rsidRPr="00EA5787">
        <w:rPr>
          <w:rFonts w:ascii="Times New Roman" w:hAnsi="Times New Roman"/>
          <w:b/>
          <w:sz w:val="24"/>
          <w:szCs w:val="24"/>
        </w:rPr>
        <w:t xml:space="preserve"> на 2023 - 2025 годы»</w:t>
      </w:r>
    </w:p>
    <w:p w:rsidR="002A01EA" w:rsidRPr="00EA5787" w:rsidRDefault="002A01EA" w:rsidP="009109C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5787">
        <w:rPr>
          <w:rFonts w:ascii="Times New Roman" w:hAnsi="Times New Roman"/>
          <w:sz w:val="24"/>
          <w:szCs w:val="24"/>
        </w:rPr>
        <w:lastRenderedPageBreak/>
        <w:t xml:space="preserve">Программа направлена на обеспечение молодых семей доступным жильем, </w:t>
      </w:r>
      <w:proofErr w:type="gramStart"/>
      <w:r w:rsidRPr="00EA5787">
        <w:rPr>
          <w:rFonts w:ascii="Times New Roman" w:hAnsi="Times New Roman"/>
          <w:sz w:val="24"/>
          <w:szCs w:val="24"/>
        </w:rPr>
        <w:t>нуждающимися</w:t>
      </w:r>
      <w:proofErr w:type="gramEnd"/>
      <w:r w:rsidRPr="00EA5787">
        <w:rPr>
          <w:rFonts w:ascii="Times New Roman" w:hAnsi="Times New Roman"/>
          <w:sz w:val="24"/>
          <w:szCs w:val="24"/>
        </w:rPr>
        <w:t xml:space="preserve"> в улучшении жилищных условий, на территории муниципального образования «</w:t>
      </w:r>
      <w:proofErr w:type="spellStart"/>
      <w:r w:rsidRPr="00EA5787">
        <w:rPr>
          <w:rFonts w:ascii="Times New Roman" w:hAnsi="Times New Roman"/>
          <w:sz w:val="24"/>
          <w:szCs w:val="24"/>
        </w:rPr>
        <w:t>Заларинский</w:t>
      </w:r>
      <w:proofErr w:type="spellEnd"/>
      <w:r w:rsidRPr="00EA5787">
        <w:rPr>
          <w:rFonts w:ascii="Times New Roman" w:hAnsi="Times New Roman"/>
          <w:sz w:val="24"/>
          <w:szCs w:val="24"/>
        </w:rPr>
        <w:t xml:space="preserve"> район»</w:t>
      </w:r>
      <w:r w:rsidR="0046540D" w:rsidRPr="00EA5787">
        <w:rPr>
          <w:rFonts w:ascii="Times New Roman" w:hAnsi="Times New Roman"/>
          <w:sz w:val="24"/>
          <w:szCs w:val="24"/>
        </w:rPr>
        <w:t xml:space="preserve">. </w:t>
      </w:r>
      <w:r w:rsidR="0046540D" w:rsidRPr="00EA5787">
        <w:rPr>
          <w:rFonts w:ascii="Times New Roman" w:hAnsi="Times New Roman" w:cs="Times New Roman"/>
          <w:sz w:val="24"/>
        </w:rPr>
        <w:t>Бюджетные ассигнования составили: на</w:t>
      </w:r>
      <w:r w:rsidRPr="00EA5787">
        <w:rPr>
          <w:rFonts w:ascii="Times New Roman" w:hAnsi="Times New Roman"/>
          <w:sz w:val="24"/>
          <w:szCs w:val="24"/>
        </w:rPr>
        <w:t xml:space="preserve"> 2023 год- 840,0 </w:t>
      </w:r>
      <w:proofErr w:type="spellStart"/>
      <w:r w:rsidRPr="00EA5787">
        <w:rPr>
          <w:rFonts w:ascii="Times New Roman" w:hAnsi="Times New Roman"/>
          <w:sz w:val="24"/>
          <w:szCs w:val="24"/>
        </w:rPr>
        <w:t>тыс</w:t>
      </w:r>
      <w:proofErr w:type="gramStart"/>
      <w:r w:rsidRPr="00EA5787">
        <w:rPr>
          <w:rFonts w:ascii="Times New Roman" w:hAnsi="Times New Roman"/>
          <w:sz w:val="24"/>
          <w:szCs w:val="24"/>
        </w:rPr>
        <w:t>.р</w:t>
      </w:r>
      <w:proofErr w:type="gramEnd"/>
      <w:r w:rsidRPr="00EA5787">
        <w:rPr>
          <w:rFonts w:ascii="Times New Roman" w:hAnsi="Times New Roman"/>
          <w:sz w:val="24"/>
          <w:szCs w:val="24"/>
        </w:rPr>
        <w:t>уб</w:t>
      </w:r>
      <w:proofErr w:type="spellEnd"/>
      <w:r w:rsidRPr="00EA5787">
        <w:rPr>
          <w:rFonts w:ascii="Times New Roman" w:hAnsi="Times New Roman"/>
          <w:sz w:val="24"/>
          <w:szCs w:val="24"/>
        </w:rPr>
        <w:t xml:space="preserve">.; 2024 год - 597,0 </w:t>
      </w:r>
      <w:proofErr w:type="spellStart"/>
      <w:r w:rsidRPr="00EA5787">
        <w:rPr>
          <w:rFonts w:ascii="Times New Roman" w:hAnsi="Times New Roman"/>
          <w:sz w:val="24"/>
          <w:szCs w:val="24"/>
        </w:rPr>
        <w:t>тыс.руб</w:t>
      </w:r>
      <w:proofErr w:type="spellEnd"/>
      <w:r w:rsidRPr="00EA5787">
        <w:rPr>
          <w:rFonts w:ascii="Times New Roman" w:hAnsi="Times New Roman"/>
          <w:sz w:val="24"/>
          <w:szCs w:val="24"/>
        </w:rPr>
        <w:t xml:space="preserve">. и 2025 год - 955,0 </w:t>
      </w:r>
      <w:proofErr w:type="spellStart"/>
      <w:r w:rsidRPr="00EA5787">
        <w:rPr>
          <w:rFonts w:ascii="Times New Roman" w:hAnsi="Times New Roman"/>
          <w:sz w:val="24"/>
          <w:szCs w:val="24"/>
        </w:rPr>
        <w:t>тыс.руб</w:t>
      </w:r>
      <w:proofErr w:type="spellEnd"/>
      <w:r w:rsidRPr="00EA5787">
        <w:rPr>
          <w:rFonts w:ascii="Times New Roman" w:hAnsi="Times New Roman"/>
          <w:sz w:val="24"/>
          <w:szCs w:val="24"/>
        </w:rPr>
        <w:t>.</w:t>
      </w:r>
      <w:r w:rsidR="00513519" w:rsidRPr="00EA5787">
        <w:rPr>
          <w:rFonts w:ascii="Times New Roman" w:hAnsi="Times New Roman" w:cs="Times New Roman"/>
          <w:sz w:val="24"/>
        </w:rPr>
        <w:t xml:space="preserve"> Ассигнования на 2023 год по программе запланированы </w:t>
      </w:r>
      <w:r w:rsidR="0046540D" w:rsidRPr="00EA5787">
        <w:rPr>
          <w:rFonts w:ascii="Times New Roman" w:hAnsi="Times New Roman" w:cs="Times New Roman"/>
          <w:sz w:val="24"/>
        </w:rPr>
        <w:t>на 4</w:t>
      </w:r>
      <w:r w:rsidR="00513519" w:rsidRPr="00EA5787">
        <w:rPr>
          <w:rFonts w:ascii="Times New Roman" w:hAnsi="Times New Roman" w:cs="Times New Roman"/>
          <w:sz w:val="24"/>
        </w:rPr>
        <w:t>0%</w:t>
      </w:r>
      <w:r w:rsidR="0046540D" w:rsidRPr="00EA5787">
        <w:rPr>
          <w:rFonts w:ascii="Times New Roman" w:hAnsi="Times New Roman" w:cs="Times New Roman"/>
          <w:sz w:val="24"/>
        </w:rPr>
        <w:t xml:space="preserve"> ниже </w:t>
      </w:r>
      <w:r w:rsidR="00513519" w:rsidRPr="00EA5787">
        <w:rPr>
          <w:rFonts w:ascii="Times New Roman" w:hAnsi="Times New Roman" w:cs="Times New Roman"/>
          <w:sz w:val="24"/>
        </w:rPr>
        <w:t xml:space="preserve"> уровн</w:t>
      </w:r>
      <w:r w:rsidR="0046540D" w:rsidRPr="00EA5787">
        <w:rPr>
          <w:rFonts w:ascii="Times New Roman" w:hAnsi="Times New Roman" w:cs="Times New Roman"/>
          <w:sz w:val="24"/>
        </w:rPr>
        <w:t>я</w:t>
      </w:r>
      <w:r w:rsidR="00513519" w:rsidRPr="00EA5787">
        <w:rPr>
          <w:rFonts w:ascii="Times New Roman" w:hAnsi="Times New Roman" w:cs="Times New Roman"/>
          <w:sz w:val="24"/>
        </w:rPr>
        <w:t xml:space="preserve"> 2022 года.</w:t>
      </w:r>
    </w:p>
    <w:p w:rsidR="009109C2" w:rsidRPr="00EA5787" w:rsidRDefault="009109C2" w:rsidP="009109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Бюджетные расходы на 2023 год и плановый период 2024 -2025 годов по данной программе в проекте бюджета соответствуют  данным проекта паспорта муниципальной программы на 2023-2025 годы.</w:t>
      </w:r>
    </w:p>
    <w:p w:rsidR="002A01EA" w:rsidRPr="00EA5787" w:rsidRDefault="002A01EA" w:rsidP="002A01E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9B2B04" w:rsidRPr="00EA5787" w:rsidRDefault="009B2B0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МП «Управление  финансами в муниципальном образовании</w:t>
      </w:r>
    </w:p>
    <w:p w:rsidR="009B2B04" w:rsidRPr="00EA5787" w:rsidRDefault="009B2B0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 xml:space="preserve"> «</w:t>
      </w:r>
      <w:proofErr w:type="spellStart"/>
      <w:r w:rsidRPr="00EA5787">
        <w:rPr>
          <w:rFonts w:ascii="Times New Roman" w:hAnsi="Times New Roman" w:cs="Times New Roman"/>
          <w:b/>
          <w:sz w:val="24"/>
        </w:rPr>
        <w:t>Заларинский</w:t>
      </w:r>
      <w:proofErr w:type="spellEnd"/>
      <w:r w:rsidRPr="00EA5787">
        <w:rPr>
          <w:rFonts w:ascii="Times New Roman" w:hAnsi="Times New Roman" w:cs="Times New Roman"/>
          <w:b/>
          <w:sz w:val="24"/>
        </w:rPr>
        <w:t xml:space="preserve"> район» на 202</w:t>
      </w:r>
      <w:r w:rsidR="00C90C0C" w:rsidRPr="00EA5787">
        <w:rPr>
          <w:rFonts w:ascii="Times New Roman" w:hAnsi="Times New Roman" w:cs="Times New Roman"/>
          <w:b/>
          <w:sz w:val="24"/>
        </w:rPr>
        <w:t>3</w:t>
      </w:r>
      <w:r w:rsidRPr="00EA5787">
        <w:rPr>
          <w:rFonts w:ascii="Times New Roman" w:hAnsi="Times New Roman" w:cs="Times New Roman"/>
          <w:b/>
          <w:sz w:val="24"/>
        </w:rPr>
        <w:t>-202</w:t>
      </w:r>
      <w:r w:rsidR="00C90C0C" w:rsidRPr="00EA5787">
        <w:rPr>
          <w:rFonts w:ascii="Times New Roman" w:hAnsi="Times New Roman" w:cs="Times New Roman"/>
          <w:b/>
          <w:sz w:val="24"/>
        </w:rPr>
        <w:t>5</w:t>
      </w:r>
      <w:r w:rsidRPr="00EA5787">
        <w:rPr>
          <w:rFonts w:ascii="Times New Roman" w:hAnsi="Times New Roman" w:cs="Times New Roman"/>
          <w:b/>
          <w:sz w:val="24"/>
        </w:rPr>
        <w:t>гг.»</w:t>
      </w:r>
    </w:p>
    <w:p w:rsidR="0046540D" w:rsidRPr="00EA5787" w:rsidRDefault="00F1649D" w:rsidP="0046540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 xml:space="preserve">Бюджетные ассигнования на 2023 год и плановый период 2024-2025 годов по данной программе в проекте бюджета запланированы в  объеме на 2023 год – 249 235,1 </w:t>
      </w:r>
      <w:proofErr w:type="spellStart"/>
      <w:r w:rsidRPr="00EA5787">
        <w:rPr>
          <w:rFonts w:ascii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., 2024 год – 207 829,1 </w:t>
      </w:r>
      <w:proofErr w:type="spellStart"/>
      <w:r w:rsidRPr="00EA5787">
        <w:rPr>
          <w:rFonts w:ascii="Times New Roman" w:hAnsi="Times New Roman" w:cs="Times New Roman"/>
          <w:sz w:val="24"/>
        </w:rPr>
        <w:t>тыс.руб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. и на 2025  год – 209 555,0  </w:t>
      </w:r>
      <w:proofErr w:type="spellStart"/>
      <w:r w:rsidRPr="00EA5787">
        <w:rPr>
          <w:rFonts w:ascii="Times New Roman" w:hAnsi="Times New Roman" w:cs="Times New Roman"/>
          <w:sz w:val="24"/>
        </w:rPr>
        <w:t>тыс.руб</w:t>
      </w:r>
      <w:proofErr w:type="spellEnd"/>
      <w:r w:rsidRPr="00EA5787">
        <w:rPr>
          <w:rFonts w:ascii="Times New Roman" w:hAnsi="Times New Roman" w:cs="Times New Roman"/>
          <w:b/>
          <w:sz w:val="24"/>
        </w:rPr>
        <w:t>.</w:t>
      </w:r>
      <w:r w:rsidR="0046540D" w:rsidRPr="00EA5787">
        <w:rPr>
          <w:rFonts w:ascii="Times New Roman" w:hAnsi="Times New Roman" w:cs="Times New Roman"/>
          <w:sz w:val="24"/>
        </w:rPr>
        <w:t xml:space="preserve"> Ассигнования на 2023 год по программе запланированы с увеличением на </w:t>
      </w:r>
      <w:r w:rsidR="00FA4B52" w:rsidRPr="00EA5787">
        <w:rPr>
          <w:rFonts w:ascii="Times New Roman" w:hAnsi="Times New Roman" w:cs="Times New Roman"/>
          <w:sz w:val="24"/>
        </w:rPr>
        <w:t>2</w:t>
      </w:r>
      <w:r w:rsidR="0046540D" w:rsidRPr="00EA5787">
        <w:rPr>
          <w:rFonts w:ascii="Times New Roman" w:hAnsi="Times New Roman" w:cs="Times New Roman"/>
          <w:sz w:val="24"/>
        </w:rPr>
        <w:t>% к уровню 2022 года.</w:t>
      </w:r>
    </w:p>
    <w:p w:rsidR="00F1649D" w:rsidRPr="00EA5787" w:rsidRDefault="00F1649D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9B2B04" w:rsidRPr="00EA5787" w:rsidRDefault="000C56EE" w:rsidP="0046540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EA5787">
        <w:rPr>
          <w:rFonts w:ascii="Times New Roman" w:hAnsi="Times New Roman" w:cs="Times New Roman"/>
          <w:sz w:val="18"/>
          <w:szCs w:val="18"/>
        </w:rPr>
        <w:t>т</w:t>
      </w:r>
      <w:r w:rsidR="0046540D" w:rsidRPr="00EA5787">
        <w:rPr>
          <w:rFonts w:ascii="Times New Roman" w:hAnsi="Times New Roman" w:cs="Times New Roman"/>
          <w:sz w:val="18"/>
          <w:szCs w:val="18"/>
        </w:rPr>
        <w:t>ыс</w:t>
      </w:r>
      <w:proofErr w:type="gramStart"/>
      <w:r w:rsidR="0046540D" w:rsidRPr="00EA5787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="0046540D" w:rsidRPr="00EA5787">
        <w:rPr>
          <w:rFonts w:ascii="Times New Roman" w:hAnsi="Times New Roman" w:cs="Times New Roman"/>
          <w:sz w:val="18"/>
          <w:szCs w:val="18"/>
        </w:rPr>
        <w:t>уб</w:t>
      </w:r>
      <w:proofErr w:type="spellEnd"/>
      <w:r w:rsidR="0046540D" w:rsidRPr="00EA5787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9481" w:type="dxa"/>
        <w:tblInd w:w="-34" w:type="dxa"/>
        <w:tblLook w:val="04A0" w:firstRow="1" w:lastRow="0" w:firstColumn="1" w:lastColumn="0" w:noHBand="0" w:noVBand="1"/>
      </w:tblPr>
      <w:tblGrid>
        <w:gridCol w:w="576"/>
        <w:gridCol w:w="4102"/>
        <w:gridCol w:w="1016"/>
        <w:gridCol w:w="1016"/>
        <w:gridCol w:w="739"/>
        <w:gridCol w:w="1016"/>
        <w:gridCol w:w="1016"/>
      </w:tblGrid>
      <w:tr w:rsidR="00EA5787" w:rsidRPr="00EA5787" w:rsidTr="0046540D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D" w:rsidRPr="00EA5787" w:rsidRDefault="0046540D" w:rsidP="0091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№ </w:t>
            </w:r>
            <w:proofErr w:type="gramStart"/>
            <w:r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</w:t>
            </w:r>
            <w:proofErr w:type="gramEnd"/>
            <w:r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/п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0D" w:rsidRPr="00EA5787" w:rsidRDefault="0046540D" w:rsidP="0091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0D" w:rsidRPr="00EA5787" w:rsidRDefault="0046540D" w:rsidP="0046540D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Бюджет </w:t>
            </w:r>
          </w:p>
          <w:p w:rsidR="0046540D" w:rsidRPr="00EA5787" w:rsidRDefault="0046540D" w:rsidP="0046540D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2022 года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0D" w:rsidRPr="00EA5787" w:rsidRDefault="0046540D" w:rsidP="0091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540D" w:rsidRPr="00EA5787" w:rsidRDefault="0046540D" w:rsidP="0046540D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Темп роста,%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0D" w:rsidRPr="00EA5787" w:rsidRDefault="0046540D" w:rsidP="0091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40D" w:rsidRPr="00EA5787" w:rsidRDefault="0046540D" w:rsidP="0091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2025 год</w:t>
            </w:r>
          </w:p>
        </w:tc>
      </w:tr>
      <w:tr w:rsidR="00EA5787" w:rsidRPr="00EA5787" w:rsidTr="00B776E6">
        <w:trPr>
          <w:trHeight w:val="5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D" w:rsidRPr="00EA5787" w:rsidRDefault="0046540D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40D" w:rsidRPr="00EA5787" w:rsidRDefault="0046540D" w:rsidP="009109C2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A5787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"Управление финансами в муниципальном образовании "</w:t>
            </w:r>
            <w:proofErr w:type="spellStart"/>
            <w:r w:rsidRPr="00EA5787">
              <w:rPr>
                <w:rFonts w:ascii="Times New Roman" w:hAnsi="Times New Roman"/>
                <w:b/>
                <w:bCs/>
                <w:sz w:val="18"/>
                <w:szCs w:val="18"/>
              </w:rPr>
              <w:t>Заларинский</w:t>
            </w:r>
            <w:proofErr w:type="spellEnd"/>
            <w:r w:rsidRPr="00EA57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район" на 2023-2025гг.",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40D" w:rsidRPr="00EA5787" w:rsidRDefault="0046540D" w:rsidP="00B7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243 388,0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40D" w:rsidRPr="00EA5787" w:rsidRDefault="0046540D" w:rsidP="00B776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5787">
              <w:rPr>
                <w:rFonts w:ascii="Times New Roman" w:hAnsi="Times New Roman"/>
                <w:b/>
                <w:bCs/>
                <w:sz w:val="20"/>
                <w:szCs w:val="20"/>
              </w:rPr>
              <w:t>249 235,1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40D" w:rsidRPr="00EA5787" w:rsidRDefault="0046540D" w:rsidP="00B776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5787"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40D" w:rsidRPr="00EA5787" w:rsidRDefault="0046540D" w:rsidP="00B776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5787">
              <w:rPr>
                <w:rFonts w:ascii="Times New Roman" w:hAnsi="Times New Roman"/>
                <w:b/>
                <w:bCs/>
                <w:sz w:val="20"/>
                <w:szCs w:val="20"/>
              </w:rPr>
              <w:t>207 829,2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40D" w:rsidRPr="00EA5787" w:rsidRDefault="0046540D" w:rsidP="00B776E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5787">
              <w:rPr>
                <w:rFonts w:ascii="Times New Roman" w:hAnsi="Times New Roman"/>
                <w:b/>
                <w:bCs/>
                <w:sz w:val="20"/>
                <w:szCs w:val="20"/>
              </w:rPr>
              <w:t>209 555,0</w:t>
            </w:r>
          </w:p>
        </w:tc>
      </w:tr>
      <w:tr w:rsidR="00EA5787" w:rsidRPr="00EA5787" w:rsidTr="00B776E6">
        <w:trPr>
          <w:trHeight w:val="6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D" w:rsidRPr="00EA5787" w:rsidRDefault="0046540D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1.1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40D" w:rsidRPr="00EA5787" w:rsidRDefault="0046540D" w:rsidP="005F7BFF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A5787">
              <w:rPr>
                <w:rFonts w:ascii="Times New Roman" w:hAnsi="Times New Roman"/>
                <w:bCs/>
                <w:i/>
                <w:sz w:val="18"/>
                <w:szCs w:val="18"/>
              </w:rPr>
              <w:t>Подпрограмма "Управление муниципальными финансами, организация составления и исполнения бюджета МО «</w:t>
            </w:r>
            <w:proofErr w:type="spellStart"/>
            <w:r w:rsidRPr="00EA5787">
              <w:rPr>
                <w:rFonts w:ascii="Times New Roman" w:hAnsi="Times New Roman"/>
                <w:bCs/>
                <w:i/>
                <w:sz w:val="18"/>
                <w:szCs w:val="18"/>
              </w:rPr>
              <w:t>Заларинский</w:t>
            </w:r>
            <w:proofErr w:type="spellEnd"/>
            <w:r w:rsidRPr="00EA5787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район», обеспечение осуществления внутреннего муниципального финансового контроля в сфере бюджетных правоотношений в МО «</w:t>
            </w:r>
            <w:proofErr w:type="spellStart"/>
            <w:r w:rsidRPr="00EA5787">
              <w:rPr>
                <w:rFonts w:ascii="Times New Roman" w:hAnsi="Times New Roman"/>
                <w:bCs/>
                <w:i/>
                <w:sz w:val="18"/>
                <w:szCs w:val="18"/>
              </w:rPr>
              <w:t>Заларинский</w:t>
            </w:r>
            <w:proofErr w:type="spellEnd"/>
            <w:r w:rsidRPr="00EA5787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район»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40D" w:rsidRPr="00EA5787" w:rsidRDefault="0046540D" w:rsidP="00B7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16 996,0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0D" w:rsidRPr="00EA5787" w:rsidRDefault="0046540D" w:rsidP="00B776E6">
            <w:pPr>
              <w:spacing w:after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A5787">
              <w:rPr>
                <w:rFonts w:ascii="Times New Roman" w:hAnsi="Times New Roman"/>
                <w:bCs/>
                <w:i/>
                <w:sz w:val="18"/>
                <w:szCs w:val="18"/>
              </w:rPr>
              <w:t>21 714,0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40D" w:rsidRPr="00EA5787" w:rsidRDefault="0046540D" w:rsidP="00B776E6">
            <w:pPr>
              <w:spacing w:after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A5787">
              <w:rPr>
                <w:rFonts w:ascii="Times New Roman" w:hAnsi="Times New Roman"/>
                <w:bCs/>
                <w:i/>
                <w:sz w:val="18"/>
                <w:szCs w:val="18"/>
              </w:rPr>
              <w:t>128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0D" w:rsidRPr="00EA5787" w:rsidRDefault="0046540D" w:rsidP="00B776E6">
            <w:pPr>
              <w:spacing w:after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A5787">
              <w:rPr>
                <w:rFonts w:ascii="Times New Roman" w:hAnsi="Times New Roman"/>
                <w:bCs/>
                <w:i/>
                <w:sz w:val="18"/>
                <w:szCs w:val="18"/>
              </w:rPr>
              <w:t>21 703,4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0D" w:rsidRPr="00EA5787" w:rsidRDefault="0046540D" w:rsidP="00B776E6">
            <w:pPr>
              <w:spacing w:after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A5787">
              <w:rPr>
                <w:rFonts w:ascii="Times New Roman" w:hAnsi="Times New Roman"/>
                <w:bCs/>
                <w:i/>
                <w:sz w:val="18"/>
                <w:szCs w:val="18"/>
              </w:rPr>
              <w:t>21 794,0</w:t>
            </w:r>
          </w:p>
        </w:tc>
      </w:tr>
      <w:tr w:rsidR="00EA5787" w:rsidRPr="00EA5787" w:rsidTr="000C56EE">
        <w:trPr>
          <w:trHeight w:val="4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D" w:rsidRPr="00EA5787" w:rsidRDefault="0046540D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1.1.1 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40D" w:rsidRPr="00EA5787" w:rsidRDefault="0046540D" w:rsidP="009109C2">
            <w:pPr>
              <w:spacing w:after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A5787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«Обеспечение эффективного управления муниципальными финансами, составление и организация исполнения бюджета МО «</w:t>
            </w:r>
            <w:proofErr w:type="spellStart"/>
            <w:r w:rsidRPr="00EA5787">
              <w:rPr>
                <w:rFonts w:ascii="Times New Roman" w:hAnsi="Times New Roman"/>
                <w:bCs/>
                <w:sz w:val="18"/>
                <w:szCs w:val="18"/>
              </w:rPr>
              <w:t>Заларинский</w:t>
            </w:r>
            <w:proofErr w:type="spellEnd"/>
            <w:r w:rsidRPr="00EA5787">
              <w:rPr>
                <w:rFonts w:ascii="Times New Roman" w:hAnsi="Times New Roman"/>
                <w:bCs/>
                <w:sz w:val="18"/>
                <w:szCs w:val="18"/>
              </w:rPr>
              <w:t xml:space="preserve"> район», реализация возложенных на комитет по экономике и финансам бюджетных полномочий»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40D" w:rsidRPr="00EA5787" w:rsidRDefault="0046540D" w:rsidP="00B7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16781,5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40D" w:rsidRPr="00EA5787" w:rsidRDefault="0046540D" w:rsidP="00B776E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A5787">
              <w:rPr>
                <w:rFonts w:ascii="Times New Roman" w:hAnsi="Times New Roman" w:cs="Times New Roman"/>
                <w:sz w:val="18"/>
                <w:szCs w:val="16"/>
              </w:rPr>
              <w:t>21 714,0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40D" w:rsidRPr="00EA5787" w:rsidRDefault="0046540D" w:rsidP="00B776E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A5787">
              <w:rPr>
                <w:rFonts w:ascii="Times New Roman" w:hAnsi="Times New Roman" w:cs="Times New Roman"/>
                <w:sz w:val="18"/>
                <w:szCs w:val="16"/>
              </w:rPr>
              <w:t>129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40D" w:rsidRPr="00EA5787" w:rsidRDefault="0046540D" w:rsidP="00B776E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A5787">
              <w:rPr>
                <w:rFonts w:ascii="Times New Roman" w:hAnsi="Times New Roman" w:cs="Times New Roman"/>
                <w:sz w:val="18"/>
                <w:szCs w:val="16"/>
              </w:rPr>
              <w:t>21 703,4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40D" w:rsidRPr="00EA5787" w:rsidRDefault="0046540D" w:rsidP="00B776E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A5787">
              <w:rPr>
                <w:rFonts w:ascii="Times New Roman" w:hAnsi="Times New Roman" w:cs="Times New Roman"/>
                <w:sz w:val="18"/>
                <w:szCs w:val="16"/>
              </w:rPr>
              <w:t>21 794,0</w:t>
            </w:r>
          </w:p>
        </w:tc>
      </w:tr>
      <w:tr w:rsidR="00EA5787" w:rsidRPr="00EA5787" w:rsidTr="000C56EE">
        <w:trPr>
          <w:trHeight w:val="6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D" w:rsidRPr="00EA5787" w:rsidRDefault="0046540D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40D" w:rsidRPr="00EA5787" w:rsidRDefault="0046540D" w:rsidP="009109C2">
            <w:pPr>
              <w:spacing w:after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A5787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«Управление муниципальным долгом МО «</w:t>
            </w:r>
            <w:proofErr w:type="spellStart"/>
            <w:r w:rsidRPr="00EA5787">
              <w:rPr>
                <w:rFonts w:ascii="Times New Roman" w:hAnsi="Times New Roman"/>
                <w:bCs/>
                <w:sz w:val="18"/>
                <w:szCs w:val="18"/>
              </w:rPr>
              <w:t>Заларинский</w:t>
            </w:r>
            <w:proofErr w:type="spellEnd"/>
            <w:r w:rsidRPr="00EA5787">
              <w:rPr>
                <w:rFonts w:ascii="Times New Roman" w:hAnsi="Times New Roman"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40D" w:rsidRPr="00EA5787" w:rsidRDefault="0046540D" w:rsidP="00B7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40D" w:rsidRPr="00EA5787" w:rsidRDefault="0046540D" w:rsidP="00B776E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A5787">
              <w:rPr>
                <w:rFonts w:ascii="Times New Roman" w:hAnsi="Times New Roman" w:cs="Times New Roman"/>
                <w:sz w:val="18"/>
                <w:szCs w:val="16"/>
              </w:rPr>
              <w:t>14,5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40D" w:rsidRPr="00EA5787" w:rsidRDefault="0046540D" w:rsidP="00B776E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A5787">
              <w:rPr>
                <w:rFonts w:ascii="Times New Roman" w:hAnsi="Times New Roman" w:cs="Times New Roman"/>
                <w:sz w:val="18"/>
                <w:szCs w:val="16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40D" w:rsidRPr="00EA5787" w:rsidRDefault="0046540D" w:rsidP="00B776E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A5787">
              <w:rPr>
                <w:rFonts w:ascii="Times New Roman" w:hAnsi="Times New Roman" w:cs="Times New Roman"/>
                <w:sz w:val="18"/>
                <w:szCs w:val="16"/>
              </w:rPr>
              <w:t>10,7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40D" w:rsidRPr="00EA5787" w:rsidRDefault="0046540D" w:rsidP="00B776E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A5787">
              <w:rPr>
                <w:rFonts w:ascii="Times New Roman" w:hAnsi="Times New Roman" w:cs="Times New Roman"/>
                <w:sz w:val="18"/>
                <w:szCs w:val="16"/>
              </w:rPr>
              <w:t>100,0</w:t>
            </w:r>
          </w:p>
        </w:tc>
      </w:tr>
      <w:tr w:rsidR="00EA5787" w:rsidRPr="00EA5787" w:rsidTr="00B776E6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D" w:rsidRPr="00EA5787" w:rsidRDefault="0046540D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40D" w:rsidRPr="00EA5787" w:rsidRDefault="0046540D" w:rsidP="009109C2">
            <w:pPr>
              <w:spacing w:after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A5787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«Осуществление отдельных полномочий по учёту средств резервного фонда администрации МО «</w:t>
            </w:r>
            <w:proofErr w:type="spellStart"/>
            <w:r w:rsidRPr="00EA5787">
              <w:rPr>
                <w:rFonts w:ascii="Times New Roman" w:hAnsi="Times New Roman"/>
                <w:bCs/>
                <w:sz w:val="18"/>
                <w:szCs w:val="18"/>
              </w:rPr>
              <w:t>Заларинский</w:t>
            </w:r>
            <w:proofErr w:type="spellEnd"/>
            <w:r w:rsidRPr="00EA5787">
              <w:rPr>
                <w:rFonts w:ascii="Times New Roman" w:hAnsi="Times New Roman"/>
                <w:bCs/>
                <w:sz w:val="18"/>
                <w:szCs w:val="18"/>
              </w:rPr>
              <w:t xml:space="preserve"> район»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40D" w:rsidRPr="00EA5787" w:rsidRDefault="0046540D" w:rsidP="00B7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40D" w:rsidRPr="00EA5787" w:rsidRDefault="0046540D" w:rsidP="00B776E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A5787">
              <w:rPr>
                <w:rFonts w:ascii="Times New Roman" w:hAnsi="Times New Roman" w:cs="Times New Roman"/>
                <w:sz w:val="18"/>
                <w:szCs w:val="16"/>
              </w:rPr>
              <w:t>200,0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40D" w:rsidRPr="00EA5787" w:rsidRDefault="0046540D" w:rsidP="00B776E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A5787">
              <w:rPr>
                <w:rFonts w:ascii="Times New Roman" w:hAnsi="Times New Roman" w:cs="Times New Roman"/>
                <w:sz w:val="18"/>
                <w:szCs w:val="16"/>
              </w:rPr>
              <w:t>100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40D" w:rsidRPr="00EA5787" w:rsidRDefault="0046540D" w:rsidP="00B776E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A5787">
              <w:rPr>
                <w:rFonts w:ascii="Times New Roman" w:hAnsi="Times New Roman" w:cs="Times New Roman"/>
                <w:sz w:val="18"/>
                <w:szCs w:val="16"/>
              </w:rPr>
              <w:t>200,0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40D" w:rsidRPr="00EA5787" w:rsidRDefault="0046540D" w:rsidP="00B776E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A5787">
              <w:rPr>
                <w:rFonts w:ascii="Times New Roman" w:hAnsi="Times New Roman" w:cs="Times New Roman"/>
                <w:sz w:val="18"/>
                <w:szCs w:val="16"/>
              </w:rPr>
              <w:t>200,0</w:t>
            </w:r>
          </w:p>
        </w:tc>
      </w:tr>
      <w:tr w:rsidR="00EA5787" w:rsidRPr="00EA5787" w:rsidTr="00B776E6">
        <w:trPr>
          <w:trHeight w:val="6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D" w:rsidRPr="00EA5787" w:rsidRDefault="0046540D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1.2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40D" w:rsidRPr="00EA5787" w:rsidRDefault="0046540D" w:rsidP="009109C2">
            <w:pPr>
              <w:spacing w:after="0"/>
              <w:outlineLvl w:val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A5787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</w:t>
            </w:r>
            <w:proofErr w:type="spellStart"/>
            <w:r w:rsidRPr="00EA5787">
              <w:rPr>
                <w:rFonts w:ascii="Times New Roman" w:hAnsi="Times New Roman"/>
                <w:bCs/>
                <w:i/>
                <w:sz w:val="18"/>
                <w:szCs w:val="18"/>
              </w:rPr>
              <w:t>Заларинского</w:t>
            </w:r>
            <w:proofErr w:type="spellEnd"/>
            <w:r w:rsidRPr="00EA5787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района"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0D" w:rsidRPr="00EA5787" w:rsidRDefault="0046540D" w:rsidP="00B7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226 392,0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0D" w:rsidRPr="00EA5787" w:rsidRDefault="0046540D" w:rsidP="00B776E6">
            <w:pPr>
              <w:jc w:val="center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EA5787">
              <w:rPr>
                <w:rFonts w:ascii="Times New Roman" w:hAnsi="Times New Roman" w:cs="Times New Roman"/>
                <w:i/>
                <w:sz w:val="18"/>
                <w:szCs w:val="16"/>
              </w:rPr>
              <w:t>227 521,1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0D" w:rsidRPr="00EA5787" w:rsidRDefault="00B776E6" w:rsidP="00B776E6">
            <w:pPr>
              <w:jc w:val="center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EA5787">
              <w:rPr>
                <w:rFonts w:ascii="Times New Roman" w:hAnsi="Times New Roman" w:cs="Times New Roman"/>
                <w:i/>
                <w:sz w:val="18"/>
                <w:szCs w:val="16"/>
              </w:rPr>
              <w:t>100,5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0D" w:rsidRPr="00EA5787" w:rsidRDefault="0046540D" w:rsidP="00B776E6">
            <w:pPr>
              <w:jc w:val="center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EA5787">
              <w:rPr>
                <w:rFonts w:ascii="Times New Roman" w:hAnsi="Times New Roman" w:cs="Times New Roman"/>
                <w:i/>
                <w:sz w:val="18"/>
                <w:szCs w:val="16"/>
              </w:rPr>
              <w:t>186 125,8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40D" w:rsidRPr="00EA5787" w:rsidRDefault="0046540D" w:rsidP="00B776E6">
            <w:pPr>
              <w:jc w:val="center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EA5787">
              <w:rPr>
                <w:rFonts w:ascii="Times New Roman" w:hAnsi="Times New Roman" w:cs="Times New Roman"/>
                <w:i/>
                <w:sz w:val="18"/>
                <w:szCs w:val="16"/>
              </w:rPr>
              <w:t>187 761,0</w:t>
            </w:r>
          </w:p>
        </w:tc>
      </w:tr>
      <w:tr w:rsidR="00EA5787" w:rsidRPr="00EA5787" w:rsidTr="00B776E6">
        <w:trPr>
          <w:trHeight w:val="4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0D" w:rsidRPr="00EA5787" w:rsidRDefault="0046540D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40D" w:rsidRPr="00EA5787" w:rsidRDefault="0046540D" w:rsidP="0091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 Повышение финансовой устойчивости бюджетов муниципальных образований </w:t>
            </w:r>
            <w:proofErr w:type="spellStart"/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Заларинского</w:t>
            </w:r>
            <w:proofErr w:type="spellEnd"/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0D" w:rsidRPr="00EA5787" w:rsidRDefault="0046540D" w:rsidP="00B77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5787">
              <w:rPr>
                <w:rFonts w:ascii="Times New Roman" w:eastAsia="Times New Roman" w:hAnsi="Times New Roman" w:cs="Times New Roman"/>
                <w:sz w:val="18"/>
                <w:szCs w:val="18"/>
              </w:rPr>
              <w:t>226 392,0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40D" w:rsidRPr="00EA5787" w:rsidRDefault="0046540D" w:rsidP="00B776E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A5787">
              <w:rPr>
                <w:rFonts w:ascii="Times New Roman" w:hAnsi="Times New Roman" w:cs="Times New Roman"/>
                <w:sz w:val="18"/>
                <w:szCs w:val="16"/>
              </w:rPr>
              <w:t>227 521,1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0D" w:rsidRPr="00EA5787" w:rsidRDefault="00B776E6" w:rsidP="00B776E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A5787">
              <w:rPr>
                <w:rFonts w:ascii="Times New Roman" w:hAnsi="Times New Roman" w:cs="Times New Roman"/>
                <w:sz w:val="18"/>
                <w:szCs w:val="16"/>
              </w:rPr>
              <w:t>100,5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40D" w:rsidRPr="00EA5787" w:rsidRDefault="0046540D" w:rsidP="00B776E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A5787">
              <w:rPr>
                <w:rFonts w:ascii="Times New Roman" w:hAnsi="Times New Roman" w:cs="Times New Roman"/>
                <w:sz w:val="18"/>
                <w:szCs w:val="16"/>
              </w:rPr>
              <w:t>186 125,8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40D" w:rsidRPr="00EA5787" w:rsidRDefault="0046540D" w:rsidP="00B776E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A5787">
              <w:rPr>
                <w:rFonts w:ascii="Times New Roman" w:hAnsi="Times New Roman" w:cs="Times New Roman"/>
                <w:sz w:val="18"/>
                <w:szCs w:val="16"/>
              </w:rPr>
              <w:t>187 761,0</w:t>
            </w:r>
          </w:p>
        </w:tc>
      </w:tr>
    </w:tbl>
    <w:p w:rsidR="00F1649D" w:rsidRPr="00EA5787" w:rsidRDefault="00F1649D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F1649D" w:rsidRPr="00EA5787" w:rsidRDefault="00F1649D" w:rsidP="00F164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Бюджетные расходы на 2023 год и плановый период 2024 -2025 годов по данной программе в проекте бюджета соответствуют  данным проекта паспорта муниципальной программы на 2023-2025 годы.</w:t>
      </w:r>
    </w:p>
    <w:p w:rsidR="009B2B04" w:rsidRPr="00EA5787" w:rsidRDefault="009B2B0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9B2B04" w:rsidRPr="00EA5787" w:rsidRDefault="009B2B0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МП «Развитие автомобильных дорог общего пользования местного</w:t>
      </w:r>
    </w:p>
    <w:p w:rsidR="009B2B04" w:rsidRPr="00EA5787" w:rsidRDefault="009B2B0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значения муниципального образования «</w:t>
      </w:r>
      <w:proofErr w:type="spellStart"/>
      <w:r w:rsidRPr="00EA5787">
        <w:rPr>
          <w:rFonts w:ascii="Times New Roman" w:hAnsi="Times New Roman" w:cs="Times New Roman"/>
          <w:b/>
          <w:sz w:val="24"/>
        </w:rPr>
        <w:t>Заларинский</w:t>
      </w:r>
      <w:proofErr w:type="spellEnd"/>
      <w:r w:rsidRPr="00EA5787">
        <w:rPr>
          <w:rFonts w:ascii="Times New Roman" w:hAnsi="Times New Roman" w:cs="Times New Roman"/>
          <w:b/>
          <w:sz w:val="24"/>
        </w:rPr>
        <w:t xml:space="preserve"> район» на 202</w:t>
      </w:r>
      <w:r w:rsidR="00C90C0C" w:rsidRPr="00EA5787">
        <w:rPr>
          <w:rFonts w:ascii="Times New Roman" w:hAnsi="Times New Roman" w:cs="Times New Roman"/>
          <w:b/>
          <w:sz w:val="24"/>
        </w:rPr>
        <w:t>3</w:t>
      </w:r>
      <w:r w:rsidRPr="00EA5787">
        <w:rPr>
          <w:rFonts w:ascii="Times New Roman" w:hAnsi="Times New Roman" w:cs="Times New Roman"/>
          <w:b/>
          <w:sz w:val="24"/>
        </w:rPr>
        <w:t>-202</w:t>
      </w:r>
      <w:r w:rsidR="00C90C0C" w:rsidRPr="00EA5787">
        <w:rPr>
          <w:rFonts w:ascii="Times New Roman" w:hAnsi="Times New Roman" w:cs="Times New Roman"/>
          <w:b/>
          <w:sz w:val="24"/>
        </w:rPr>
        <w:t>5</w:t>
      </w:r>
      <w:r w:rsidRPr="00EA5787">
        <w:rPr>
          <w:rFonts w:ascii="Times New Roman" w:hAnsi="Times New Roman" w:cs="Times New Roman"/>
          <w:b/>
          <w:sz w:val="24"/>
        </w:rPr>
        <w:t>гг.»</w:t>
      </w:r>
    </w:p>
    <w:p w:rsidR="009B2B04" w:rsidRPr="00EA5787" w:rsidRDefault="009B2B0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FA4B52" w:rsidRPr="00EA5787" w:rsidRDefault="00504C93" w:rsidP="00FA4B5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Объём расходов</w:t>
      </w:r>
      <w:r w:rsidR="00F1649D" w:rsidRPr="00EA5787">
        <w:rPr>
          <w:rFonts w:ascii="Times New Roman" w:hAnsi="Times New Roman"/>
          <w:sz w:val="24"/>
          <w:szCs w:val="24"/>
        </w:rPr>
        <w:t>: 2023 год</w:t>
      </w:r>
      <w:r w:rsidR="00753F9B" w:rsidRPr="00EA5787">
        <w:rPr>
          <w:rFonts w:ascii="Times New Roman" w:hAnsi="Times New Roman"/>
          <w:sz w:val="24"/>
          <w:szCs w:val="24"/>
        </w:rPr>
        <w:t xml:space="preserve">  </w:t>
      </w:r>
      <w:r w:rsidR="00F1649D" w:rsidRPr="00EA5787">
        <w:rPr>
          <w:rFonts w:ascii="Times New Roman" w:hAnsi="Times New Roman"/>
          <w:sz w:val="24"/>
          <w:szCs w:val="24"/>
        </w:rPr>
        <w:t xml:space="preserve">- 5 900,5 </w:t>
      </w:r>
      <w:proofErr w:type="spellStart"/>
      <w:r w:rsidR="00753F9B" w:rsidRPr="00EA5787">
        <w:rPr>
          <w:rFonts w:ascii="Times New Roman" w:hAnsi="Times New Roman"/>
          <w:sz w:val="24"/>
          <w:szCs w:val="24"/>
        </w:rPr>
        <w:t>тыс</w:t>
      </w:r>
      <w:proofErr w:type="gramStart"/>
      <w:r w:rsidR="00753F9B" w:rsidRPr="00EA5787">
        <w:rPr>
          <w:rFonts w:ascii="Times New Roman" w:hAnsi="Times New Roman"/>
          <w:sz w:val="24"/>
          <w:szCs w:val="24"/>
        </w:rPr>
        <w:t>.р</w:t>
      </w:r>
      <w:proofErr w:type="gramEnd"/>
      <w:r w:rsidR="00753F9B" w:rsidRPr="00EA5787">
        <w:rPr>
          <w:rFonts w:ascii="Times New Roman" w:hAnsi="Times New Roman"/>
          <w:sz w:val="24"/>
          <w:szCs w:val="24"/>
        </w:rPr>
        <w:t>уб</w:t>
      </w:r>
      <w:proofErr w:type="spellEnd"/>
      <w:r w:rsidR="00753F9B" w:rsidRPr="00EA5787">
        <w:rPr>
          <w:rFonts w:ascii="Times New Roman" w:hAnsi="Times New Roman"/>
          <w:sz w:val="24"/>
          <w:szCs w:val="24"/>
        </w:rPr>
        <w:t xml:space="preserve">., </w:t>
      </w:r>
      <w:r w:rsidR="00F1649D" w:rsidRPr="00EA5787">
        <w:rPr>
          <w:rFonts w:ascii="Times New Roman" w:hAnsi="Times New Roman"/>
          <w:sz w:val="24"/>
          <w:szCs w:val="24"/>
        </w:rPr>
        <w:t>2024 год</w:t>
      </w:r>
      <w:r w:rsidR="00753F9B" w:rsidRPr="00EA5787">
        <w:rPr>
          <w:rFonts w:ascii="Times New Roman" w:hAnsi="Times New Roman"/>
          <w:sz w:val="24"/>
          <w:szCs w:val="24"/>
        </w:rPr>
        <w:t xml:space="preserve"> </w:t>
      </w:r>
      <w:r w:rsidR="00F1649D" w:rsidRPr="00EA5787">
        <w:rPr>
          <w:rFonts w:ascii="Times New Roman" w:hAnsi="Times New Roman"/>
          <w:sz w:val="24"/>
          <w:szCs w:val="24"/>
        </w:rPr>
        <w:t>-</w:t>
      </w:r>
      <w:r w:rsidR="00753F9B" w:rsidRPr="00EA5787">
        <w:rPr>
          <w:rFonts w:ascii="Times New Roman" w:hAnsi="Times New Roman"/>
          <w:sz w:val="24"/>
          <w:szCs w:val="24"/>
        </w:rPr>
        <w:t xml:space="preserve"> </w:t>
      </w:r>
      <w:r w:rsidR="00F1649D" w:rsidRPr="00EA5787">
        <w:rPr>
          <w:rFonts w:ascii="Times New Roman" w:hAnsi="Times New Roman"/>
          <w:sz w:val="24"/>
          <w:szCs w:val="24"/>
        </w:rPr>
        <w:t xml:space="preserve">6 562,1 </w:t>
      </w:r>
      <w:proofErr w:type="spellStart"/>
      <w:r w:rsidR="00753F9B" w:rsidRPr="00EA5787">
        <w:rPr>
          <w:rFonts w:ascii="Times New Roman" w:hAnsi="Times New Roman"/>
          <w:sz w:val="24"/>
          <w:szCs w:val="24"/>
        </w:rPr>
        <w:t>тыс.руб</w:t>
      </w:r>
      <w:proofErr w:type="spellEnd"/>
      <w:r w:rsidR="00753F9B" w:rsidRPr="00EA5787">
        <w:rPr>
          <w:rFonts w:ascii="Times New Roman" w:hAnsi="Times New Roman"/>
          <w:sz w:val="24"/>
          <w:szCs w:val="24"/>
        </w:rPr>
        <w:t xml:space="preserve">. и </w:t>
      </w:r>
      <w:r w:rsidR="00F1649D" w:rsidRPr="00EA5787">
        <w:rPr>
          <w:rFonts w:ascii="Times New Roman" w:hAnsi="Times New Roman"/>
          <w:sz w:val="24"/>
          <w:szCs w:val="24"/>
        </w:rPr>
        <w:t>2025 год</w:t>
      </w:r>
      <w:r w:rsidR="00753F9B" w:rsidRPr="00EA5787">
        <w:rPr>
          <w:rFonts w:ascii="Times New Roman" w:hAnsi="Times New Roman"/>
          <w:sz w:val="24"/>
          <w:szCs w:val="24"/>
        </w:rPr>
        <w:t xml:space="preserve"> </w:t>
      </w:r>
      <w:r w:rsidR="00F1649D" w:rsidRPr="00EA5787">
        <w:rPr>
          <w:rFonts w:ascii="Times New Roman" w:hAnsi="Times New Roman"/>
          <w:sz w:val="24"/>
          <w:szCs w:val="24"/>
        </w:rPr>
        <w:t>-</w:t>
      </w:r>
      <w:r w:rsidR="00130CE8" w:rsidRPr="00EA5787">
        <w:rPr>
          <w:rFonts w:ascii="Times New Roman" w:hAnsi="Times New Roman"/>
          <w:sz w:val="24"/>
          <w:szCs w:val="24"/>
        </w:rPr>
        <w:t xml:space="preserve"> </w:t>
      </w:r>
      <w:r w:rsidR="00F1649D" w:rsidRPr="00EA5787">
        <w:rPr>
          <w:rFonts w:ascii="Times New Roman" w:hAnsi="Times New Roman"/>
          <w:sz w:val="24"/>
          <w:szCs w:val="24"/>
        </w:rPr>
        <w:t xml:space="preserve">6 929,2 </w:t>
      </w:r>
      <w:proofErr w:type="spellStart"/>
      <w:r w:rsidR="00F1649D" w:rsidRPr="00EA5787">
        <w:rPr>
          <w:rFonts w:ascii="Times New Roman" w:hAnsi="Times New Roman"/>
          <w:sz w:val="24"/>
          <w:szCs w:val="24"/>
        </w:rPr>
        <w:t>тыс.руб</w:t>
      </w:r>
      <w:proofErr w:type="spellEnd"/>
      <w:r w:rsidR="00F1649D" w:rsidRPr="00EA5787">
        <w:rPr>
          <w:rFonts w:ascii="Times New Roman" w:hAnsi="Times New Roman"/>
          <w:sz w:val="24"/>
          <w:szCs w:val="24"/>
        </w:rPr>
        <w:t xml:space="preserve">. </w:t>
      </w:r>
      <w:r w:rsidR="00FA4B52" w:rsidRPr="00EA5787">
        <w:rPr>
          <w:rFonts w:ascii="Times New Roman" w:hAnsi="Times New Roman" w:cs="Times New Roman"/>
          <w:sz w:val="24"/>
        </w:rPr>
        <w:t>Ассигнования на 2023 год по программе запланированы с уменьшением на 21% к уровню 2022 года.</w:t>
      </w:r>
    </w:p>
    <w:p w:rsidR="00753F9B" w:rsidRPr="00EA5787" w:rsidRDefault="009B2B04" w:rsidP="00753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5787">
        <w:rPr>
          <w:rFonts w:ascii="Times New Roman" w:hAnsi="Times New Roman" w:cs="Times New Roman"/>
          <w:sz w:val="24"/>
        </w:rPr>
        <w:t xml:space="preserve">Цель программы: </w:t>
      </w:r>
      <w:r w:rsidR="00753F9B" w:rsidRPr="00EA5787">
        <w:rPr>
          <w:rFonts w:ascii="Times New Roman" w:hAnsi="Times New Roman"/>
          <w:sz w:val="24"/>
          <w:szCs w:val="24"/>
        </w:rPr>
        <w:t xml:space="preserve">совершенствование и развитие сети автомобильных дорог  </w:t>
      </w:r>
      <w:proofErr w:type="spellStart"/>
      <w:r w:rsidR="00753F9B" w:rsidRPr="00EA5787">
        <w:rPr>
          <w:rFonts w:ascii="Times New Roman" w:hAnsi="Times New Roman"/>
          <w:sz w:val="24"/>
          <w:szCs w:val="24"/>
        </w:rPr>
        <w:t>Заларинского</w:t>
      </w:r>
      <w:proofErr w:type="spellEnd"/>
      <w:r w:rsidR="00753F9B" w:rsidRPr="00EA5787">
        <w:rPr>
          <w:rFonts w:ascii="Times New Roman" w:hAnsi="Times New Roman"/>
          <w:sz w:val="24"/>
          <w:szCs w:val="24"/>
        </w:rPr>
        <w:t xml:space="preserve"> района в соответствии с потребностями экономики района, улучшение транспортной связи городских и  сельских населенных пунктов района, повышение доступности и качества услуг транспортного комплекса для населения, повышение комплексной безопасности, устойчивости автомобильных дорог местного значения и улично-дорожной сети, обеспечение безопасности перевозки грузов и пассажиров, снижение транспортных издержек в экономике района. </w:t>
      </w:r>
      <w:proofErr w:type="gramEnd"/>
    </w:p>
    <w:p w:rsidR="00753F9B" w:rsidRPr="00EA5787" w:rsidRDefault="00753F9B" w:rsidP="00753F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Бюджетные расходы на 2023 год и плановый период 2024 -2025 годов по данной программе в проекте бюджета соответствуют  данным проекта паспорта муниципальной программы на 2023-2025 годы.</w:t>
      </w:r>
    </w:p>
    <w:p w:rsidR="00FA4B52" w:rsidRPr="00EA5787" w:rsidRDefault="00FA4B52" w:rsidP="00753F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753F9B" w:rsidRPr="00EA5787" w:rsidRDefault="00753F9B" w:rsidP="00753F9B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A5787">
        <w:rPr>
          <w:rFonts w:ascii="Times New Roman" w:hAnsi="Times New Roman"/>
          <w:b/>
          <w:sz w:val="24"/>
          <w:szCs w:val="24"/>
        </w:rPr>
        <w:t xml:space="preserve">Муниципальная программа "Доступная среда для инвалидов и других маломобильных групп населения в муниципальном образовании </w:t>
      </w:r>
    </w:p>
    <w:p w:rsidR="00753F9B" w:rsidRPr="00EA5787" w:rsidRDefault="00753F9B" w:rsidP="00753F9B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A5787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EA5787">
        <w:rPr>
          <w:rFonts w:ascii="Times New Roman" w:hAnsi="Times New Roman"/>
          <w:b/>
          <w:sz w:val="24"/>
          <w:szCs w:val="24"/>
        </w:rPr>
        <w:t>Заларинский</w:t>
      </w:r>
      <w:proofErr w:type="spellEnd"/>
      <w:r w:rsidRPr="00EA5787">
        <w:rPr>
          <w:rFonts w:ascii="Times New Roman" w:hAnsi="Times New Roman"/>
          <w:b/>
          <w:sz w:val="24"/>
          <w:szCs w:val="24"/>
        </w:rPr>
        <w:t xml:space="preserve"> район" на 2023-2025 гг."</w:t>
      </w:r>
    </w:p>
    <w:p w:rsidR="000C56EE" w:rsidRPr="00EA5787" w:rsidRDefault="000C56EE" w:rsidP="00753F9B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A4B52" w:rsidRPr="00EA5787" w:rsidRDefault="00753F9B" w:rsidP="00FA4B5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/>
          <w:sz w:val="24"/>
          <w:szCs w:val="24"/>
        </w:rPr>
        <w:t xml:space="preserve">Программа направлена на создание для инвалидов и других маломобильных групп населения доступной среды жизнедеятельности (строительство пандусов в образовательных организациях, проведение мероприятий для маломобильных групп населения). </w:t>
      </w:r>
      <w:r w:rsidR="00504C93">
        <w:rPr>
          <w:rFonts w:ascii="Times New Roman" w:hAnsi="Times New Roman"/>
          <w:sz w:val="24"/>
          <w:szCs w:val="24"/>
        </w:rPr>
        <w:t>Объём расходов</w:t>
      </w:r>
      <w:r w:rsidRPr="00EA5787">
        <w:rPr>
          <w:rFonts w:ascii="Times New Roman" w:hAnsi="Times New Roman"/>
          <w:sz w:val="24"/>
          <w:szCs w:val="24"/>
        </w:rPr>
        <w:t xml:space="preserve">: 2023 год - 100 </w:t>
      </w:r>
      <w:proofErr w:type="spellStart"/>
      <w:r w:rsidRPr="00EA5787">
        <w:rPr>
          <w:rFonts w:ascii="Times New Roman" w:hAnsi="Times New Roman"/>
          <w:sz w:val="24"/>
          <w:szCs w:val="24"/>
        </w:rPr>
        <w:t>тыс</w:t>
      </w:r>
      <w:proofErr w:type="gramStart"/>
      <w:r w:rsidRPr="00EA5787">
        <w:rPr>
          <w:rFonts w:ascii="Times New Roman" w:hAnsi="Times New Roman"/>
          <w:sz w:val="24"/>
          <w:szCs w:val="24"/>
        </w:rPr>
        <w:t>.р</w:t>
      </w:r>
      <w:proofErr w:type="gramEnd"/>
      <w:r w:rsidRPr="00EA5787">
        <w:rPr>
          <w:rFonts w:ascii="Times New Roman" w:hAnsi="Times New Roman"/>
          <w:sz w:val="24"/>
          <w:szCs w:val="24"/>
        </w:rPr>
        <w:t>уб</w:t>
      </w:r>
      <w:proofErr w:type="spellEnd"/>
      <w:r w:rsidRPr="00EA5787">
        <w:rPr>
          <w:rFonts w:ascii="Times New Roman" w:hAnsi="Times New Roman"/>
          <w:sz w:val="24"/>
          <w:szCs w:val="24"/>
        </w:rPr>
        <w:t xml:space="preserve">., 2024 год - 100,0 </w:t>
      </w:r>
      <w:proofErr w:type="spellStart"/>
      <w:r w:rsidRPr="00EA5787">
        <w:rPr>
          <w:rFonts w:ascii="Times New Roman" w:hAnsi="Times New Roman"/>
          <w:sz w:val="24"/>
          <w:szCs w:val="24"/>
        </w:rPr>
        <w:t>тыс.руб</w:t>
      </w:r>
      <w:proofErr w:type="spellEnd"/>
      <w:r w:rsidRPr="00EA5787">
        <w:rPr>
          <w:rFonts w:ascii="Times New Roman" w:hAnsi="Times New Roman"/>
          <w:sz w:val="24"/>
          <w:szCs w:val="24"/>
        </w:rPr>
        <w:t xml:space="preserve">. и 2025 год-100,0 </w:t>
      </w:r>
      <w:proofErr w:type="spellStart"/>
      <w:r w:rsidRPr="00EA5787">
        <w:rPr>
          <w:rFonts w:ascii="Times New Roman" w:hAnsi="Times New Roman"/>
          <w:sz w:val="24"/>
          <w:szCs w:val="24"/>
        </w:rPr>
        <w:t>тыс.руб</w:t>
      </w:r>
      <w:proofErr w:type="spellEnd"/>
      <w:r w:rsidRPr="00EA5787">
        <w:rPr>
          <w:rFonts w:ascii="Times New Roman" w:hAnsi="Times New Roman"/>
          <w:sz w:val="24"/>
          <w:szCs w:val="24"/>
        </w:rPr>
        <w:t>.</w:t>
      </w:r>
      <w:r w:rsidR="00FA4B52" w:rsidRPr="00EA5787">
        <w:rPr>
          <w:rFonts w:ascii="Times New Roman" w:hAnsi="Times New Roman" w:cs="Times New Roman"/>
          <w:sz w:val="24"/>
        </w:rPr>
        <w:t xml:space="preserve"> Ассигнования на 2023 год по программе запланированы с уменьшением на 41% к уровню 2022 года.</w:t>
      </w:r>
    </w:p>
    <w:p w:rsidR="00753F9B" w:rsidRPr="00EA5787" w:rsidRDefault="00753F9B" w:rsidP="00753F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Бюджетные расходы на 2023 год и плановый период 2024 -2025 годов по данной программе в проекте бюджета соответствуют  данным проекта паспорта муниципальной программы на 2023-2025 годы.</w:t>
      </w:r>
    </w:p>
    <w:p w:rsidR="009B2B04" w:rsidRPr="00EA5787" w:rsidRDefault="009B2B0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9B2B04" w:rsidRPr="00EA5787" w:rsidRDefault="009B2B0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МП «Охрана окружающей среды на территории</w:t>
      </w:r>
    </w:p>
    <w:p w:rsidR="009B2B04" w:rsidRPr="00EA5787" w:rsidRDefault="009B2B0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EA5787">
        <w:rPr>
          <w:rFonts w:ascii="Times New Roman" w:hAnsi="Times New Roman" w:cs="Times New Roman"/>
          <w:b/>
          <w:sz w:val="24"/>
        </w:rPr>
        <w:t>Заларинского</w:t>
      </w:r>
      <w:proofErr w:type="spellEnd"/>
      <w:r w:rsidRPr="00EA5787">
        <w:rPr>
          <w:rFonts w:ascii="Times New Roman" w:hAnsi="Times New Roman" w:cs="Times New Roman"/>
          <w:b/>
          <w:sz w:val="24"/>
        </w:rPr>
        <w:t xml:space="preserve"> района</w:t>
      </w:r>
      <w:r w:rsidR="00753F9B" w:rsidRPr="00EA5787">
        <w:rPr>
          <w:rFonts w:ascii="Times New Roman" w:hAnsi="Times New Roman" w:cs="Times New Roman"/>
          <w:b/>
          <w:sz w:val="24"/>
        </w:rPr>
        <w:t xml:space="preserve"> </w:t>
      </w:r>
      <w:r w:rsidRPr="00EA5787">
        <w:rPr>
          <w:rFonts w:ascii="Times New Roman" w:hAnsi="Times New Roman" w:cs="Times New Roman"/>
          <w:b/>
          <w:sz w:val="24"/>
        </w:rPr>
        <w:t>на 202</w:t>
      </w:r>
      <w:r w:rsidR="00C90C0C" w:rsidRPr="00EA5787">
        <w:rPr>
          <w:rFonts w:ascii="Times New Roman" w:hAnsi="Times New Roman" w:cs="Times New Roman"/>
          <w:b/>
          <w:sz w:val="24"/>
        </w:rPr>
        <w:t>3</w:t>
      </w:r>
      <w:r w:rsidRPr="00EA5787">
        <w:rPr>
          <w:rFonts w:ascii="Times New Roman" w:hAnsi="Times New Roman" w:cs="Times New Roman"/>
          <w:b/>
          <w:sz w:val="24"/>
        </w:rPr>
        <w:t>-202</w:t>
      </w:r>
      <w:r w:rsidR="00C90C0C" w:rsidRPr="00EA5787">
        <w:rPr>
          <w:rFonts w:ascii="Times New Roman" w:hAnsi="Times New Roman" w:cs="Times New Roman"/>
          <w:b/>
          <w:sz w:val="24"/>
        </w:rPr>
        <w:t>5</w:t>
      </w:r>
      <w:r w:rsidRPr="00EA5787">
        <w:rPr>
          <w:rFonts w:ascii="Times New Roman" w:hAnsi="Times New Roman" w:cs="Times New Roman"/>
          <w:b/>
          <w:sz w:val="24"/>
        </w:rPr>
        <w:t>гг.»</w:t>
      </w:r>
    </w:p>
    <w:p w:rsidR="009B2B04" w:rsidRPr="00EA5787" w:rsidRDefault="009B2B0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97BBE" w:rsidRPr="00EA5787" w:rsidRDefault="00A97BBE" w:rsidP="00A97B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787">
        <w:rPr>
          <w:rFonts w:ascii="Times New Roman" w:hAnsi="Times New Roman" w:cs="Times New Roman"/>
          <w:sz w:val="24"/>
        </w:rPr>
        <w:t>Бюджетные ассигнования на 2023 год и плановый период 2024-2025 годов по данной программе в проекте бюджета запланированы в  объеме</w:t>
      </w:r>
      <w:r w:rsidR="000C56EE" w:rsidRPr="00EA5787">
        <w:rPr>
          <w:rFonts w:ascii="Times New Roman" w:hAnsi="Times New Roman" w:cs="Times New Roman"/>
          <w:sz w:val="24"/>
        </w:rPr>
        <w:t>:</w:t>
      </w:r>
      <w:r w:rsidRPr="00EA5787">
        <w:rPr>
          <w:rFonts w:ascii="Times New Roman" w:hAnsi="Times New Roman" w:cs="Times New Roman"/>
          <w:sz w:val="24"/>
        </w:rPr>
        <w:t xml:space="preserve"> </w:t>
      </w:r>
      <w:r w:rsidRPr="00EA5787">
        <w:rPr>
          <w:rFonts w:ascii="Times New Roman" w:hAnsi="Times New Roman"/>
          <w:sz w:val="24"/>
          <w:szCs w:val="24"/>
        </w:rPr>
        <w:t>2023 год</w:t>
      </w:r>
      <w:r w:rsidR="00130CE8" w:rsidRPr="00EA5787">
        <w:rPr>
          <w:rFonts w:ascii="Times New Roman" w:hAnsi="Times New Roman"/>
          <w:sz w:val="24"/>
          <w:szCs w:val="24"/>
        </w:rPr>
        <w:t xml:space="preserve"> </w:t>
      </w:r>
      <w:r w:rsidRPr="00EA5787">
        <w:rPr>
          <w:rFonts w:ascii="Times New Roman" w:hAnsi="Times New Roman"/>
          <w:sz w:val="24"/>
          <w:szCs w:val="24"/>
        </w:rPr>
        <w:t>- 3</w:t>
      </w:r>
      <w:r w:rsidR="00130CE8" w:rsidRPr="00EA5787">
        <w:rPr>
          <w:rFonts w:ascii="Times New Roman" w:hAnsi="Times New Roman"/>
          <w:sz w:val="24"/>
          <w:szCs w:val="24"/>
        </w:rPr>
        <w:t xml:space="preserve"> </w:t>
      </w:r>
      <w:r w:rsidRPr="00EA5787">
        <w:rPr>
          <w:rFonts w:ascii="Times New Roman" w:hAnsi="Times New Roman"/>
          <w:sz w:val="24"/>
          <w:szCs w:val="24"/>
        </w:rPr>
        <w:t xml:space="preserve">454,4 </w:t>
      </w:r>
      <w:proofErr w:type="spellStart"/>
      <w:r w:rsidRPr="00EA5787">
        <w:rPr>
          <w:rFonts w:ascii="Times New Roman" w:hAnsi="Times New Roman"/>
          <w:sz w:val="24"/>
          <w:szCs w:val="24"/>
        </w:rPr>
        <w:t>тыс</w:t>
      </w:r>
      <w:proofErr w:type="gramStart"/>
      <w:r w:rsidRPr="00EA5787">
        <w:rPr>
          <w:rFonts w:ascii="Times New Roman" w:hAnsi="Times New Roman"/>
          <w:sz w:val="24"/>
          <w:szCs w:val="24"/>
        </w:rPr>
        <w:t>.р</w:t>
      </w:r>
      <w:proofErr w:type="gramEnd"/>
      <w:r w:rsidRPr="00EA5787">
        <w:rPr>
          <w:rFonts w:ascii="Times New Roman" w:hAnsi="Times New Roman"/>
          <w:sz w:val="24"/>
          <w:szCs w:val="24"/>
        </w:rPr>
        <w:t>уб</w:t>
      </w:r>
      <w:proofErr w:type="spellEnd"/>
      <w:r w:rsidRPr="00EA5787">
        <w:rPr>
          <w:rFonts w:ascii="Times New Roman" w:hAnsi="Times New Roman"/>
          <w:sz w:val="24"/>
          <w:szCs w:val="24"/>
        </w:rPr>
        <w:t xml:space="preserve">., 2024 год–3 382,9 </w:t>
      </w:r>
      <w:proofErr w:type="spellStart"/>
      <w:r w:rsidRPr="00EA5787">
        <w:rPr>
          <w:rFonts w:ascii="Times New Roman" w:hAnsi="Times New Roman"/>
          <w:sz w:val="24"/>
          <w:szCs w:val="24"/>
        </w:rPr>
        <w:t>тыс.руб</w:t>
      </w:r>
      <w:proofErr w:type="spellEnd"/>
      <w:r w:rsidRPr="00EA5787">
        <w:rPr>
          <w:rFonts w:ascii="Times New Roman" w:hAnsi="Times New Roman"/>
          <w:sz w:val="24"/>
          <w:szCs w:val="24"/>
        </w:rPr>
        <w:t xml:space="preserve">. и 2025 год–3 403,2 </w:t>
      </w:r>
      <w:proofErr w:type="spellStart"/>
      <w:r w:rsidRPr="00EA5787">
        <w:rPr>
          <w:rFonts w:ascii="Times New Roman" w:hAnsi="Times New Roman"/>
          <w:sz w:val="24"/>
          <w:szCs w:val="24"/>
        </w:rPr>
        <w:t>тыс.руб</w:t>
      </w:r>
      <w:proofErr w:type="spellEnd"/>
      <w:r w:rsidRPr="00EA5787">
        <w:rPr>
          <w:rFonts w:ascii="Times New Roman" w:hAnsi="Times New Roman"/>
          <w:sz w:val="24"/>
          <w:szCs w:val="24"/>
        </w:rPr>
        <w:t>., в том числе:</w:t>
      </w:r>
    </w:p>
    <w:p w:rsidR="00FA4B52" w:rsidRPr="00EA5787" w:rsidRDefault="00A97BBE" w:rsidP="00FA4B5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/>
          <w:sz w:val="24"/>
          <w:szCs w:val="24"/>
        </w:rPr>
        <w:t xml:space="preserve">-  за счет средств областного бюджета: 2023 год - 1026,1 </w:t>
      </w:r>
      <w:proofErr w:type="spellStart"/>
      <w:r w:rsidRPr="00EA5787">
        <w:rPr>
          <w:rFonts w:ascii="Times New Roman" w:hAnsi="Times New Roman"/>
          <w:sz w:val="24"/>
          <w:szCs w:val="24"/>
        </w:rPr>
        <w:t>тыс</w:t>
      </w:r>
      <w:proofErr w:type="gramStart"/>
      <w:r w:rsidRPr="00EA5787">
        <w:rPr>
          <w:rFonts w:ascii="Times New Roman" w:hAnsi="Times New Roman"/>
          <w:sz w:val="24"/>
          <w:szCs w:val="24"/>
        </w:rPr>
        <w:t>.р</w:t>
      </w:r>
      <w:proofErr w:type="gramEnd"/>
      <w:r w:rsidRPr="00EA5787">
        <w:rPr>
          <w:rFonts w:ascii="Times New Roman" w:hAnsi="Times New Roman"/>
          <w:sz w:val="24"/>
          <w:szCs w:val="24"/>
        </w:rPr>
        <w:t>уб</w:t>
      </w:r>
      <w:proofErr w:type="spellEnd"/>
      <w:r w:rsidRPr="00EA5787">
        <w:rPr>
          <w:rFonts w:ascii="Times New Roman" w:hAnsi="Times New Roman"/>
          <w:sz w:val="24"/>
          <w:szCs w:val="24"/>
        </w:rPr>
        <w:t xml:space="preserve">., 2024 год - 1026,1 </w:t>
      </w:r>
      <w:proofErr w:type="spellStart"/>
      <w:r w:rsidRPr="00EA5787">
        <w:rPr>
          <w:rFonts w:ascii="Times New Roman" w:hAnsi="Times New Roman"/>
          <w:sz w:val="24"/>
          <w:szCs w:val="24"/>
        </w:rPr>
        <w:t>тыс.руб</w:t>
      </w:r>
      <w:proofErr w:type="spellEnd"/>
      <w:r w:rsidRPr="00EA5787">
        <w:rPr>
          <w:rFonts w:ascii="Times New Roman" w:hAnsi="Times New Roman"/>
          <w:sz w:val="24"/>
          <w:szCs w:val="24"/>
        </w:rPr>
        <w:t xml:space="preserve">. и 2025 год -1026,1 </w:t>
      </w:r>
      <w:proofErr w:type="spellStart"/>
      <w:r w:rsidRPr="00EA5787">
        <w:rPr>
          <w:rFonts w:ascii="Times New Roman" w:hAnsi="Times New Roman"/>
          <w:sz w:val="24"/>
          <w:szCs w:val="24"/>
        </w:rPr>
        <w:t>тыс.руб</w:t>
      </w:r>
      <w:proofErr w:type="spellEnd"/>
      <w:r w:rsidRPr="00EA5787">
        <w:rPr>
          <w:rFonts w:ascii="Times New Roman" w:hAnsi="Times New Roman"/>
          <w:sz w:val="24"/>
          <w:szCs w:val="24"/>
        </w:rPr>
        <w:t>. (осуществление отдельных областных государственных полномочий в сфере обращения с безнадзорными собаками и кошками в Иркутской области).</w:t>
      </w:r>
      <w:r w:rsidR="00FA4B52" w:rsidRPr="00EA5787">
        <w:rPr>
          <w:rFonts w:ascii="Times New Roman" w:hAnsi="Times New Roman" w:cs="Times New Roman"/>
          <w:sz w:val="24"/>
        </w:rPr>
        <w:t xml:space="preserve"> Ассигнования на 2023 год по программе запланированы с увеличением в 3 раза к уровню 2022 года.</w:t>
      </w:r>
    </w:p>
    <w:p w:rsidR="009B2B04" w:rsidRPr="00EA5787" w:rsidRDefault="009B2B0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 xml:space="preserve">Цели программы: </w:t>
      </w:r>
      <w:r w:rsidR="00516F96" w:rsidRPr="00EA5787">
        <w:rPr>
          <w:rFonts w:ascii="Times New Roman" w:hAnsi="Times New Roman"/>
          <w:sz w:val="24"/>
          <w:szCs w:val="24"/>
        </w:rPr>
        <w:t>улучшение экологической обстановки, размещение отходов экологически и санитарно-</w:t>
      </w:r>
      <w:proofErr w:type="spellStart"/>
      <w:r w:rsidR="00516F96" w:rsidRPr="00EA5787">
        <w:rPr>
          <w:rFonts w:ascii="Times New Roman" w:hAnsi="Times New Roman"/>
          <w:sz w:val="24"/>
          <w:szCs w:val="24"/>
        </w:rPr>
        <w:t>эпидемиологически</w:t>
      </w:r>
      <w:proofErr w:type="spellEnd"/>
      <w:r w:rsidR="00516F96" w:rsidRPr="00EA5787">
        <w:rPr>
          <w:rFonts w:ascii="Times New Roman" w:hAnsi="Times New Roman"/>
          <w:sz w:val="24"/>
          <w:szCs w:val="24"/>
        </w:rPr>
        <w:t xml:space="preserve"> безопасным способом, выявление и оценку объектов накопленного вреда окружающей среде и (или) организацию работ по ликвидации накопленного вреда окружающей среде;  защиту населения </w:t>
      </w:r>
      <w:proofErr w:type="spellStart"/>
      <w:r w:rsidR="00516F96" w:rsidRPr="00EA5787">
        <w:rPr>
          <w:rFonts w:ascii="Times New Roman" w:hAnsi="Times New Roman"/>
          <w:sz w:val="24"/>
          <w:szCs w:val="24"/>
        </w:rPr>
        <w:t>Заларинского</w:t>
      </w:r>
      <w:proofErr w:type="spellEnd"/>
      <w:r w:rsidR="00516F96" w:rsidRPr="00EA5787">
        <w:rPr>
          <w:rFonts w:ascii="Times New Roman" w:hAnsi="Times New Roman"/>
          <w:sz w:val="24"/>
          <w:szCs w:val="24"/>
        </w:rPr>
        <w:t xml:space="preserve"> района от агрессивного поведения безнадзорных собак и кошек. </w:t>
      </w:r>
      <w:r w:rsidRPr="00EA5787">
        <w:rPr>
          <w:rFonts w:ascii="Times New Roman" w:hAnsi="Times New Roman" w:cs="Times New Roman"/>
          <w:sz w:val="24"/>
        </w:rPr>
        <w:t>Определены 2 задачи для достижения указанной цели и целевые показатели.</w:t>
      </w:r>
    </w:p>
    <w:p w:rsidR="0002348D" w:rsidRPr="00EA5787" w:rsidRDefault="0002348D" w:rsidP="000234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Бюджетные расходы на 2023 год и плановый период 2024 -2025 годов по данной программе в проекте бюджета соответствуют  данным проекта паспорта муниципальной программы на 2023-2025 годы.</w:t>
      </w:r>
    </w:p>
    <w:p w:rsidR="009B2B04" w:rsidRPr="00EA5787" w:rsidRDefault="009B2B0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9B2B04" w:rsidRPr="00EA5787" w:rsidRDefault="009B2B0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 xml:space="preserve">МП «Подготовка документов для проектно-изыскательских работ </w:t>
      </w:r>
    </w:p>
    <w:p w:rsidR="009B2B04" w:rsidRPr="00EA5787" w:rsidRDefault="009B2B0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по объектам образования, физкультуры, спорта и документов территориального планирования на  202</w:t>
      </w:r>
      <w:r w:rsidR="00C90C0C" w:rsidRPr="00EA5787">
        <w:rPr>
          <w:rFonts w:ascii="Times New Roman" w:hAnsi="Times New Roman" w:cs="Times New Roman"/>
          <w:b/>
          <w:sz w:val="24"/>
        </w:rPr>
        <w:t>3</w:t>
      </w:r>
      <w:r w:rsidRPr="00EA5787">
        <w:rPr>
          <w:rFonts w:ascii="Times New Roman" w:hAnsi="Times New Roman" w:cs="Times New Roman"/>
          <w:b/>
          <w:sz w:val="24"/>
        </w:rPr>
        <w:t>-202</w:t>
      </w:r>
      <w:r w:rsidR="00C90C0C" w:rsidRPr="00EA5787">
        <w:rPr>
          <w:rFonts w:ascii="Times New Roman" w:hAnsi="Times New Roman" w:cs="Times New Roman"/>
          <w:b/>
          <w:sz w:val="24"/>
        </w:rPr>
        <w:t>5</w:t>
      </w:r>
      <w:r w:rsidRPr="00EA5787">
        <w:rPr>
          <w:rFonts w:ascii="Times New Roman" w:hAnsi="Times New Roman" w:cs="Times New Roman"/>
          <w:b/>
          <w:sz w:val="24"/>
        </w:rPr>
        <w:t>гг.»</w:t>
      </w:r>
    </w:p>
    <w:p w:rsidR="009B2B04" w:rsidRPr="00EA5787" w:rsidRDefault="009B2B0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97BBE" w:rsidRPr="00EA5787" w:rsidRDefault="00A97BBE" w:rsidP="000C56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A5787">
        <w:rPr>
          <w:rFonts w:ascii="Times New Roman" w:hAnsi="Times New Roman"/>
          <w:sz w:val="24"/>
          <w:szCs w:val="24"/>
        </w:rPr>
        <w:t>Программа направлена на подготовку документов для проектно-изыскательских работ объектов образования, физкультуры и спорта, подготовку и утверждение местных нормативов градостроительного проектирования).</w:t>
      </w:r>
      <w:proofErr w:type="gramEnd"/>
      <w:r w:rsidRPr="00EA5787">
        <w:rPr>
          <w:rFonts w:ascii="Times New Roman" w:hAnsi="Times New Roman"/>
          <w:sz w:val="24"/>
          <w:szCs w:val="24"/>
        </w:rPr>
        <w:t xml:space="preserve"> Обеспечение 2023 год</w:t>
      </w:r>
      <w:r w:rsidR="000C56EE" w:rsidRPr="00EA5787">
        <w:rPr>
          <w:rFonts w:ascii="Times New Roman" w:hAnsi="Times New Roman"/>
          <w:sz w:val="24"/>
          <w:szCs w:val="24"/>
        </w:rPr>
        <w:t xml:space="preserve"> </w:t>
      </w:r>
      <w:r w:rsidRPr="00EA5787">
        <w:rPr>
          <w:rFonts w:ascii="Times New Roman" w:hAnsi="Times New Roman"/>
          <w:sz w:val="24"/>
          <w:szCs w:val="24"/>
        </w:rPr>
        <w:t xml:space="preserve">- 6 700,0 </w:t>
      </w:r>
      <w:proofErr w:type="spellStart"/>
      <w:r w:rsidRPr="00EA5787">
        <w:rPr>
          <w:rFonts w:ascii="Times New Roman" w:hAnsi="Times New Roman"/>
          <w:sz w:val="24"/>
          <w:szCs w:val="24"/>
        </w:rPr>
        <w:t>тыс</w:t>
      </w:r>
      <w:proofErr w:type="gramStart"/>
      <w:r w:rsidRPr="00EA5787">
        <w:rPr>
          <w:rFonts w:ascii="Times New Roman" w:hAnsi="Times New Roman"/>
          <w:sz w:val="24"/>
          <w:szCs w:val="24"/>
        </w:rPr>
        <w:t>.р</w:t>
      </w:r>
      <w:proofErr w:type="gramEnd"/>
      <w:r w:rsidRPr="00EA5787">
        <w:rPr>
          <w:rFonts w:ascii="Times New Roman" w:hAnsi="Times New Roman"/>
          <w:sz w:val="24"/>
          <w:szCs w:val="24"/>
        </w:rPr>
        <w:t>уб</w:t>
      </w:r>
      <w:proofErr w:type="spellEnd"/>
      <w:r w:rsidRPr="00EA5787">
        <w:rPr>
          <w:rFonts w:ascii="Times New Roman" w:hAnsi="Times New Roman"/>
          <w:sz w:val="24"/>
          <w:szCs w:val="24"/>
        </w:rPr>
        <w:t>., 2024 год -</w:t>
      </w:r>
      <w:r w:rsidR="000C56EE" w:rsidRPr="00EA5787">
        <w:rPr>
          <w:rFonts w:ascii="Times New Roman" w:hAnsi="Times New Roman"/>
          <w:sz w:val="24"/>
          <w:szCs w:val="24"/>
        </w:rPr>
        <w:t xml:space="preserve"> </w:t>
      </w:r>
      <w:r w:rsidRPr="00EA5787">
        <w:rPr>
          <w:rFonts w:ascii="Times New Roman" w:hAnsi="Times New Roman"/>
          <w:sz w:val="24"/>
          <w:szCs w:val="24"/>
        </w:rPr>
        <w:t xml:space="preserve">2 100,0 </w:t>
      </w:r>
      <w:proofErr w:type="spellStart"/>
      <w:r w:rsidRPr="00EA5787">
        <w:rPr>
          <w:rFonts w:ascii="Times New Roman" w:hAnsi="Times New Roman"/>
          <w:sz w:val="24"/>
          <w:szCs w:val="24"/>
        </w:rPr>
        <w:t>тыс.руб</w:t>
      </w:r>
      <w:proofErr w:type="spellEnd"/>
      <w:r w:rsidRPr="00EA5787">
        <w:rPr>
          <w:rFonts w:ascii="Times New Roman" w:hAnsi="Times New Roman"/>
          <w:sz w:val="24"/>
          <w:szCs w:val="24"/>
        </w:rPr>
        <w:t>. и 2025 год</w:t>
      </w:r>
      <w:r w:rsidR="000C56EE" w:rsidRPr="00EA5787">
        <w:rPr>
          <w:rFonts w:ascii="Times New Roman" w:hAnsi="Times New Roman"/>
          <w:sz w:val="24"/>
          <w:szCs w:val="24"/>
        </w:rPr>
        <w:t xml:space="preserve"> </w:t>
      </w:r>
      <w:r w:rsidRPr="00EA5787">
        <w:rPr>
          <w:rFonts w:ascii="Times New Roman" w:hAnsi="Times New Roman"/>
          <w:sz w:val="24"/>
          <w:szCs w:val="24"/>
        </w:rPr>
        <w:t>-</w:t>
      </w:r>
      <w:r w:rsidR="000C56EE" w:rsidRPr="00EA5787">
        <w:rPr>
          <w:rFonts w:ascii="Times New Roman" w:hAnsi="Times New Roman"/>
          <w:sz w:val="24"/>
          <w:szCs w:val="24"/>
        </w:rPr>
        <w:t xml:space="preserve"> </w:t>
      </w:r>
      <w:r w:rsidRPr="00EA5787">
        <w:rPr>
          <w:rFonts w:ascii="Times New Roman" w:hAnsi="Times New Roman"/>
          <w:sz w:val="24"/>
          <w:szCs w:val="24"/>
        </w:rPr>
        <w:t xml:space="preserve">200,0 </w:t>
      </w:r>
      <w:proofErr w:type="spellStart"/>
      <w:r w:rsidRPr="00EA5787">
        <w:rPr>
          <w:rFonts w:ascii="Times New Roman" w:hAnsi="Times New Roman"/>
          <w:sz w:val="24"/>
          <w:szCs w:val="24"/>
        </w:rPr>
        <w:t>тыс.руб</w:t>
      </w:r>
      <w:proofErr w:type="spellEnd"/>
      <w:r w:rsidRPr="00EA5787">
        <w:rPr>
          <w:rFonts w:ascii="Times New Roman" w:hAnsi="Times New Roman"/>
          <w:sz w:val="24"/>
          <w:szCs w:val="24"/>
        </w:rPr>
        <w:t>.</w:t>
      </w:r>
      <w:r w:rsidR="00FA4B52" w:rsidRPr="00EA5787">
        <w:rPr>
          <w:rFonts w:ascii="Times New Roman" w:hAnsi="Times New Roman" w:cs="Times New Roman"/>
          <w:sz w:val="24"/>
        </w:rPr>
        <w:t xml:space="preserve"> Ассигнования на 2023 год по программе запланированы с уменьшением на 54% к уровню 2022 года.</w:t>
      </w:r>
    </w:p>
    <w:p w:rsidR="0002348D" w:rsidRPr="00EA5787" w:rsidRDefault="00A97BBE" w:rsidP="000C56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Основные мероприятия:</w:t>
      </w:r>
    </w:p>
    <w:p w:rsidR="00A97BBE" w:rsidRPr="00EA5787" w:rsidRDefault="00A97BBE" w:rsidP="000C56EE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EA5787">
        <w:rPr>
          <w:sz w:val="24"/>
        </w:rPr>
        <w:t>Подготовка документов для проектно-изыскательских  работ  объектов образования, физкультуры и спорта»</w:t>
      </w:r>
      <w:r w:rsidR="00D7177E" w:rsidRPr="00EA5787">
        <w:rPr>
          <w:sz w:val="24"/>
        </w:rPr>
        <w:t xml:space="preserve"> 2023 год – 6</w:t>
      </w:r>
      <w:r w:rsidR="00504C93">
        <w:rPr>
          <w:sz w:val="24"/>
        </w:rPr>
        <w:t xml:space="preserve"> </w:t>
      </w:r>
      <w:r w:rsidR="00D7177E" w:rsidRPr="00EA5787">
        <w:rPr>
          <w:sz w:val="24"/>
        </w:rPr>
        <w:t xml:space="preserve">500,0 </w:t>
      </w:r>
      <w:proofErr w:type="spellStart"/>
      <w:r w:rsidR="00D7177E" w:rsidRPr="00EA5787">
        <w:rPr>
          <w:sz w:val="24"/>
        </w:rPr>
        <w:t>тыс</w:t>
      </w:r>
      <w:proofErr w:type="gramStart"/>
      <w:r w:rsidR="00D7177E" w:rsidRPr="00EA5787">
        <w:rPr>
          <w:sz w:val="24"/>
        </w:rPr>
        <w:t>.р</w:t>
      </w:r>
      <w:proofErr w:type="gramEnd"/>
      <w:r w:rsidR="00D7177E" w:rsidRPr="00EA5787">
        <w:rPr>
          <w:sz w:val="24"/>
        </w:rPr>
        <w:t>уб</w:t>
      </w:r>
      <w:proofErr w:type="spellEnd"/>
      <w:r w:rsidR="00D7177E" w:rsidRPr="00EA5787">
        <w:rPr>
          <w:sz w:val="24"/>
        </w:rPr>
        <w:t>., 2024 год – 1</w:t>
      </w:r>
      <w:r w:rsidR="00504C93">
        <w:rPr>
          <w:sz w:val="24"/>
        </w:rPr>
        <w:t xml:space="preserve"> </w:t>
      </w:r>
      <w:r w:rsidR="00D7177E" w:rsidRPr="00EA5787">
        <w:rPr>
          <w:sz w:val="24"/>
        </w:rPr>
        <w:t xml:space="preserve">900,0 </w:t>
      </w:r>
      <w:proofErr w:type="spellStart"/>
      <w:r w:rsidR="00D7177E" w:rsidRPr="00EA5787">
        <w:rPr>
          <w:sz w:val="24"/>
        </w:rPr>
        <w:t>тыс.руб</w:t>
      </w:r>
      <w:proofErr w:type="spellEnd"/>
      <w:r w:rsidRPr="00EA5787">
        <w:rPr>
          <w:sz w:val="24"/>
        </w:rPr>
        <w:t>.</w:t>
      </w:r>
      <w:r w:rsidR="00D7177E" w:rsidRPr="00EA5787">
        <w:rPr>
          <w:sz w:val="24"/>
        </w:rPr>
        <w:t xml:space="preserve"> и 2025 год – 0.</w:t>
      </w:r>
    </w:p>
    <w:p w:rsidR="00A97BBE" w:rsidRPr="00EA5787" w:rsidRDefault="00A97BBE" w:rsidP="000C56EE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EA5787">
        <w:rPr>
          <w:sz w:val="24"/>
        </w:rPr>
        <w:t>Территориальное планирование и градостроительное зонирование в МО «</w:t>
      </w:r>
      <w:proofErr w:type="spellStart"/>
      <w:r w:rsidRPr="00EA5787">
        <w:rPr>
          <w:sz w:val="24"/>
        </w:rPr>
        <w:t>Заларинский</w:t>
      </w:r>
      <w:proofErr w:type="spellEnd"/>
      <w:r w:rsidRPr="00EA5787">
        <w:rPr>
          <w:sz w:val="24"/>
        </w:rPr>
        <w:t xml:space="preserve"> район» на 2023-2025гг.</w:t>
      </w:r>
      <w:r w:rsidR="00D7177E" w:rsidRPr="00EA5787">
        <w:rPr>
          <w:sz w:val="24"/>
        </w:rPr>
        <w:t xml:space="preserve"> по 200,0 </w:t>
      </w:r>
      <w:proofErr w:type="spellStart"/>
      <w:r w:rsidR="00D7177E" w:rsidRPr="00EA5787">
        <w:rPr>
          <w:sz w:val="24"/>
        </w:rPr>
        <w:t>тыс</w:t>
      </w:r>
      <w:proofErr w:type="gramStart"/>
      <w:r w:rsidR="00D7177E" w:rsidRPr="00EA5787">
        <w:rPr>
          <w:sz w:val="24"/>
        </w:rPr>
        <w:t>.р</w:t>
      </w:r>
      <w:proofErr w:type="gramEnd"/>
      <w:r w:rsidR="00D7177E" w:rsidRPr="00EA5787">
        <w:rPr>
          <w:sz w:val="24"/>
        </w:rPr>
        <w:t>уб</w:t>
      </w:r>
      <w:proofErr w:type="spellEnd"/>
      <w:r w:rsidR="00D7177E" w:rsidRPr="00EA5787">
        <w:rPr>
          <w:sz w:val="24"/>
        </w:rPr>
        <w:t>. ежегодно.</w:t>
      </w:r>
    </w:p>
    <w:p w:rsidR="00D7177E" w:rsidRPr="00EA5787" w:rsidRDefault="00D7177E" w:rsidP="000C56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Бюджетные расходы на 2023 год и плановый период 2024 -2025 годов по данной программе в проекте бюджета соответствуют  данным проекта паспорта муниципальной программы на 2023-2025 годы.</w:t>
      </w:r>
    </w:p>
    <w:p w:rsidR="009B2B04" w:rsidRPr="00EA5787" w:rsidRDefault="009B2B0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 xml:space="preserve"> </w:t>
      </w:r>
    </w:p>
    <w:p w:rsidR="009B2B04" w:rsidRPr="00EA5787" w:rsidRDefault="009B2B0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МП «Создание благоприятных условий в целях привлечения работников   бюджетной сферы для работы на территории муниципального образования  «</w:t>
      </w:r>
      <w:proofErr w:type="spellStart"/>
      <w:r w:rsidRPr="00EA5787">
        <w:rPr>
          <w:rFonts w:ascii="Times New Roman" w:hAnsi="Times New Roman" w:cs="Times New Roman"/>
          <w:b/>
          <w:sz w:val="24"/>
        </w:rPr>
        <w:t>Заларинский</w:t>
      </w:r>
      <w:proofErr w:type="spellEnd"/>
      <w:r w:rsidRPr="00EA5787">
        <w:rPr>
          <w:rFonts w:ascii="Times New Roman" w:hAnsi="Times New Roman" w:cs="Times New Roman"/>
          <w:b/>
          <w:sz w:val="24"/>
        </w:rPr>
        <w:t xml:space="preserve"> район» на 202</w:t>
      </w:r>
      <w:r w:rsidR="006567E4" w:rsidRPr="00EA5787">
        <w:rPr>
          <w:rFonts w:ascii="Times New Roman" w:hAnsi="Times New Roman" w:cs="Times New Roman"/>
          <w:b/>
          <w:sz w:val="24"/>
        </w:rPr>
        <w:t>3</w:t>
      </w:r>
      <w:r w:rsidRPr="00EA5787">
        <w:rPr>
          <w:rFonts w:ascii="Times New Roman" w:hAnsi="Times New Roman" w:cs="Times New Roman"/>
          <w:b/>
          <w:sz w:val="24"/>
        </w:rPr>
        <w:t>-202</w:t>
      </w:r>
      <w:r w:rsidR="006567E4" w:rsidRPr="00EA5787">
        <w:rPr>
          <w:rFonts w:ascii="Times New Roman" w:hAnsi="Times New Roman" w:cs="Times New Roman"/>
          <w:b/>
          <w:sz w:val="24"/>
        </w:rPr>
        <w:t>5</w:t>
      </w:r>
      <w:r w:rsidRPr="00EA5787">
        <w:rPr>
          <w:rFonts w:ascii="Times New Roman" w:hAnsi="Times New Roman" w:cs="Times New Roman"/>
          <w:b/>
          <w:sz w:val="24"/>
        </w:rPr>
        <w:t>гг.»</w:t>
      </w:r>
    </w:p>
    <w:p w:rsidR="009B2B04" w:rsidRPr="00EA5787" w:rsidRDefault="009B2B0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0C56EE" w:rsidRPr="00EA5787" w:rsidRDefault="000C56EE" w:rsidP="000C56E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 xml:space="preserve">Бюджетные ассигнования на 2023-2025 годы  в проекте бюджета запланированы </w:t>
      </w:r>
      <w:r w:rsidRPr="00EA5787">
        <w:rPr>
          <w:rFonts w:ascii="Times New Roman" w:hAnsi="Times New Roman"/>
          <w:sz w:val="24"/>
          <w:szCs w:val="24"/>
        </w:rPr>
        <w:t xml:space="preserve"> 2023 год- 1 660,0 </w:t>
      </w:r>
      <w:proofErr w:type="spellStart"/>
      <w:r w:rsidRPr="00EA5787">
        <w:rPr>
          <w:rFonts w:ascii="Times New Roman" w:hAnsi="Times New Roman"/>
          <w:sz w:val="24"/>
          <w:szCs w:val="24"/>
        </w:rPr>
        <w:t>тыс</w:t>
      </w:r>
      <w:proofErr w:type="gramStart"/>
      <w:r w:rsidRPr="00EA5787">
        <w:rPr>
          <w:rFonts w:ascii="Times New Roman" w:hAnsi="Times New Roman"/>
          <w:sz w:val="24"/>
          <w:szCs w:val="24"/>
        </w:rPr>
        <w:t>.р</w:t>
      </w:r>
      <w:proofErr w:type="gramEnd"/>
      <w:r w:rsidRPr="00EA5787">
        <w:rPr>
          <w:rFonts w:ascii="Times New Roman" w:hAnsi="Times New Roman"/>
          <w:sz w:val="24"/>
          <w:szCs w:val="24"/>
        </w:rPr>
        <w:t>уб</w:t>
      </w:r>
      <w:proofErr w:type="spellEnd"/>
      <w:r w:rsidRPr="00EA5787">
        <w:rPr>
          <w:rFonts w:ascii="Times New Roman" w:hAnsi="Times New Roman"/>
          <w:sz w:val="24"/>
          <w:szCs w:val="24"/>
        </w:rPr>
        <w:t xml:space="preserve">., 2024 год - 1 660,0 </w:t>
      </w:r>
      <w:proofErr w:type="spellStart"/>
      <w:r w:rsidRPr="00EA5787">
        <w:rPr>
          <w:rFonts w:ascii="Times New Roman" w:hAnsi="Times New Roman"/>
          <w:sz w:val="24"/>
          <w:szCs w:val="24"/>
        </w:rPr>
        <w:t>тыс.руб</w:t>
      </w:r>
      <w:proofErr w:type="spellEnd"/>
      <w:r w:rsidRPr="00EA5787">
        <w:rPr>
          <w:rFonts w:ascii="Times New Roman" w:hAnsi="Times New Roman"/>
          <w:sz w:val="24"/>
          <w:szCs w:val="24"/>
        </w:rPr>
        <w:t xml:space="preserve">. и 2025 год -1 660,0 </w:t>
      </w:r>
      <w:proofErr w:type="spellStart"/>
      <w:r w:rsidRPr="00EA5787">
        <w:rPr>
          <w:rFonts w:ascii="Times New Roman" w:hAnsi="Times New Roman"/>
          <w:sz w:val="24"/>
          <w:szCs w:val="24"/>
        </w:rPr>
        <w:t>тыс.руб</w:t>
      </w:r>
      <w:proofErr w:type="spellEnd"/>
      <w:r w:rsidRPr="00EA5787">
        <w:rPr>
          <w:rFonts w:ascii="Times New Roman" w:hAnsi="Times New Roman"/>
          <w:sz w:val="24"/>
          <w:szCs w:val="24"/>
        </w:rPr>
        <w:t>.</w:t>
      </w:r>
      <w:r w:rsidRPr="00EA5787">
        <w:rPr>
          <w:rFonts w:ascii="Times New Roman" w:hAnsi="Times New Roman" w:cs="Times New Roman"/>
          <w:sz w:val="24"/>
        </w:rPr>
        <w:t xml:space="preserve"> Ассигнования на 2023 год по программе запланированы с увеличением в 4,1 раза к уровню 2022 года.</w:t>
      </w:r>
    </w:p>
    <w:p w:rsidR="009B2B04" w:rsidRPr="00EA5787" w:rsidRDefault="009B2B0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A5787">
        <w:rPr>
          <w:rFonts w:ascii="Times New Roman" w:hAnsi="Times New Roman" w:cs="Times New Roman"/>
          <w:sz w:val="24"/>
        </w:rPr>
        <w:t xml:space="preserve">Цель программы: </w:t>
      </w:r>
      <w:r w:rsidR="00EE7015" w:rsidRPr="00EA5787">
        <w:rPr>
          <w:rFonts w:ascii="Times New Roman" w:hAnsi="Times New Roman"/>
          <w:sz w:val="24"/>
          <w:szCs w:val="24"/>
        </w:rPr>
        <w:t>обеспечение специалистов учреждения образования, здравоохранения, культуры, спорта и молодежной политики, органов местного   муниципального образования «</w:t>
      </w:r>
      <w:proofErr w:type="spellStart"/>
      <w:r w:rsidR="00EE7015" w:rsidRPr="00EA5787">
        <w:rPr>
          <w:rFonts w:ascii="Times New Roman" w:hAnsi="Times New Roman"/>
          <w:sz w:val="24"/>
          <w:szCs w:val="24"/>
        </w:rPr>
        <w:t>Заларинский</w:t>
      </w:r>
      <w:proofErr w:type="spellEnd"/>
      <w:r w:rsidR="00EE7015" w:rsidRPr="00EA5787">
        <w:rPr>
          <w:rFonts w:ascii="Times New Roman" w:hAnsi="Times New Roman"/>
          <w:sz w:val="24"/>
          <w:szCs w:val="24"/>
        </w:rPr>
        <w:t xml:space="preserve"> район» служебным жилым помещением,  создание благоприятных условий временного проживания граждан в  специализированном  жилищном фонде муниципального образования «</w:t>
      </w:r>
      <w:proofErr w:type="spellStart"/>
      <w:r w:rsidR="00EE7015" w:rsidRPr="00EA5787">
        <w:rPr>
          <w:rFonts w:ascii="Times New Roman" w:hAnsi="Times New Roman"/>
          <w:sz w:val="24"/>
          <w:szCs w:val="24"/>
        </w:rPr>
        <w:t>Заларинский</w:t>
      </w:r>
      <w:proofErr w:type="spellEnd"/>
      <w:r w:rsidR="00EE7015" w:rsidRPr="00EA5787">
        <w:rPr>
          <w:rFonts w:ascii="Times New Roman" w:hAnsi="Times New Roman"/>
          <w:sz w:val="24"/>
          <w:szCs w:val="24"/>
        </w:rPr>
        <w:t xml:space="preserve"> район» (на период трудовых правоотношений), оплату обучения по образовательным программам среднего профессионального образования для привлечение кадров в учреждения образования, здравоохранения, культуры, спорта и молодежной политики.  </w:t>
      </w:r>
      <w:proofErr w:type="gramEnd"/>
    </w:p>
    <w:p w:rsidR="00FA4B52" w:rsidRPr="00EA5787" w:rsidRDefault="00FA4B52" w:rsidP="00FA4B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Бюджетные расходы на 2023 год и плановый период 2024 -2025 годов по данной программе в проекте бюджета соответствуют  данным проекта паспорта муниципальной программы на 2023-2025 годы.</w:t>
      </w:r>
    </w:p>
    <w:p w:rsidR="00D7177E" w:rsidRPr="00EA5787" w:rsidRDefault="00D7177E" w:rsidP="00EE70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2B04" w:rsidRPr="00EA5787" w:rsidRDefault="009B2B0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EE7015" w:rsidRPr="00EA5787" w:rsidRDefault="00EE7015" w:rsidP="00EE701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Муниципальная программа "Противодействие экстремизму и терроризму на территории муниципального образования "</w:t>
      </w:r>
      <w:proofErr w:type="spellStart"/>
      <w:r w:rsidRPr="00EA5787">
        <w:rPr>
          <w:rFonts w:ascii="Times New Roman" w:hAnsi="Times New Roman" w:cs="Times New Roman"/>
          <w:b/>
          <w:sz w:val="24"/>
        </w:rPr>
        <w:t>Заларинский</w:t>
      </w:r>
      <w:proofErr w:type="spellEnd"/>
      <w:r w:rsidRPr="00EA5787">
        <w:rPr>
          <w:rFonts w:ascii="Times New Roman" w:hAnsi="Times New Roman" w:cs="Times New Roman"/>
          <w:b/>
          <w:sz w:val="24"/>
        </w:rPr>
        <w:t xml:space="preserve"> район" на 2023-2025гг."</w:t>
      </w:r>
    </w:p>
    <w:p w:rsidR="00EE7015" w:rsidRPr="00EA5787" w:rsidRDefault="00EE7015" w:rsidP="00EE701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0C56EE" w:rsidRPr="00EA5787" w:rsidRDefault="00F50D23" w:rsidP="000C56E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 xml:space="preserve">Бюджетные ассигнования предусмотрены  в проекте бюджета на </w:t>
      </w:r>
      <w:r w:rsidRPr="00EA5787">
        <w:rPr>
          <w:rFonts w:ascii="Times New Roman" w:hAnsi="Times New Roman"/>
          <w:sz w:val="24"/>
          <w:szCs w:val="24"/>
        </w:rPr>
        <w:t xml:space="preserve">2023 год - 6 140,0 </w:t>
      </w:r>
      <w:proofErr w:type="spellStart"/>
      <w:r w:rsidRPr="00EA5787">
        <w:rPr>
          <w:rFonts w:ascii="Times New Roman" w:hAnsi="Times New Roman"/>
          <w:sz w:val="24"/>
          <w:szCs w:val="24"/>
        </w:rPr>
        <w:t>тыс</w:t>
      </w:r>
      <w:proofErr w:type="gramStart"/>
      <w:r w:rsidRPr="00EA5787">
        <w:rPr>
          <w:rFonts w:ascii="Times New Roman" w:hAnsi="Times New Roman"/>
          <w:sz w:val="24"/>
          <w:szCs w:val="24"/>
        </w:rPr>
        <w:t>.р</w:t>
      </w:r>
      <w:proofErr w:type="gramEnd"/>
      <w:r w:rsidRPr="00EA5787">
        <w:rPr>
          <w:rFonts w:ascii="Times New Roman" w:hAnsi="Times New Roman"/>
          <w:sz w:val="24"/>
          <w:szCs w:val="24"/>
        </w:rPr>
        <w:t>уб</w:t>
      </w:r>
      <w:proofErr w:type="spellEnd"/>
      <w:r w:rsidRPr="00EA5787">
        <w:rPr>
          <w:rFonts w:ascii="Times New Roman" w:hAnsi="Times New Roman"/>
          <w:sz w:val="24"/>
          <w:szCs w:val="24"/>
        </w:rPr>
        <w:t xml:space="preserve">., 2024 год-1 660,0 </w:t>
      </w:r>
      <w:proofErr w:type="spellStart"/>
      <w:r w:rsidRPr="00EA5787">
        <w:rPr>
          <w:rFonts w:ascii="Times New Roman" w:hAnsi="Times New Roman"/>
          <w:sz w:val="24"/>
          <w:szCs w:val="24"/>
        </w:rPr>
        <w:t>тыс.руб</w:t>
      </w:r>
      <w:proofErr w:type="spellEnd"/>
      <w:r w:rsidRPr="00EA5787">
        <w:rPr>
          <w:rFonts w:ascii="Times New Roman" w:hAnsi="Times New Roman"/>
          <w:sz w:val="24"/>
          <w:szCs w:val="24"/>
        </w:rPr>
        <w:t xml:space="preserve">. и 2025 год - 8 140,0 </w:t>
      </w:r>
      <w:proofErr w:type="spellStart"/>
      <w:r w:rsidRPr="00EA5787">
        <w:rPr>
          <w:rFonts w:ascii="Times New Roman" w:hAnsi="Times New Roman"/>
          <w:sz w:val="24"/>
          <w:szCs w:val="24"/>
        </w:rPr>
        <w:t>тыс.руб</w:t>
      </w:r>
      <w:proofErr w:type="spellEnd"/>
      <w:r w:rsidRPr="00EA5787">
        <w:rPr>
          <w:rFonts w:ascii="Times New Roman" w:hAnsi="Times New Roman"/>
          <w:sz w:val="24"/>
          <w:szCs w:val="24"/>
        </w:rPr>
        <w:t>.</w:t>
      </w:r>
      <w:r w:rsidR="00FA4B52" w:rsidRPr="00EA5787">
        <w:rPr>
          <w:rFonts w:ascii="Times New Roman" w:hAnsi="Times New Roman" w:cs="Times New Roman"/>
          <w:sz w:val="24"/>
        </w:rPr>
        <w:t xml:space="preserve"> Ассигнования на 2023 год по программе запланированы с увеличением 13% к уровню 2022 года.</w:t>
      </w:r>
    </w:p>
    <w:p w:rsidR="000C56EE" w:rsidRPr="00EA5787" w:rsidRDefault="00F50D23" w:rsidP="000C56E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5787">
        <w:rPr>
          <w:rFonts w:ascii="Times New Roman" w:hAnsi="Times New Roman" w:cs="Times New Roman"/>
          <w:b/>
          <w:sz w:val="24"/>
          <w:szCs w:val="24"/>
        </w:rPr>
        <w:t>Ц</w:t>
      </w:r>
      <w:r w:rsidR="00EE7015" w:rsidRPr="00EA5787">
        <w:rPr>
          <w:rFonts w:ascii="Times New Roman" w:hAnsi="Times New Roman" w:cs="Times New Roman"/>
          <w:b/>
          <w:sz w:val="24"/>
          <w:szCs w:val="24"/>
        </w:rPr>
        <w:t>ель программы:</w:t>
      </w:r>
      <w:r w:rsidR="00EE7015" w:rsidRPr="00EA5787">
        <w:rPr>
          <w:rFonts w:ascii="Times New Roman" w:hAnsi="Times New Roman" w:cs="Times New Roman"/>
          <w:sz w:val="24"/>
          <w:szCs w:val="24"/>
        </w:rPr>
        <w:t xml:space="preserve"> реализация государственной политики по профилактике терроризма и экстремизма</w:t>
      </w:r>
      <w:r w:rsidR="00EE7015" w:rsidRPr="00EA5787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EE7015" w:rsidRPr="00EA5787">
        <w:rPr>
          <w:rFonts w:ascii="Times New Roman" w:hAnsi="Times New Roman" w:cs="Times New Roman"/>
          <w:spacing w:val="-8"/>
          <w:sz w:val="24"/>
          <w:szCs w:val="24"/>
        </w:rPr>
        <w:t>укрепление межнационального</w:t>
      </w:r>
      <w:r w:rsidR="00EE7015" w:rsidRPr="00EA5787">
        <w:rPr>
          <w:rFonts w:ascii="Times New Roman" w:hAnsi="Times New Roman" w:cs="Times New Roman"/>
          <w:sz w:val="24"/>
          <w:szCs w:val="24"/>
        </w:rPr>
        <w:t xml:space="preserve"> согласия, достижение взаимопонимания и взаимного уважения в вопросах межэтнического и межкультурного сотрудничества на территории района</w:t>
      </w:r>
      <w:r w:rsidRPr="00EA5787">
        <w:rPr>
          <w:rFonts w:ascii="Times New Roman" w:hAnsi="Times New Roman"/>
          <w:sz w:val="24"/>
          <w:szCs w:val="24"/>
        </w:rPr>
        <w:t>, участие в профилактике терроризма и экстремизма, а также минимизации и (или) ликвидации последствий проявлений терроризма и экстремизма на территории  муниципального района.</w:t>
      </w:r>
    </w:p>
    <w:p w:rsidR="00F30C6C" w:rsidRPr="00EA5787" w:rsidRDefault="00F30C6C" w:rsidP="000C56E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5787">
        <w:rPr>
          <w:rFonts w:ascii="Times New Roman" w:hAnsi="Times New Roman"/>
          <w:sz w:val="24"/>
          <w:szCs w:val="24"/>
        </w:rPr>
        <w:t>Основное мероприятие: Проведение профилактической и организационно-пропагандистской работы в целях предотвращения экстремистских и террористических акций.</w:t>
      </w:r>
    </w:p>
    <w:p w:rsidR="00FA4B52" w:rsidRPr="00EA5787" w:rsidRDefault="00FA4B52" w:rsidP="00FA4B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lastRenderedPageBreak/>
        <w:t>Бюджетные расходы на 2023 год и плановый период 2024 -2025 годов по данной программе в проекте бюджета соответствуют  данным проекта паспорта муниципальной программы на 2023-2025 годы.</w:t>
      </w:r>
    </w:p>
    <w:p w:rsidR="00EE7015" w:rsidRPr="00EA5787" w:rsidRDefault="00EE7015" w:rsidP="009E3F82">
      <w:pPr>
        <w:tabs>
          <w:tab w:val="left" w:pos="567"/>
        </w:tabs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</w:rPr>
      </w:pPr>
    </w:p>
    <w:p w:rsidR="00F30C6C" w:rsidRPr="00EA5787" w:rsidRDefault="00F30C6C" w:rsidP="00F30C6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МП «Поддержка и развитие малого и среднего предпринимательства в муниципальном образовании «</w:t>
      </w:r>
      <w:proofErr w:type="spellStart"/>
      <w:r w:rsidRPr="00EA5787">
        <w:rPr>
          <w:rFonts w:ascii="Times New Roman" w:hAnsi="Times New Roman" w:cs="Times New Roman"/>
          <w:b/>
          <w:sz w:val="24"/>
        </w:rPr>
        <w:t>Заларинский</w:t>
      </w:r>
      <w:proofErr w:type="spellEnd"/>
      <w:r w:rsidRPr="00EA5787">
        <w:rPr>
          <w:rFonts w:ascii="Times New Roman" w:hAnsi="Times New Roman" w:cs="Times New Roman"/>
          <w:b/>
          <w:sz w:val="24"/>
        </w:rPr>
        <w:t xml:space="preserve"> район» на 2023 – 2025 гг.»</w:t>
      </w:r>
    </w:p>
    <w:p w:rsidR="00F30C6C" w:rsidRPr="00EA5787" w:rsidRDefault="00F30C6C" w:rsidP="00F30C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0C56EE" w:rsidRPr="00EA5787" w:rsidRDefault="00F30C6C" w:rsidP="000C56E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 xml:space="preserve">Бюджетные ассигнования в проекте бюджета предусмотрены  на 2023 -2025 годы в сумме  500,0 </w:t>
      </w:r>
      <w:proofErr w:type="spellStart"/>
      <w:r w:rsidRPr="00EA5787">
        <w:rPr>
          <w:rFonts w:ascii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>. ежегодно, что соответствует данным паспорта программы.</w:t>
      </w:r>
      <w:r w:rsidR="00FA4B52" w:rsidRPr="00EA5787">
        <w:rPr>
          <w:rFonts w:ascii="Times New Roman" w:hAnsi="Times New Roman" w:cs="Times New Roman"/>
          <w:sz w:val="24"/>
        </w:rPr>
        <w:t xml:space="preserve"> Ассигнования на 2023 год по программе запланированы на уровне 2022 года.</w:t>
      </w:r>
    </w:p>
    <w:p w:rsidR="00F30C6C" w:rsidRPr="00EA5787" w:rsidRDefault="00F30C6C" w:rsidP="000C56E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A5787">
        <w:rPr>
          <w:rStyle w:val="FontStyle53"/>
          <w:color w:val="auto"/>
          <w:sz w:val="24"/>
          <w:szCs w:val="24"/>
          <w:lang w:eastAsia="en-US"/>
        </w:rPr>
        <w:t>Цель программы:</w:t>
      </w:r>
      <w:r w:rsidRPr="00EA5787">
        <w:rPr>
          <w:rFonts w:ascii="Times New Roman" w:hAnsi="Times New Roman" w:cs="Times New Roman"/>
        </w:rPr>
        <w:t xml:space="preserve"> Создание правовых и экономических условий для увеличения роли субъектов малого и среднего предпринимательства в социально-экономическом развитии муниципального образования «</w:t>
      </w:r>
      <w:proofErr w:type="spellStart"/>
      <w:r w:rsidRPr="00EA5787">
        <w:rPr>
          <w:rFonts w:ascii="Times New Roman" w:hAnsi="Times New Roman" w:cs="Times New Roman"/>
        </w:rPr>
        <w:t>Заларинский</w:t>
      </w:r>
      <w:proofErr w:type="spellEnd"/>
      <w:r w:rsidRPr="00EA5787">
        <w:rPr>
          <w:rFonts w:ascii="Times New Roman" w:hAnsi="Times New Roman" w:cs="Times New Roman"/>
        </w:rPr>
        <w:t xml:space="preserve"> район», упрощения доступа предпринимателей к финансовым, имущественным и информационным ресурсам, содействия развитию малого и среднего предпринимательства в приоритетных для муниципального образования сферах экономики.</w:t>
      </w:r>
    </w:p>
    <w:p w:rsidR="00F30C6C" w:rsidRPr="00EA5787" w:rsidRDefault="00F30C6C" w:rsidP="00F30C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020E9A" w:rsidRPr="00EA5787" w:rsidRDefault="00020E9A" w:rsidP="00020E9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 xml:space="preserve">МП «Улучшение условий и охраны труда </w:t>
      </w:r>
      <w:proofErr w:type="gramStart"/>
      <w:r w:rsidRPr="00EA5787">
        <w:rPr>
          <w:rFonts w:ascii="Times New Roman" w:hAnsi="Times New Roman" w:cs="Times New Roman"/>
          <w:b/>
          <w:sz w:val="24"/>
        </w:rPr>
        <w:t>в</w:t>
      </w:r>
      <w:proofErr w:type="gramEnd"/>
      <w:r w:rsidRPr="00EA5787">
        <w:rPr>
          <w:rFonts w:ascii="Times New Roman" w:hAnsi="Times New Roman" w:cs="Times New Roman"/>
          <w:b/>
          <w:sz w:val="24"/>
        </w:rPr>
        <w:t xml:space="preserve"> муниципальном</w:t>
      </w:r>
    </w:p>
    <w:p w:rsidR="00020E9A" w:rsidRPr="00EA5787" w:rsidRDefault="00020E9A" w:rsidP="00020E9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A5787">
        <w:rPr>
          <w:rFonts w:ascii="Times New Roman" w:hAnsi="Times New Roman" w:cs="Times New Roman"/>
          <w:b/>
          <w:sz w:val="24"/>
        </w:rPr>
        <w:t>образовании</w:t>
      </w:r>
      <w:proofErr w:type="gramEnd"/>
      <w:r w:rsidRPr="00EA5787">
        <w:rPr>
          <w:rFonts w:ascii="Times New Roman" w:hAnsi="Times New Roman" w:cs="Times New Roman"/>
          <w:b/>
          <w:sz w:val="24"/>
        </w:rPr>
        <w:t xml:space="preserve"> «</w:t>
      </w:r>
      <w:proofErr w:type="spellStart"/>
      <w:r w:rsidRPr="00EA5787">
        <w:rPr>
          <w:rFonts w:ascii="Times New Roman" w:hAnsi="Times New Roman" w:cs="Times New Roman"/>
          <w:b/>
          <w:sz w:val="24"/>
        </w:rPr>
        <w:t>Заларинский</w:t>
      </w:r>
      <w:proofErr w:type="spellEnd"/>
      <w:r w:rsidRPr="00EA5787">
        <w:rPr>
          <w:rFonts w:ascii="Times New Roman" w:hAnsi="Times New Roman" w:cs="Times New Roman"/>
          <w:b/>
          <w:sz w:val="24"/>
        </w:rPr>
        <w:t xml:space="preserve"> район» на 2023-2025гг.»</w:t>
      </w:r>
    </w:p>
    <w:p w:rsidR="00020E9A" w:rsidRPr="00EA5787" w:rsidRDefault="00020E9A" w:rsidP="00020E9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020E9A" w:rsidRPr="00EA5787" w:rsidRDefault="00020E9A" w:rsidP="00020E9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Бюджетные расходы на 2023-2025 годы по данной программе в проекте бюджета заложены в сумме 8</w:t>
      </w:r>
      <w:r w:rsidR="00175AA7" w:rsidRPr="00EA5787">
        <w:rPr>
          <w:rFonts w:ascii="Times New Roman" w:hAnsi="Times New Roman" w:cs="Times New Roman"/>
          <w:sz w:val="24"/>
        </w:rPr>
        <w:t>6</w:t>
      </w:r>
      <w:r w:rsidRPr="00EA5787">
        <w:rPr>
          <w:rFonts w:ascii="Times New Roman" w:hAnsi="Times New Roman" w:cs="Times New Roman"/>
          <w:sz w:val="24"/>
        </w:rPr>
        <w:t xml:space="preserve">1,3 </w:t>
      </w:r>
      <w:proofErr w:type="spellStart"/>
      <w:r w:rsidRPr="00EA5787">
        <w:rPr>
          <w:rFonts w:ascii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., в том числе субвенция из областного бюджета (Осуществление  отдельных государственных полномочий в сфере труда) в сумме 821,3 </w:t>
      </w:r>
      <w:proofErr w:type="spellStart"/>
      <w:r w:rsidRPr="00EA5787">
        <w:rPr>
          <w:rFonts w:ascii="Times New Roman" w:hAnsi="Times New Roman" w:cs="Times New Roman"/>
          <w:sz w:val="24"/>
        </w:rPr>
        <w:t>тыс.руб</w:t>
      </w:r>
      <w:proofErr w:type="spellEnd"/>
      <w:r w:rsidRPr="00EA5787">
        <w:rPr>
          <w:rFonts w:ascii="Times New Roman" w:hAnsi="Times New Roman" w:cs="Times New Roman"/>
          <w:sz w:val="24"/>
        </w:rPr>
        <w:t>. ежегодно, что соответствует данным  паспорта программы.</w:t>
      </w:r>
      <w:r w:rsidR="00FA4B52" w:rsidRPr="00EA5787">
        <w:rPr>
          <w:rFonts w:ascii="Times New Roman" w:hAnsi="Times New Roman" w:cs="Times New Roman"/>
          <w:sz w:val="24"/>
        </w:rPr>
        <w:t xml:space="preserve"> Ассигнования на 2023 год по программе запланированы на уровне 2022 года.</w:t>
      </w:r>
    </w:p>
    <w:p w:rsidR="00020E9A" w:rsidRPr="00EA5787" w:rsidRDefault="00020E9A" w:rsidP="00020E9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5787">
        <w:rPr>
          <w:rFonts w:ascii="Times New Roman" w:hAnsi="Times New Roman" w:cs="Times New Roman"/>
          <w:sz w:val="24"/>
        </w:rPr>
        <w:t>Цель программы</w:t>
      </w:r>
      <w:r w:rsidRPr="00EA5787">
        <w:rPr>
          <w:rFonts w:ascii="Times New Roman" w:hAnsi="Times New Roman" w:cs="Times New Roman"/>
        </w:rPr>
        <w:t xml:space="preserve">: </w:t>
      </w:r>
      <w:r w:rsidRPr="00EA5787">
        <w:rPr>
          <w:rFonts w:ascii="Times New Roman" w:hAnsi="Times New Roman"/>
          <w:sz w:val="24"/>
          <w:szCs w:val="24"/>
        </w:rPr>
        <w:t>совершенствование управления охраной труда на территории муниципального образования «</w:t>
      </w:r>
      <w:proofErr w:type="spellStart"/>
      <w:r w:rsidRPr="00EA5787">
        <w:rPr>
          <w:rFonts w:ascii="Times New Roman" w:hAnsi="Times New Roman"/>
          <w:sz w:val="24"/>
          <w:szCs w:val="24"/>
        </w:rPr>
        <w:t>Заларинский</w:t>
      </w:r>
      <w:proofErr w:type="spellEnd"/>
      <w:r w:rsidRPr="00EA5787">
        <w:rPr>
          <w:rFonts w:ascii="Times New Roman" w:hAnsi="Times New Roman"/>
          <w:sz w:val="24"/>
          <w:szCs w:val="24"/>
        </w:rPr>
        <w:t xml:space="preserve"> район», правовое обеспечение, организационное обеспечение условий и охраны труда, профилактические мероприятия по сокращению производственного травматизма и профессиональных заболеваний в МО «</w:t>
      </w:r>
      <w:proofErr w:type="spellStart"/>
      <w:r w:rsidRPr="00EA5787">
        <w:rPr>
          <w:rFonts w:ascii="Times New Roman" w:hAnsi="Times New Roman"/>
          <w:sz w:val="24"/>
          <w:szCs w:val="24"/>
        </w:rPr>
        <w:t>Заларинский</w:t>
      </w:r>
      <w:proofErr w:type="spellEnd"/>
      <w:r w:rsidRPr="00EA5787">
        <w:rPr>
          <w:rFonts w:ascii="Times New Roman" w:hAnsi="Times New Roman"/>
          <w:sz w:val="24"/>
          <w:szCs w:val="24"/>
        </w:rPr>
        <w:t xml:space="preserve"> район». </w:t>
      </w:r>
    </w:p>
    <w:p w:rsidR="00020E9A" w:rsidRPr="00EA5787" w:rsidRDefault="00020E9A" w:rsidP="00020E9A">
      <w:pPr>
        <w:tabs>
          <w:tab w:val="left" w:pos="567"/>
        </w:tabs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bCs/>
          <w:sz w:val="24"/>
        </w:rPr>
      </w:pPr>
      <w:r w:rsidRPr="00EA5787">
        <w:rPr>
          <w:rFonts w:ascii="Times New Roman" w:hAnsi="Times New Roman" w:cs="Times New Roman"/>
          <w:bCs/>
          <w:sz w:val="24"/>
        </w:rPr>
        <w:t>Основное мероприятие: Содействие созданию условий труда, обеспечивающих сохранение жизни и здоровья работающего населения в процессе трудовой деятельности.</w:t>
      </w:r>
    </w:p>
    <w:p w:rsidR="00020E9A" w:rsidRPr="00EA5787" w:rsidRDefault="00020E9A" w:rsidP="00020E9A">
      <w:pPr>
        <w:tabs>
          <w:tab w:val="left" w:pos="567"/>
        </w:tabs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bCs/>
          <w:sz w:val="24"/>
        </w:rPr>
      </w:pPr>
    </w:p>
    <w:p w:rsidR="0069670F" w:rsidRPr="00EA5787" w:rsidRDefault="0069670F" w:rsidP="0069670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МП «Профилактика правонарушений в муниципальном образовании «</w:t>
      </w:r>
      <w:proofErr w:type="spellStart"/>
      <w:r w:rsidRPr="00EA5787">
        <w:rPr>
          <w:rFonts w:ascii="Times New Roman" w:hAnsi="Times New Roman" w:cs="Times New Roman"/>
          <w:b/>
          <w:sz w:val="24"/>
        </w:rPr>
        <w:t>Заларинский</w:t>
      </w:r>
      <w:proofErr w:type="spellEnd"/>
      <w:r w:rsidRPr="00EA5787">
        <w:rPr>
          <w:rFonts w:ascii="Times New Roman" w:hAnsi="Times New Roman" w:cs="Times New Roman"/>
          <w:b/>
          <w:sz w:val="24"/>
        </w:rPr>
        <w:t xml:space="preserve"> район»  на 2023-2025гг.»</w:t>
      </w:r>
    </w:p>
    <w:p w:rsidR="0069670F" w:rsidRPr="00EA5787" w:rsidRDefault="0069670F" w:rsidP="0069670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highlight w:val="yellow"/>
        </w:rPr>
      </w:pPr>
    </w:p>
    <w:p w:rsidR="0069670F" w:rsidRPr="00EA5787" w:rsidRDefault="0069670F" w:rsidP="0069670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 xml:space="preserve">Бюджетные расходы предусмотрены в бюджете  на 2023-2025 годы  по 100,0 </w:t>
      </w:r>
      <w:proofErr w:type="spellStart"/>
      <w:r w:rsidRPr="00EA5787">
        <w:rPr>
          <w:rFonts w:ascii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. ежегодно, что соответствует данным паспорта программы. </w:t>
      </w:r>
      <w:r w:rsidR="00FA4B52" w:rsidRPr="00EA5787">
        <w:rPr>
          <w:rFonts w:ascii="Times New Roman" w:hAnsi="Times New Roman" w:cs="Times New Roman"/>
          <w:sz w:val="24"/>
        </w:rPr>
        <w:t>Ассигнования на 2023 год по программе запланированы н 47% меньше уровня 2022 года.</w:t>
      </w:r>
    </w:p>
    <w:p w:rsidR="0069670F" w:rsidRPr="00EA5787" w:rsidRDefault="0069670F" w:rsidP="006967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787">
        <w:rPr>
          <w:rFonts w:ascii="Times New Roman" w:hAnsi="Times New Roman"/>
          <w:sz w:val="24"/>
          <w:szCs w:val="24"/>
        </w:rPr>
        <w:t xml:space="preserve">Программа направлена на укрепление общественной безопасности,  стабилизация  </w:t>
      </w:r>
      <w:proofErr w:type="gramStart"/>
      <w:r w:rsidRPr="00EA5787">
        <w:rPr>
          <w:rFonts w:ascii="Times New Roman" w:hAnsi="Times New Roman"/>
          <w:sz w:val="24"/>
          <w:szCs w:val="24"/>
        </w:rPr>
        <w:t>криминогенной ситуации</w:t>
      </w:r>
      <w:proofErr w:type="gramEnd"/>
      <w:r w:rsidRPr="00EA5787">
        <w:rPr>
          <w:rFonts w:ascii="Times New Roman" w:hAnsi="Times New Roman"/>
          <w:sz w:val="24"/>
          <w:szCs w:val="24"/>
        </w:rPr>
        <w:t xml:space="preserve"> в районе в сторону ее оздоровления, комплексное обеспечение усилий всех государственных и общественных институтов в борьбе с преступностью, создание условий  для неотвратимого наступления ответственности за совершенные преступления. </w:t>
      </w:r>
    </w:p>
    <w:p w:rsidR="00136A7F" w:rsidRPr="00EA5787" w:rsidRDefault="00136A7F" w:rsidP="00136A7F">
      <w:pPr>
        <w:pStyle w:val="ConsTitle"/>
        <w:widowControl/>
        <w:suppressAutoHyphens/>
        <w:spacing w:before="100" w:beforeAutospacing="1" w:after="100" w:afterAutospacing="1"/>
        <w:ind w:firstLine="709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A5787">
        <w:rPr>
          <w:rFonts w:ascii="Times New Roman" w:hAnsi="Times New Roman" w:cs="Times New Roman"/>
          <w:sz w:val="24"/>
        </w:rPr>
        <w:t xml:space="preserve">МП </w:t>
      </w:r>
      <w:r w:rsidRPr="00EA5787">
        <w:rPr>
          <w:rFonts w:ascii="Times New Roman" w:hAnsi="Times New Roman" w:cs="Times New Roman"/>
          <w:sz w:val="24"/>
          <w:szCs w:val="24"/>
        </w:rPr>
        <w:t xml:space="preserve">«Повышение безопасности дорожного движения </w:t>
      </w:r>
      <w:proofErr w:type="gramStart"/>
      <w:r w:rsidRPr="00EA578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36A7F" w:rsidRPr="00EA5787" w:rsidRDefault="00136A7F" w:rsidP="00136A7F">
      <w:pPr>
        <w:pStyle w:val="ConsTitle"/>
        <w:widowControl/>
        <w:suppressAutoHyphens/>
        <w:spacing w:before="100" w:beforeAutospacing="1" w:after="100" w:afterAutospacing="1"/>
        <w:ind w:firstLine="709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A5787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Pr="00EA5787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EA578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A5787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EA5787">
        <w:rPr>
          <w:rFonts w:ascii="Times New Roman" w:hAnsi="Times New Roman" w:cs="Times New Roman"/>
          <w:sz w:val="24"/>
          <w:szCs w:val="24"/>
        </w:rPr>
        <w:t xml:space="preserve"> район» на  2023-2025гг.»</w:t>
      </w:r>
    </w:p>
    <w:p w:rsidR="00136A7F" w:rsidRPr="00EA5787" w:rsidRDefault="00136A7F" w:rsidP="00136A7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 xml:space="preserve">Бюджетные ассигнования предусмотрены в бюджете на 2023 -2025 годы в сумме 200,0 </w:t>
      </w:r>
      <w:proofErr w:type="spellStart"/>
      <w:r w:rsidRPr="00EA5787">
        <w:rPr>
          <w:rFonts w:ascii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>. ежегодно, что соответствует данным паспорта программы.</w:t>
      </w:r>
      <w:r w:rsidR="00FA4B52" w:rsidRPr="00EA5787">
        <w:rPr>
          <w:rFonts w:ascii="Times New Roman" w:hAnsi="Times New Roman" w:cs="Times New Roman"/>
          <w:sz w:val="24"/>
        </w:rPr>
        <w:t xml:space="preserve"> Ассигнования на 2023 год по программе запланированы в 2 раза больше уровня 2022 года.</w:t>
      </w:r>
    </w:p>
    <w:p w:rsidR="00136A7F" w:rsidRPr="00EA5787" w:rsidRDefault="00136A7F" w:rsidP="00136A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787">
        <w:rPr>
          <w:rFonts w:ascii="Times New Roman" w:hAnsi="Times New Roman"/>
          <w:sz w:val="24"/>
          <w:szCs w:val="24"/>
        </w:rPr>
        <w:t xml:space="preserve">Программа направлена на совершенствование улично – дорожной  сети, способствующее созданию благоприятных условий развития транспортной  </w:t>
      </w:r>
      <w:r w:rsidRPr="00EA5787">
        <w:rPr>
          <w:rFonts w:ascii="Times New Roman" w:hAnsi="Times New Roman"/>
          <w:sz w:val="24"/>
          <w:szCs w:val="24"/>
        </w:rPr>
        <w:lastRenderedPageBreak/>
        <w:t xml:space="preserve">инфраструктуры, сокращение  количества лиц, погибших в результате дорожно-транспортных происшествий и снижение  количества дорожно-транспортных происшествий с пострадавшими. </w:t>
      </w:r>
    </w:p>
    <w:p w:rsidR="00136A7F" w:rsidRPr="00EA5787" w:rsidRDefault="00136A7F" w:rsidP="00136A7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136A7F" w:rsidRPr="00EA5787" w:rsidRDefault="00136A7F" w:rsidP="00136A7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МП</w:t>
      </w:r>
      <w:r w:rsidRPr="00EA5787">
        <w:rPr>
          <w:rFonts w:ascii="Times New Roman" w:hAnsi="Times New Roman" w:cs="Times New Roman"/>
          <w:sz w:val="24"/>
        </w:rPr>
        <w:t xml:space="preserve"> «</w:t>
      </w:r>
      <w:r w:rsidRPr="00EA5787">
        <w:rPr>
          <w:rFonts w:ascii="Times New Roman" w:hAnsi="Times New Roman" w:cs="Times New Roman"/>
          <w:b/>
          <w:sz w:val="24"/>
        </w:rPr>
        <w:t xml:space="preserve">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EA5787">
        <w:rPr>
          <w:rFonts w:ascii="Times New Roman" w:hAnsi="Times New Roman" w:cs="Times New Roman"/>
          <w:b/>
          <w:sz w:val="24"/>
        </w:rPr>
        <w:t>Заларинском</w:t>
      </w:r>
      <w:proofErr w:type="spellEnd"/>
      <w:r w:rsidRPr="00EA5787">
        <w:rPr>
          <w:rFonts w:ascii="Times New Roman" w:hAnsi="Times New Roman" w:cs="Times New Roman"/>
          <w:b/>
          <w:sz w:val="24"/>
        </w:rPr>
        <w:t xml:space="preserve"> районе </w:t>
      </w:r>
      <w:r w:rsidR="000C56EE" w:rsidRPr="00EA5787">
        <w:rPr>
          <w:rFonts w:ascii="Times New Roman" w:hAnsi="Times New Roman" w:cs="Times New Roman"/>
          <w:b/>
          <w:sz w:val="24"/>
        </w:rPr>
        <w:t xml:space="preserve"> </w:t>
      </w:r>
      <w:r w:rsidRPr="00EA5787">
        <w:rPr>
          <w:rFonts w:ascii="Times New Roman" w:hAnsi="Times New Roman" w:cs="Times New Roman"/>
          <w:b/>
          <w:sz w:val="24"/>
        </w:rPr>
        <w:t>на 2023-2025гг.»</w:t>
      </w:r>
    </w:p>
    <w:p w:rsidR="00136A7F" w:rsidRPr="00EA5787" w:rsidRDefault="00136A7F" w:rsidP="00136A7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136A7F" w:rsidRPr="00EA5787" w:rsidRDefault="00136A7F" w:rsidP="00136A7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 xml:space="preserve">Бюджетные ассигнования в проекте бюджета предусмотрены  на 2023 -2025 годы в сумме  200,0 </w:t>
      </w:r>
      <w:proofErr w:type="spellStart"/>
      <w:r w:rsidRPr="00EA5787">
        <w:rPr>
          <w:rFonts w:ascii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>. ежегодно, что соответствует данным паспорта программы.</w:t>
      </w:r>
      <w:r w:rsidR="00FA4B52" w:rsidRPr="00EA5787">
        <w:rPr>
          <w:rFonts w:ascii="Times New Roman" w:hAnsi="Times New Roman" w:cs="Times New Roman"/>
          <w:sz w:val="24"/>
        </w:rPr>
        <w:t xml:space="preserve"> Ассигнования на 2023 год по программе запланированы на уровне 2022 года.</w:t>
      </w:r>
    </w:p>
    <w:p w:rsidR="00136A7F" w:rsidRPr="00EA5787" w:rsidRDefault="00136A7F" w:rsidP="00136A7F">
      <w:pPr>
        <w:spacing w:before="100" w:beforeAutospacing="1" w:after="100" w:afterAutospacing="1" w:line="240" w:lineRule="auto"/>
        <w:ind w:firstLine="709"/>
        <w:contextualSpacing/>
        <w:jc w:val="both"/>
        <w:rPr>
          <w:rStyle w:val="FontStyle53"/>
          <w:color w:val="auto"/>
          <w:sz w:val="24"/>
          <w:szCs w:val="24"/>
        </w:rPr>
      </w:pPr>
      <w:r w:rsidRPr="00EA5787">
        <w:rPr>
          <w:rFonts w:ascii="Times New Roman" w:hAnsi="Times New Roman" w:cs="Times New Roman"/>
          <w:sz w:val="24"/>
        </w:rPr>
        <w:t xml:space="preserve">Основное мероприятие: Обеспечение продовольственной безопасности </w:t>
      </w:r>
      <w:proofErr w:type="spellStart"/>
      <w:r w:rsidRPr="00EA5787">
        <w:rPr>
          <w:rFonts w:ascii="Times New Roman" w:hAnsi="Times New Roman" w:cs="Times New Roman"/>
          <w:sz w:val="24"/>
        </w:rPr>
        <w:t>Заларинского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 района в параметрах, заданных Доктриной продовольственной безопасности Российской Федерации.</w:t>
      </w:r>
    </w:p>
    <w:p w:rsidR="00136A7F" w:rsidRPr="00EA5787" w:rsidRDefault="00136A7F" w:rsidP="00136A7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136A7F" w:rsidRPr="00EA5787" w:rsidRDefault="00136A7F" w:rsidP="00136A7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Муниципальная программа "Формирование системы мотивации граждан к ведению здорового образа жизни через укрепление общественного здоровья населения муниципального образования "</w:t>
      </w:r>
      <w:proofErr w:type="spellStart"/>
      <w:r w:rsidRPr="00EA5787">
        <w:rPr>
          <w:rFonts w:ascii="Times New Roman" w:hAnsi="Times New Roman" w:cs="Times New Roman"/>
          <w:b/>
          <w:sz w:val="24"/>
        </w:rPr>
        <w:t>Заларинский</w:t>
      </w:r>
      <w:proofErr w:type="spellEnd"/>
      <w:r w:rsidRPr="00EA5787">
        <w:rPr>
          <w:rFonts w:ascii="Times New Roman" w:hAnsi="Times New Roman" w:cs="Times New Roman"/>
          <w:b/>
          <w:sz w:val="24"/>
        </w:rPr>
        <w:t xml:space="preserve"> район" на 2023-2025 годы"</w:t>
      </w:r>
    </w:p>
    <w:p w:rsidR="00C1655D" w:rsidRPr="00EA5787" w:rsidRDefault="00C1655D" w:rsidP="00C1655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136A7F" w:rsidRPr="00EA5787" w:rsidRDefault="00C1655D" w:rsidP="00C1655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sz w:val="24"/>
        </w:rPr>
        <w:t xml:space="preserve">Бюджетные ассигнования в проекте бюджета предусмотрены  на 2023 - 2025 годы в сумме  50,0 </w:t>
      </w:r>
      <w:proofErr w:type="spellStart"/>
      <w:r w:rsidRPr="00EA5787">
        <w:rPr>
          <w:rFonts w:ascii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>. ежегодно, что соответствует данным паспорта программы.</w:t>
      </w:r>
      <w:r w:rsidR="00FA4B52" w:rsidRPr="00EA5787">
        <w:rPr>
          <w:rFonts w:ascii="Times New Roman" w:hAnsi="Times New Roman" w:cs="Times New Roman"/>
          <w:sz w:val="24"/>
        </w:rPr>
        <w:t xml:space="preserve"> Ассигнования на 2023 год по программе запланированы на уровне 2022 года.</w:t>
      </w:r>
    </w:p>
    <w:p w:rsidR="00136A7F" w:rsidRPr="00EA5787" w:rsidRDefault="00136A7F" w:rsidP="00C165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787">
        <w:rPr>
          <w:rFonts w:ascii="Times New Roman" w:hAnsi="Times New Roman"/>
          <w:sz w:val="24"/>
          <w:szCs w:val="24"/>
        </w:rPr>
        <w:t xml:space="preserve">Программа направлена на обеспечение увеличения доли граждан, ведущих здоровый образ жизни, за счет формирования среды, способствующей ведению гражданами здорового образа жизни, включая здоровое питание, снижение потребления алкоголя, табака. </w:t>
      </w:r>
    </w:p>
    <w:p w:rsidR="00136A7F" w:rsidRPr="00EA5787" w:rsidRDefault="00136A7F" w:rsidP="00136A7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136A7F" w:rsidRPr="00EA5787" w:rsidRDefault="00136A7F" w:rsidP="00136A7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 xml:space="preserve">Муниципальная программа "О гражданской обороне и защите населения и территорий </w:t>
      </w:r>
      <w:proofErr w:type="spellStart"/>
      <w:r w:rsidRPr="00EA5787">
        <w:rPr>
          <w:rFonts w:ascii="Times New Roman" w:hAnsi="Times New Roman" w:cs="Times New Roman"/>
          <w:b/>
          <w:sz w:val="24"/>
        </w:rPr>
        <w:t>Заларинского</w:t>
      </w:r>
      <w:proofErr w:type="spellEnd"/>
      <w:r w:rsidRPr="00EA5787">
        <w:rPr>
          <w:rFonts w:ascii="Times New Roman" w:hAnsi="Times New Roman" w:cs="Times New Roman"/>
          <w:b/>
          <w:sz w:val="24"/>
        </w:rPr>
        <w:t xml:space="preserve"> района от чрезвычайных ситуаций природного и техногенного характера, обеспечению пожарной безопасности и безопасности людей на водных объектах на 2023 - 2025 годы"</w:t>
      </w:r>
    </w:p>
    <w:p w:rsidR="00136A7F" w:rsidRPr="00EA5787" w:rsidRDefault="00136A7F" w:rsidP="00136A7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36A7F" w:rsidRPr="00EA5787" w:rsidRDefault="00136A7F" w:rsidP="00136A7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Программа направлена на организацию и осуществление мероприятий по гражданской обороне. Повышение уровня защиты населения за счет своевременного обнаружения загрязнённых зон, защиты руководителей, муниципальных работников, состава служб ГО муниципального образования «</w:t>
      </w:r>
      <w:proofErr w:type="spellStart"/>
      <w:r w:rsidRPr="00EA5787">
        <w:rPr>
          <w:rFonts w:ascii="Times New Roman" w:hAnsi="Times New Roman" w:cs="Times New Roman"/>
          <w:sz w:val="24"/>
        </w:rPr>
        <w:t>Заларинский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 район» от последствий чрезвычайных ситуаций военного и мирного времени. Формирование действенной системы оповещения об угрозе возникновения или возникновении чрезвычайной ситуации. Повышение уровня защиты населения и территории </w:t>
      </w:r>
      <w:proofErr w:type="spellStart"/>
      <w:r w:rsidRPr="00EA5787">
        <w:rPr>
          <w:rFonts w:ascii="Times New Roman" w:hAnsi="Times New Roman" w:cs="Times New Roman"/>
          <w:sz w:val="24"/>
        </w:rPr>
        <w:t>Заларинского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 района от чрезвычайных ситуаций природного и техногенного характера и безопасности людей на водных объектах. Повышение уровня подготовки ответственных лиц к действиям при возникновении чрезвычайных ситуаций. Повышение уровня грамотности населения в вопросах предупреждения и ликвидации чрезвычайных ситуаций. Создание условий для развития Единой дежурно-диспетчерской службы муниципального образования «</w:t>
      </w:r>
      <w:proofErr w:type="spellStart"/>
      <w:r w:rsidRPr="00EA5787">
        <w:rPr>
          <w:rFonts w:ascii="Times New Roman" w:hAnsi="Times New Roman" w:cs="Times New Roman"/>
          <w:sz w:val="24"/>
        </w:rPr>
        <w:t>Заларинский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 район»</w:t>
      </w:r>
    </w:p>
    <w:p w:rsidR="00C1655D" w:rsidRPr="00EA5787" w:rsidRDefault="00C1655D" w:rsidP="00C1655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sz w:val="24"/>
        </w:rPr>
        <w:t xml:space="preserve">Бюджетные ассигнования в проекте бюджета предусмотрены  на 2023 год в сумме 500,0 </w:t>
      </w:r>
      <w:proofErr w:type="spellStart"/>
      <w:r w:rsidRPr="00EA5787">
        <w:rPr>
          <w:rFonts w:ascii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>., на 2024-2025 годы не предусмотрено, что соответствует данным паспорта программы.</w:t>
      </w:r>
      <w:r w:rsidR="00FA4B52" w:rsidRPr="00EA5787">
        <w:rPr>
          <w:rFonts w:ascii="Times New Roman" w:hAnsi="Times New Roman" w:cs="Times New Roman"/>
          <w:sz w:val="24"/>
        </w:rPr>
        <w:t xml:space="preserve"> Ассигнования на 2023 год по программе запланированы на 95% меньше уровня 2022 года.</w:t>
      </w:r>
    </w:p>
    <w:p w:rsidR="003E50D4" w:rsidRDefault="003E50D4" w:rsidP="00874A99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3E50D4" w:rsidRDefault="003E50D4" w:rsidP="00874A99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3E50D4" w:rsidRDefault="003E50D4" w:rsidP="00874A99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3E50D4" w:rsidRDefault="003E50D4" w:rsidP="00874A99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9B2B04" w:rsidRDefault="009B2B04" w:rsidP="00874A99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bookmarkStart w:id="7" w:name="_GoBack"/>
      <w:bookmarkEnd w:id="7"/>
      <w:r w:rsidRPr="00EA5787">
        <w:rPr>
          <w:rFonts w:ascii="Times New Roman" w:hAnsi="Times New Roman" w:cs="Times New Roman"/>
          <w:b/>
          <w:sz w:val="24"/>
        </w:rPr>
        <w:lastRenderedPageBreak/>
        <w:t>Не программные направления деятельности</w:t>
      </w:r>
    </w:p>
    <w:p w:rsidR="003E50D4" w:rsidRPr="00EA5787" w:rsidRDefault="003E50D4" w:rsidP="00874A99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На реализацию не программных расходов предусмо</w:t>
      </w:r>
      <w:r w:rsidR="000C56EE" w:rsidRPr="00EA5787">
        <w:rPr>
          <w:rFonts w:ascii="Times New Roman" w:hAnsi="Times New Roman" w:cs="Times New Roman"/>
          <w:sz w:val="24"/>
        </w:rPr>
        <w:t>трены бюджетные ассигнования на</w:t>
      </w:r>
      <w:r w:rsidRPr="00EA5787">
        <w:rPr>
          <w:rFonts w:ascii="Times New Roman" w:hAnsi="Times New Roman" w:cs="Times New Roman"/>
          <w:sz w:val="24"/>
        </w:rPr>
        <w:t xml:space="preserve"> 202</w:t>
      </w:r>
      <w:r w:rsidR="006567E4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>-202</w:t>
      </w:r>
      <w:r w:rsidR="006567E4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 годы в сумме  </w:t>
      </w:r>
      <w:r w:rsidR="00874A99" w:rsidRPr="00EA5787">
        <w:rPr>
          <w:rFonts w:ascii="Times New Roman" w:hAnsi="Times New Roman" w:cs="Times New Roman"/>
          <w:sz w:val="24"/>
        </w:rPr>
        <w:t>6 055,0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787">
        <w:rPr>
          <w:rFonts w:ascii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>. ежегодно.</w:t>
      </w:r>
      <w:r w:rsidR="00722186" w:rsidRPr="00EA5787">
        <w:rPr>
          <w:rFonts w:ascii="Times New Roman" w:hAnsi="Times New Roman" w:cs="Times New Roman"/>
          <w:sz w:val="24"/>
        </w:rPr>
        <w:t xml:space="preserve"> Ассигнования на 2023 год по не программным направлениям запланированы на уровне 2022 года.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Предусмотрены бюджетные ассигнования на обеспечение деятельности: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-  Районн</w:t>
      </w:r>
      <w:r w:rsidR="00874A99" w:rsidRPr="00EA5787">
        <w:rPr>
          <w:rFonts w:ascii="Times New Roman" w:hAnsi="Times New Roman" w:cs="Times New Roman"/>
          <w:sz w:val="24"/>
        </w:rPr>
        <w:t>ая</w:t>
      </w:r>
      <w:r w:rsidRPr="00EA5787">
        <w:rPr>
          <w:rFonts w:ascii="Times New Roman" w:hAnsi="Times New Roman" w:cs="Times New Roman"/>
          <w:sz w:val="24"/>
        </w:rPr>
        <w:t xml:space="preserve"> Дум</w:t>
      </w:r>
      <w:r w:rsidR="00874A99" w:rsidRPr="00EA5787">
        <w:rPr>
          <w:rFonts w:ascii="Times New Roman" w:hAnsi="Times New Roman" w:cs="Times New Roman"/>
          <w:sz w:val="24"/>
        </w:rPr>
        <w:t>а</w:t>
      </w:r>
      <w:r w:rsidRPr="00EA5787">
        <w:rPr>
          <w:rFonts w:ascii="Times New Roman" w:hAnsi="Times New Roman" w:cs="Times New Roman"/>
          <w:sz w:val="24"/>
        </w:rPr>
        <w:t xml:space="preserve"> на 202</w:t>
      </w:r>
      <w:r w:rsidR="006567E4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 xml:space="preserve"> - 202</w:t>
      </w:r>
      <w:r w:rsidR="006567E4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годы в сумме  2</w:t>
      </w:r>
      <w:r w:rsidR="00504C93">
        <w:rPr>
          <w:rFonts w:ascii="Times New Roman" w:hAnsi="Times New Roman" w:cs="Times New Roman"/>
          <w:sz w:val="24"/>
        </w:rPr>
        <w:t xml:space="preserve"> </w:t>
      </w:r>
      <w:r w:rsidR="00874A99" w:rsidRPr="00EA5787">
        <w:rPr>
          <w:rFonts w:ascii="Times New Roman" w:hAnsi="Times New Roman" w:cs="Times New Roman"/>
          <w:sz w:val="24"/>
        </w:rPr>
        <w:t>678</w:t>
      </w:r>
      <w:r w:rsidRPr="00EA5787">
        <w:rPr>
          <w:rFonts w:ascii="Times New Roman" w:hAnsi="Times New Roman" w:cs="Times New Roman"/>
          <w:sz w:val="24"/>
        </w:rPr>
        <w:t xml:space="preserve">,0 </w:t>
      </w:r>
      <w:proofErr w:type="spellStart"/>
      <w:r w:rsidRPr="00EA5787">
        <w:rPr>
          <w:rFonts w:ascii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>. ежегодно;</w:t>
      </w:r>
    </w:p>
    <w:p w:rsidR="009B2B04" w:rsidRPr="00EA5787" w:rsidRDefault="00874A99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-  Контрольно-счетная</w:t>
      </w:r>
      <w:r w:rsidR="009B2B04" w:rsidRPr="00EA5787">
        <w:rPr>
          <w:rFonts w:ascii="Times New Roman" w:hAnsi="Times New Roman" w:cs="Times New Roman"/>
          <w:sz w:val="24"/>
        </w:rPr>
        <w:t xml:space="preserve"> палат</w:t>
      </w:r>
      <w:r w:rsidRPr="00EA5787">
        <w:rPr>
          <w:rFonts w:ascii="Times New Roman" w:hAnsi="Times New Roman" w:cs="Times New Roman"/>
          <w:sz w:val="24"/>
        </w:rPr>
        <w:t>а</w:t>
      </w:r>
      <w:r w:rsidR="009B2B04" w:rsidRPr="00EA5787">
        <w:rPr>
          <w:rFonts w:ascii="Times New Roman" w:hAnsi="Times New Roman" w:cs="Times New Roman"/>
          <w:sz w:val="24"/>
        </w:rPr>
        <w:t xml:space="preserve"> МО «</w:t>
      </w:r>
      <w:proofErr w:type="spellStart"/>
      <w:r w:rsidR="009B2B04" w:rsidRPr="00EA5787">
        <w:rPr>
          <w:rFonts w:ascii="Times New Roman" w:hAnsi="Times New Roman" w:cs="Times New Roman"/>
          <w:sz w:val="24"/>
        </w:rPr>
        <w:t>Заларинский</w:t>
      </w:r>
      <w:proofErr w:type="spellEnd"/>
      <w:r w:rsidR="009B2B04" w:rsidRPr="00EA5787">
        <w:rPr>
          <w:rFonts w:ascii="Times New Roman" w:hAnsi="Times New Roman" w:cs="Times New Roman"/>
          <w:sz w:val="24"/>
        </w:rPr>
        <w:t xml:space="preserve"> район» на 202</w:t>
      </w:r>
      <w:r w:rsidR="006567E4" w:rsidRPr="00EA5787">
        <w:rPr>
          <w:rFonts w:ascii="Times New Roman" w:hAnsi="Times New Roman" w:cs="Times New Roman"/>
          <w:sz w:val="24"/>
        </w:rPr>
        <w:t>3</w:t>
      </w:r>
      <w:r w:rsidR="009B2B04" w:rsidRPr="00EA5787">
        <w:rPr>
          <w:rFonts w:ascii="Times New Roman" w:hAnsi="Times New Roman" w:cs="Times New Roman"/>
          <w:sz w:val="24"/>
        </w:rPr>
        <w:t>- 202</w:t>
      </w:r>
      <w:r w:rsidR="006567E4" w:rsidRPr="00EA5787">
        <w:rPr>
          <w:rFonts w:ascii="Times New Roman" w:hAnsi="Times New Roman" w:cs="Times New Roman"/>
          <w:sz w:val="24"/>
        </w:rPr>
        <w:t>5</w:t>
      </w:r>
      <w:r w:rsidR="009B2B04" w:rsidRPr="00EA5787">
        <w:rPr>
          <w:rFonts w:ascii="Times New Roman" w:hAnsi="Times New Roman" w:cs="Times New Roman"/>
          <w:sz w:val="24"/>
        </w:rPr>
        <w:t xml:space="preserve"> годы в сумме 3</w:t>
      </w:r>
      <w:r w:rsidRPr="00EA5787">
        <w:rPr>
          <w:rFonts w:ascii="Times New Roman" w:hAnsi="Times New Roman" w:cs="Times New Roman"/>
          <w:sz w:val="24"/>
        </w:rPr>
        <w:t>377,0</w:t>
      </w:r>
      <w:r w:rsidR="009B2B04"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B2B04" w:rsidRPr="00EA5787">
        <w:rPr>
          <w:rFonts w:ascii="Times New Roman" w:hAnsi="Times New Roman" w:cs="Times New Roman"/>
          <w:sz w:val="24"/>
        </w:rPr>
        <w:t>тыс</w:t>
      </w:r>
      <w:proofErr w:type="gramStart"/>
      <w:r w:rsidR="009B2B04" w:rsidRPr="00EA5787">
        <w:rPr>
          <w:rFonts w:ascii="Times New Roman" w:hAnsi="Times New Roman" w:cs="Times New Roman"/>
          <w:sz w:val="24"/>
        </w:rPr>
        <w:t>.р</w:t>
      </w:r>
      <w:proofErr w:type="gramEnd"/>
      <w:r w:rsidR="009B2B04" w:rsidRPr="00EA5787">
        <w:rPr>
          <w:rFonts w:ascii="Times New Roman" w:hAnsi="Times New Roman" w:cs="Times New Roman"/>
          <w:sz w:val="24"/>
        </w:rPr>
        <w:t>уб</w:t>
      </w:r>
      <w:proofErr w:type="spellEnd"/>
      <w:r w:rsidR="009B2B04" w:rsidRPr="00EA5787">
        <w:rPr>
          <w:rFonts w:ascii="Times New Roman" w:hAnsi="Times New Roman" w:cs="Times New Roman"/>
          <w:sz w:val="24"/>
        </w:rPr>
        <w:t>. ежегодно.</w:t>
      </w:r>
    </w:p>
    <w:p w:rsidR="009B2B04" w:rsidRPr="00EA5787" w:rsidRDefault="009B2B0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9B2B04" w:rsidRDefault="009B2B0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Выводы по муниципальным программам:</w:t>
      </w:r>
    </w:p>
    <w:p w:rsidR="003E50D4" w:rsidRPr="00EA5787" w:rsidRDefault="003E50D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34534E" w:rsidRPr="00EA5787" w:rsidRDefault="0034534E" w:rsidP="0034534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 xml:space="preserve">Расходная часть бюджета района на 2023-2025 годы,  состоит из 20 муниципальных программ. Общий объём финансирования по муниципальным программам на 2023 год составляет </w:t>
      </w:r>
      <w:r w:rsidRPr="00EA5787">
        <w:rPr>
          <w:rFonts w:ascii="Times New Roman" w:eastAsia="Times New Roman" w:hAnsi="Times New Roman" w:cs="Times New Roman"/>
          <w:sz w:val="24"/>
        </w:rPr>
        <w:t>1 517 387,5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787">
        <w:rPr>
          <w:rFonts w:ascii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., что составляет  99,6 % и не программные расходы 6 055,0 </w:t>
      </w:r>
      <w:proofErr w:type="spellStart"/>
      <w:r w:rsidRPr="00EA5787">
        <w:rPr>
          <w:rFonts w:ascii="Times New Roman" w:hAnsi="Times New Roman" w:cs="Times New Roman"/>
          <w:sz w:val="24"/>
        </w:rPr>
        <w:t>тыс.руб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. или 0,4 % от общей суммы расходов бюджета. На 2024 год запланировано  </w:t>
      </w:r>
      <w:r w:rsidRPr="00EA5787">
        <w:rPr>
          <w:rFonts w:ascii="Times New Roman" w:eastAsia="Times New Roman" w:hAnsi="Times New Roman" w:cs="Times New Roman"/>
          <w:bCs/>
          <w:sz w:val="24"/>
        </w:rPr>
        <w:t xml:space="preserve">1 385 655,8 </w:t>
      </w:r>
      <w:proofErr w:type="spellStart"/>
      <w:r w:rsidRPr="00EA5787">
        <w:rPr>
          <w:rFonts w:ascii="Times New Roman" w:eastAsia="Times New Roman" w:hAnsi="Times New Roman" w:cs="Times New Roman"/>
          <w:bCs/>
          <w:sz w:val="24"/>
        </w:rPr>
        <w:t>тыс</w:t>
      </w:r>
      <w:proofErr w:type="gramStart"/>
      <w:r w:rsidRPr="00EA5787">
        <w:rPr>
          <w:rFonts w:ascii="Times New Roman" w:eastAsia="Times New Roman" w:hAnsi="Times New Roman" w:cs="Times New Roman"/>
          <w:bCs/>
          <w:sz w:val="24"/>
        </w:rPr>
        <w:t>.р</w:t>
      </w:r>
      <w:proofErr w:type="gramEnd"/>
      <w:r w:rsidRPr="00EA5787">
        <w:rPr>
          <w:rFonts w:ascii="Times New Roman" w:eastAsia="Times New Roman" w:hAnsi="Times New Roman" w:cs="Times New Roman"/>
          <w:bCs/>
          <w:sz w:val="24"/>
        </w:rPr>
        <w:t>уб</w:t>
      </w:r>
      <w:proofErr w:type="spellEnd"/>
      <w:r w:rsidRPr="00EA5787">
        <w:rPr>
          <w:rFonts w:ascii="Times New Roman" w:eastAsia="Times New Roman" w:hAnsi="Times New Roman" w:cs="Times New Roman"/>
          <w:bCs/>
          <w:sz w:val="24"/>
        </w:rPr>
        <w:t xml:space="preserve">. с уменьшением на 9%  и на 2025 год 1 400 112,4 </w:t>
      </w:r>
      <w:proofErr w:type="spellStart"/>
      <w:r w:rsidRPr="00EA5787">
        <w:rPr>
          <w:rFonts w:ascii="Times New Roman" w:eastAsia="Times New Roman" w:hAnsi="Times New Roman" w:cs="Times New Roman"/>
          <w:bCs/>
          <w:sz w:val="24"/>
        </w:rPr>
        <w:t>тыс.руб</w:t>
      </w:r>
      <w:proofErr w:type="spellEnd"/>
      <w:r w:rsidRPr="00EA5787">
        <w:rPr>
          <w:rFonts w:ascii="Times New Roman" w:eastAsia="Times New Roman" w:hAnsi="Times New Roman" w:cs="Times New Roman"/>
          <w:bCs/>
          <w:sz w:val="24"/>
        </w:rPr>
        <w:t>. с уменьшением на 8% к уровню 2023 года.</w:t>
      </w:r>
    </w:p>
    <w:p w:rsidR="009B2B04" w:rsidRPr="00EA5787" w:rsidRDefault="009B2B0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Объём финансирования по муниципальным программам на 202</w:t>
      </w:r>
      <w:r w:rsidR="006567E4" w:rsidRPr="00EA5787">
        <w:rPr>
          <w:rFonts w:ascii="Times New Roman" w:hAnsi="Times New Roman" w:cs="Times New Roman"/>
          <w:b/>
          <w:sz w:val="24"/>
        </w:rPr>
        <w:t>3</w:t>
      </w:r>
      <w:r w:rsidRPr="00EA5787">
        <w:rPr>
          <w:rFonts w:ascii="Times New Roman" w:hAnsi="Times New Roman" w:cs="Times New Roman"/>
          <w:b/>
          <w:sz w:val="24"/>
        </w:rPr>
        <w:t xml:space="preserve"> - 202</w:t>
      </w:r>
      <w:r w:rsidR="006567E4" w:rsidRPr="00EA5787">
        <w:rPr>
          <w:rFonts w:ascii="Times New Roman" w:hAnsi="Times New Roman" w:cs="Times New Roman"/>
          <w:b/>
          <w:sz w:val="24"/>
        </w:rPr>
        <w:t>5</w:t>
      </w:r>
      <w:r w:rsidRPr="00EA5787">
        <w:rPr>
          <w:rFonts w:ascii="Times New Roman" w:hAnsi="Times New Roman" w:cs="Times New Roman"/>
          <w:b/>
          <w:sz w:val="24"/>
        </w:rPr>
        <w:t xml:space="preserve"> годы, предусмотренный проектом бюджета соответствует данным проектов паспортов муниципальных программ.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В Приложении №17 все планируемые расходы бюджета на 202</w:t>
      </w:r>
      <w:r w:rsidR="006567E4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 xml:space="preserve"> год и плановый период 202</w:t>
      </w:r>
      <w:r w:rsidR="006567E4" w:rsidRPr="00EA5787">
        <w:rPr>
          <w:rFonts w:ascii="Times New Roman" w:hAnsi="Times New Roman" w:cs="Times New Roman"/>
          <w:sz w:val="24"/>
        </w:rPr>
        <w:t>4</w:t>
      </w:r>
      <w:r w:rsidRPr="00EA5787">
        <w:rPr>
          <w:rFonts w:ascii="Times New Roman" w:hAnsi="Times New Roman" w:cs="Times New Roman"/>
          <w:sz w:val="24"/>
        </w:rPr>
        <w:t>-202</w:t>
      </w:r>
      <w:r w:rsidR="006567E4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годов распределены по стратегическим задачам и тактическим целям. Тактические цели по своему содержанию соответствуют целям муниципальных программ. Стратегической  целью бюджета района является «Повышение уровня и качества жизни населения».    </w:t>
      </w:r>
    </w:p>
    <w:p w:rsidR="009B2B04" w:rsidRPr="00EA5787" w:rsidRDefault="009B2B0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highlight w:val="yellow"/>
        </w:rPr>
      </w:pPr>
    </w:p>
    <w:p w:rsidR="009B2B04" w:rsidRDefault="009B2B0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Публичные нормативные обязательства</w:t>
      </w:r>
    </w:p>
    <w:p w:rsidR="003E50D4" w:rsidRPr="00EA5787" w:rsidRDefault="003E50D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Объем бюджетных ассигнований на исполнение публичных нормативных обязательств в 202</w:t>
      </w:r>
      <w:r w:rsidR="006567E4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>-202</w:t>
      </w:r>
      <w:r w:rsidR="006567E4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годы предусмотрен в размере </w:t>
      </w:r>
      <w:r w:rsidR="00C1201B" w:rsidRPr="00EA5787">
        <w:rPr>
          <w:rFonts w:ascii="Times New Roman" w:hAnsi="Times New Roman" w:cs="Times New Roman"/>
          <w:sz w:val="24"/>
        </w:rPr>
        <w:t>26</w:t>
      </w:r>
      <w:r w:rsidR="00C16E83" w:rsidRPr="00EA5787">
        <w:rPr>
          <w:rFonts w:ascii="Times New Roman" w:hAnsi="Times New Roman" w:cs="Times New Roman"/>
          <w:sz w:val="24"/>
        </w:rPr>
        <w:t> </w:t>
      </w:r>
      <w:r w:rsidR="00C1201B" w:rsidRPr="00EA5787">
        <w:rPr>
          <w:rFonts w:ascii="Times New Roman" w:hAnsi="Times New Roman" w:cs="Times New Roman"/>
          <w:sz w:val="24"/>
        </w:rPr>
        <w:t>145</w:t>
      </w:r>
      <w:r w:rsidR="00C16E83" w:rsidRPr="00EA5787">
        <w:rPr>
          <w:rFonts w:ascii="Times New Roman" w:hAnsi="Times New Roman" w:cs="Times New Roman"/>
          <w:sz w:val="24"/>
        </w:rPr>
        <w:t>,8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787">
        <w:rPr>
          <w:rFonts w:ascii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. ежегодно, что </w:t>
      </w:r>
      <w:r w:rsidR="00C16E83" w:rsidRPr="00EA5787">
        <w:rPr>
          <w:rFonts w:ascii="Times New Roman" w:hAnsi="Times New Roman" w:cs="Times New Roman"/>
          <w:sz w:val="24"/>
        </w:rPr>
        <w:t>меньше</w:t>
      </w:r>
      <w:r w:rsidRPr="00EA5787">
        <w:rPr>
          <w:rFonts w:ascii="Times New Roman" w:hAnsi="Times New Roman" w:cs="Times New Roman"/>
          <w:sz w:val="24"/>
        </w:rPr>
        <w:t xml:space="preserve"> на </w:t>
      </w:r>
      <w:r w:rsidR="00C16E83" w:rsidRPr="00EA5787">
        <w:rPr>
          <w:rFonts w:ascii="Times New Roman" w:hAnsi="Times New Roman" w:cs="Times New Roman"/>
          <w:sz w:val="24"/>
        </w:rPr>
        <w:t>53</w:t>
      </w:r>
      <w:r w:rsidRPr="00EA5787">
        <w:rPr>
          <w:rFonts w:ascii="Times New Roman" w:hAnsi="Times New Roman" w:cs="Times New Roman"/>
          <w:sz w:val="24"/>
        </w:rPr>
        <w:t>% ожидаемого исполнения 202</w:t>
      </w:r>
      <w:r w:rsidR="006567E4" w:rsidRPr="00EA5787">
        <w:rPr>
          <w:rFonts w:ascii="Times New Roman" w:hAnsi="Times New Roman" w:cs="Times New Roman"/>
          <w:sz w:val="24"/>
        </w:rPr>
        <w:t>2</w:t>
      </w:r>
      <w:r w:rsidRPr="00EA5787">
        <w:rPr>
          <w:rFonts w:ascii="Times New Roman" w:hAnsi="Times New Roman" w:cs="Times New Roman"/>
          <w:sz w:val="24"/>
        </w:rPr>
        <w:t xml:space="preserve"> года.</w:t>
      </w:r>
      <w:r w:rsidR="00C16E83" w:rsidRPr="00EA5787">
        <w:rPr>
          <w:rFonts w:ascii="Times New Roman" w:hAnsi="Times New Roman" w:cs="Times New Roman"/>
          <w:sz w:val="24"/>
        </w:rPr>
        <w:t xml:space="preserve"> Снижение обязатель</w:t>
      </w:r>
      <w:proofErr w:type="gramStart"/>
      <w:r w:rsidR="00C16E83" w:rsidRPr="00EA5787">
        <w:rPr>
          <w:rFonts w:ascii="Times New Roman" w:hAnsi="Times New Roman" w:cs="Times New Roman"/>
          <w:sz w:val="24"/>
        </w:rPr>
        <w:t>ств пр</w:t>
      </w:r>
      <w:proofErr w:type="gramEnd"/>
      <w:r w:rsidR="00C16E83" w:rsidRPr="00EA5787">
        <w:rPr>
          <w:rFonts w:ascii="Times New Roman" w:hAnsi="Times New Roman" w:cs="Times New Roman"/>
          <w:sz w:val="24"/>
        </w:rPr>
        <w:t xml:space="preserve">оизошло по причине передачи осуществление областных полномочий по предоставлению и выплате гражданам субсидий на оплату жилого помещения и коммунальных услуг  в органы социальной защиты населения по </w:t>
      </w:r>
      <w:proofErr w:type="spellStart"/>
      <w:r w:rsidR="00C16E83" w:rsidRPr="00EA5787">
        <w:rPr>
          <w:rFonts w:ascii="Times New Roman" w:hAnsi="Times New Roman" w:cs="Times New Roman"/>
          <w:sz w:val="24"/>
        </w:rPr>
        <w:t>Заларинскому</w:t>
      </w:r>
      <w:proofErr w:type="spellEnd"/>
      <w:r w:rsidR="00C16E83" w:rsidRPr="00EA5787">
        <w:rPr>
          <w:rFonts w:ascii="Times New Roman" w:hAnsi="Times New Roman" w:cs="Times New Roman"/>
          <w:sz w:val="24"/>
        </w:rPr>
        <w:t xml:space="preserve"> району.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 xml:space="preserve">Согласно представленному перечню в  Приложении №11 к проекту бюджета,  в состав публичных нормативных обязательств, включены следующие обязательства: 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 xml:space="preserve">- обеспечение деятельности образовательных организаций по предоставлению мер социальной поддержки многодетным и малоимущим семьям </w:t>
      </w:r>
      <w:r w:rsidR="00C16E83" w:rsidRPr="00EA5787">
        <w:rPr>
          <w:rFonts w:ascii="Times New Roman" w:hAnsi="Times New Roman" w:cs="Times New Roman"/>
          <w:sz w:val="24"/>
        </w:rPr>
        <w:t xml:space="preserve">в 2023-2025 годах </w:t>
      </w:r>
      <w:r w:rsidRPr="00EA5787">
        <w:rPr>
          <w:rFonts w:ascii="Times New Roman" w:hAnsi="Times New Roman" w:cs="Times New Roman"/>
          <w:sz w:val="24"/>
        </w:rPr>
        <w:t>в сумме 1</w:t>
      </w:r>
      <w:r w:rsidR="00C16E83" w:rsidRPr="00EA5787">
        <w:rPr>
          <w:rFonts w:ascii="Times New Roman" w:hAnsi="Times New Roman" w:cs="Times New Roman"/>
          <w:sz w:val="24"/>
        </w:rPr>
        <w:t>8 712,5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787">
        <w:rPr>
          <w:rFonts w:ascii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>. ежегодно;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- социальная поддержка населения МО «</w:t>
      </w:r>
      <w:proofErr w:type="spellStart"/>
      <w:r w:rsidRPr="00EA5787">
        <w:rPr>
          <w:rFonts w:ascii="Times New Roman" w:hAnsi="Times New Roman" w:cs="Times New Roman"/>
          <w:sz w:val="24"/>
        </w:rPr>
        <w:t>Заларинский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 район» по выплате пенсии лицам, замещавших муниципальные должности на  202</w:t>
      </w:r>
      <w:r w:rsidR="006567E4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>-202</w:t>
      </w:r>
      <w:r w:rsidR="006567E4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года ежегодно в сумме </w:t>
      </w:r>
      <w:r w:rsidR="00C16E83" w:rsidRPr="00EA5787">
        <w:rPr>
          <w:rFonts w:ascii="Times New Roman" w:hAnsi="Times New Roman" w:cs="Times New Roman"/>
          <w:sz w:val="24"/>
        </w:rPr>
        <w:t>7 136,3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787">
        <w:rPr>
          <w:rFonts w:ascii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>.</w:t>
      </w:r>
      <w:r w:rsidR="00603818" w:rsidRPr="00EA5787">
        <w:rPr>
          <w:rFonts w:ascii="Times New Roman" w:hAnsi="Times New Roman" w:cs="Times New Roman"/>
          <w:sz w:val="24"/>
        </w:rPr>
        <w:t xml:space="preserve"> с увеличением на 9% к</w:t>
      </w:r>
      <w:r w:rsidRPr="00EA5787">
        <w:rPr>
          <w:rFonts w:ascii="Times New Roman" w:hAnsi="Times New Roman" w:cs="Times New Roman"/>
          <w:sz w:val="24"/>
        </w:rPr>
        <w:t xml:space="preserve"> уровн</w:t>
      </w:r>
      <w:r w:rsidR="00603818" w:rsidRPr="00EA5787">
        <w:rPr>
          <w:rFonts w:ascii="Times New Roman" w:hAnsi="Times New Roman" w:cs="Times New Roman"/>
          <w:sz w:val="24"/>
        </w:rPr>
        <w:t>ю</w:t>
      </w:r>
      <w:r w:rsidRPr="00EA5787">
        <w:rPr>
          <w:rFonts w:ascii="Times New Roman" w:hAnsi="Times New Roman" w:cs="Times New Roman"/>
          <w:sz w:val="24"/>
        </w:rPr>
        <w:t xml:space="preserve"> ожидаемого исполнения 202</w:t>
      </w:r>
      <w:r w:rsidR="006567E4" w:rsidRPr="00EA5787">
        <w:rPr>
          <w:rFonts w:ascii="Times New Roman" w:hAnsi="Times New Roman" w:cs="Times New Roman"/>
          <w:sz w:val="24"/>
        </w:rPr>
        <w:t>2</w:t>
      </w:r>
      <w:r w:rsidRPr="00EA5787">
        <w:rPr>
          <w:rFonts w:ascii="Times New Roman" w:hAnsi="Times New Roman" w:cs="Times New Roman"/>
          <w:sz w:val="24"/>
        </w:rPr>
        <w:t xml:space="preserve"> года</w:t>
      </w:r>
      <w:r w:rsidR="00603818" w:rsidRPr="00EA5787">
        <w:rPr>
          <w:rFonts w:ascii="Times New Roman" w:hAnsi="Times New Roman" w:cs="Times New Roman"/>
          <w:sz w:val="24"/>
        </w:rPr>
        <w:t>;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highlight w:val="yellow"/>
        </w:rPr>
      </w:pPr>
      <w:r w:rsidRPr="00EA5787">
        <w:rPr>
          <w:rFonts w:ascii="Times New Roman" w:hAnsi="Times New Roman" w:cs="Times New Roman"/>
          <w:sz w:val="24"/>
        </w:rPr>
        <w:t>-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на 202</w:t>
      </w:r>
      <w:r w:rsidR="006567E4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>-202</w:t>
      </w:r>
      <w:r w:rsidR="006567E4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года в сумме </w:t>
      </w:r>
      <w:r w:rsidR="00603818" w:rsidRPr="00EA5787">
        <w:rPr>
          <w:rFonts w:ascii="Times New Roman" w:hAnsi="Times New Roman" w:cs="Times New Roman"/>
          <w:sz w:val="24"/>
        </w:rPr>
        <w:t>297,0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787">
        <w:rPr>
          <w:rFonts w:ascii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. ежегодно с увеличением на </w:t>
      </w:r>
      <w:r w:rsidR="00603818" w:rsidRPr="00EA5787">
        <w:rPr>
          <w:rFonts w:ascii="Times New Roman" w:hAnsi="Times New Roman" w:cs="Times New Roman"/>
          <w:sz w:val="24"/>
        </w:rPr>
        <w:t>28</w:t>
      </w:r>
      <w:r w:rsidRPr="00EA5787">
        <w:rPr>
          <w:rFonts w:ascii="Times New Roman" w:hAnsi="Times New Roman" w:cs="Times New Roman"/>
          <w:sz w:val="24"/>
        </w:rPr>
        <w:t>% к ожидаемому исполнению 202</w:t>
      </w:r>
      <w:r w:rsidR="006567E4" w:rsidRPr="00EA5787">
        <w:rPr>
          <w:rFonts w:ascii="Times New Roman" w:hAnsi="Times New Roman" w:cs="Times New Roman"/>
          <w:sz w:val="24"/>
        </w:rPr>
        <w:t>2</w:t>
      </w:r>
      <w:r w:rsidR="00175AA7" w:rsidRPr="00EA5787">
        <w:rPr>
          <w:rFonts w:ascii="Times New Roman" w:hAnsi="Times New Roman" w:cs="Times New Roman"/>
          <w:sz w:val="24"/>
        </w:rPr>
        <w:t xml:space="preserve"> </w:t>
      </w:r>
      <w:r w:rsidRPr="00EA5787">
        <w:rPr>
          <w:rFonts w:ascii="Times New Roman" w:hAnsi="Times New Roman" w:cs="Times New Roman"/>
          <w:sz w:val="24"/>
        </w:rPr>
        <w:t>года.</w:t>
      </w:r>
    </w:p>
    <w:p w:rsidR="009B2B04" w:rsidRPr="00EA5787" w:rsidRDefault="009B2B04" w:rsidP="003E50D4">
      <w:pPr>
        <w:pStyle w:val="a3"/>
        <w:ind w:left="0" w:firstLine="709"/>
        <w:jc w:val="center"/>
        <w:rPr>
          <w:b/>
          <w:sz w:val="24"/>
        </w:rPr>
      </w:pPr>
      <w:r w:rsidRPr="00EA5787">
        <w:rPr>
          <w:b/>
          <w:sz w:val="24"/>
        </w:rPr>
        <w:t>Источники внутреннего финансирования</w:t>
      </w:r>
    </w:p>
    <w:p w:rsidR="009B2B04" w:rsidRDefault="009B2B04" w:rsidP="003E50D4">
      <w:pPr>
        <w:pStyle w:val="a3"/>
        <w:ind w:left="0" w:firstLine="709"/>
        <w:jc w:val="center"/>
        <w:rPr>
          <w:b/>
          <w:sz w:val="24"/>
        </w:rPr>
      </w:pPr>
      <w:r w:rsidRPr="00EA5787">
        <w:rPr>
          <w:b/>
          <w:sz w:val="24"/>
        </w:rPr>
        <w:t>дефицита бюджета, муниципальный долг</w:t>
      </w:r>
    </w:p>
    <w:p w:rsidR="003E50D4" w:rsidRPr="00EA5787" w:rsidRDefault="003E50D4" w:rsidP="003E50D4">
      <w:pPr>
        <w:pStyle w:val="a3"/>
        <w:ind w:left="0" w:firstLine="709"/>
        <w:jc w:val="center"/>
        <w:rPr>
          <w:b/>
          <w:sz w:val="24"/>
        </w:rPr>
      </w:pPr>
    </w:p>
    <w:p w:rsidR="009B2B04" w:rsidRPr="00EA5787" w:rsidRDefault="009B2B04" w:rsidP="003E50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sz w:val="24"/>
        </w:rPr>
        <w:lastRenderedPageBreak/>
        <w:t>Прогнозируемый объем дефицита бюджета  района на 202</w:t>
      </w:r>
      <w:r w:rsidR="006567E4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 xml:space="preserve"> год  составит 1</w:t>
      </w:r>
      <w:r w:rsidR="00603818" w:rsidRPr="00EA5787">
        <w:rPr>
          <w:rFonts w:ascii="Times New Roman" w:hAnsi="Times New Roman" w:cs="Times New Roman"/>
          <w:sz w:val="24"/>
        </w:rPr>
        <w:t>1 336,5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787">
        <w:rPr>
          <w:rFonts w:ascii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>., на 202</w:t>
      </w:r>
      <w:r w:rsidR="006567E4" w:rsidRPr="00EA5787">
        <w:rPr>
          <w:rFonts w:ascii="Times New Roman" w:hAnsi="Times New Roman" w:cs="Times New Roman"/>
          <w:sz w:val="24"/>
        </w:rPr>
        <w:t>4</w:t>
      </w:r>
      <w:r w:rsidRPr="00EA5787">
        <w:rPr>
          <w:rFonts w:ascii="Times New Roman" w:hAnsi="Times New Roman" w:cs="Times New Roman"/>
          <w:sz w:val="24"/>
        </w:rPr>
        <w:t xml:space="preserve"> год – </w:t>
      </w:r>
      <w:r w:rsidR="00603818" w:rsidRPr="00EA5787">
        <w:rPr>
          <w:rFonts w:ascii="Times New Roman" w:hAnsi="Times New Roman" w:cs="Times New Roman"/>
          <w:sz w:val="24"/>
        </w:rPr>
        <w:t>7 176,6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787">
        <w:rPr>
          <w:rFonts w:ascii="Times New Roman" w:hAnsi="Times New Roman" w:cs="Times New Roman"/>
          <w:sz w:val="24"/>
        </w:rPr>
        <w:t>тыс.руб</w:t>
      </w:r>
      <w:proofErr w:type="spellEnd"/>
      <w:r w:rsidRPr="00EA5787">
        <w:rPr>
          <w:rFonts w:ascii="Times New Roman" w:hAnsi="Times New Roman" w:cs="Times New Roman"/>
          <w:sz w:val="24"/>
        </w:rPr>
        <w:t>.</w:t>
      </w:r>
      <w:r w:rsidR="00603818" w:rsidRPr="00EA5787">
        <w:rPr>
          <w:rFonts w:ascii="Times New Roman" w:hAnsi="Times New Roman" w:cs="Times New Roman"/>
          <w:sz w:val="24"/>
        </w:rPr>
        <w:t xml:space="preserve"> и</w:t>
      </w:r>
      <w:r w:rsidRPr="00EA5787">
        <w:rPr>
          <w:rFonts w:ascii="Times New Roman" w:hAnsi="Times New Roman" w:cs="Times New Roman"/>
          <w:sz w:val="24"/>
        </w:rPr>
        <w:t xml:space="preserve"> на 202</w:t>
      </w:r>
      <w:r w:rsidR="006567E4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год – 1</w:t>
      </w:r>
      <w:r w:rsidR="00603818" w:rsidRPr="00EA5787">
        <w:rPr>
          <w:rFonts w:ascii="Times New Roman" w:hAnsi="Times New Roman" w:cs="Times New Roman"/>
          <w:sz w:val="24"/>
        </w:rPr>
        <w:t>2 602,8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787">
        <w:rPr>
          <w:rFonts w:ascii="Times New Roman" w:hAnsi="Times New Roman" w:cs="Times New Roman"/>
          <w:sz w:val="24"/>
        </w:rPr>
        <w:t>тыс.руб</w:t>
      </w:r>
      <w:proofErr w:type="spellEnd"/>
      <w:r w:rsidRPr="00EA5787">
        <w:rPr>
          <w:rFonts w:ascii="Times New Roman" w:hAnsi="Times New Roman" w:cs="Times New Roman"/>
          <w:sz w:val="24"/>
        </w:rPr>
        <w:t>., что  не противоречит требованиям</w:t>
      </w:r>
      <w:r w:rsidRPr="00EA5787">
        <w:rPr>
          <w:rFonts w:ascii="Times New Roman" w:hAnsi="Times New Roman" w:cs="Times New Roman"/>
          <w:b/>
          <w:sz w:val="24"/>
        </w:rPr>
        <w:t xml:space="preserve"> ст. 92.1 Бюджетного Кодекса РФ и  не превышает 7,5%.</w:t>
      </w:r>
    </w:p>
    <w:p w:rsidR="009B2B04" w:rsidRPr="00EA5787" w:rsidRDefault="009B2B04" w:rsidP="003E50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Источниками финансирования дефицита бюджета по всем трем годам планируются кредиты кредитных организаций, в соответствии с требованиями ст. 96 Бюджетного кодекса РФ.</w:t>
      </w:r>
    </w:p>
    <w:p w:rsidR="00603818" w:rsidRPr="00EA5787" w:rsidRDefault="00603818" w:rsidP="00603818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87">
        <w:rPr>
          <w:rFonts w:ascii="Times New Roman" w:eastAsia="Times New Roman" w:hAnsi="Times New Roman" w:cs="Times New Roman"/>
          <w:sz w:val="24"/>
          <w:szCs w:val="24"/>
        </w:rPr>
        <w:t>На 2023 год и плановый период до 2025 года предусмотрены следующие источники финансирования дефицита местного бюджета:</w:t>
      </w:r>
    </w:p>
    <w:p w:rsidR="00603818" w:rsidRPr="00EA5787" w:rsidRDefault="00603818" w:rsidP="00603818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87">
        <w:rPr>
          <w:rFonts w:ascii="Times New Roman" w:eastAsia="Times New Roman" w:hAnsi="Times New Roman" w:cs="Times New Roman"/>
          <w:sz w:val="24"/>
          <w:szCs w:val="24"/>
        </w:rPr>
        <w:t>1. Кредиты кредитных организаций.</w:t>
      </w:r>
    </w:p>
    <w:p w:rsidR="00603818" w:rsidRPr="00EA5787" w:rsidRDefault="00603818" w:rsidP="00603818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87">
        <w:rPr>
          <w:rFonts w:ascii="Times New Roman" w:eastAsia="Times New Roman" w:hAnsi="Times New Roman" w:cs="Times New Roman"/>
          <w:sz w:val="24"/>
          <w:szCs w:val="24"/>
        </w:rPr>
        <w:t>Привлечение кредитов кредитных организаций запланировано на 2023-2025 годы в объемах 15 168,9 тыс. руб</w:t>
      </w:r>
      <w:r w:rsidR="00131164" w:rsidRPr="00EA57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5787">
        <w:rPr>
          <w:rFonts w:ascii="Times New Roman" w:eastAsia="Times New Roman" w:hAnsi="Times New Roman" w:cs="Times New Roman"/>
          <w:sz w:val="24"/>
          <w:szCs w:val="24"/>
        </w:rPr>
        <w:t>, 14 122,3 тыс. руб</w:t>
      </w:r>
      <w:r w:rsidR="00131164" w:rsidRPr="00EA57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5787">
        <w:rPr>
          <w:rFonts w:ascii="Times New Roman" w:eastAsia="Times New Roman" w:hAnsi="Times New Roman" w:cs="Times New Roman"/>
          <w:sz w:val="24"/>
          <w:szCs w:val="24"/>
        </w:rPr>
        <w:t xml:space="preserve"> и 58 901,6 тыс. руб</w:t>
      </w:r>
      <w:r w:rsidR="00131164" w:rsidRPr="00EA57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5787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соответственно. </w:t>
      </w:r>
    </w:p>
    <w:p w:rsidR="00603818" w:rsidRPr="00EA5787" w:rsidRDefault="00603818" w:rsidP="000E0885">
      <w:pPr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A5787">
        <w:rPr>
          <w:rFonts w:ascii="Times New Roman" w:eastAsia="Times New Roman" w:hAnsi="Times New Roman" w:cs="Times New Roman"/>
          <w:sz w:val="24"/>
          <w:szCs w:val="24"/>
        </w:rPr>
        <w:t xml:space="preserve">Погашение кредитов кредитных </w:t>
      </w:r>
      <w:r w:rsidR="000E0885" w:rsidRPr="00EA5787">
        <w:rPr>
          <w:rFonts w:ascii="Times New Roman" w:eastAsia="Times New Roman" w:hAnsi="Times New Roman" w:cs="Times New Roman"/>
          <w:sz w:val="24"/>
          <w:szCs w:val="24"/>
        </w:rPr>
        <w:t>организаций составит в 2023</w:t>
      </w:r>
      <w:r w:rsidRPr="00EA5787">
        <w:rPr>
          <w:rFonts w:ascii="Times New Roman" w:eastAsia="Times New Roman" w:hAnsi="Times New Roman" w:cs="Times New Roman"/>
          <w:sz w:val="24"/>
          <w:szCs w:val="24"/>
        </w:rPr>
        <w:t>–2024 год</w:t>
      </w:r>
      <w:r w:rsidR="000E0885" w:rsidRPr="00EA5787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EA5787">
        <w:rPr>
          <w:rFonts w:ascii="Times New Roman" w:eastAsia="Times New Roman" w:hAnsi="Times New Roman" w:cs="Times New Roman"/>
          <w:sz w:val="24"/>
          <w:szCs w:val="24"/>
        </w:rPr>
        <w:t xml:space="preserve"> – 0 тыс. руб</w:t>
      </w:r>
      <w:r w:rsidR="000E0885" w:rsidRPr="00EA5787">
        <w:rPr>
          <w:rFonts w:ascii="Times New Roman" w:eastAsia="Times New Roman" w:hAnsi="Times New Roman" w:cs="Times New Roman"/>
          <w:sz w:val="24"/>
          <w:szCs w:val="24"/>
        </w:rPr>
        <w:t xml:space="preserve">. и </w:t>
      </w:r>
      <w:r w:rsidRPr="00EA5787">
        <w:rPr>
          <w:rFonts w:ascii="Times New Roman" w:eastAsia="Times New Roman" w:hAnsi="Times New Roman" w:cs="Times New Roman"/>
          <w:sz w:val="24"/>
          <w:szCs w:val="24"/>
        </w:rPr>
        <w:t xml:space="preserve"> в 2025 году – 45 610,6 тыс. руб.</w:t>
      </w:r>
    </w:p>
    <w:p w:rsidR="00603818" w:rsidRPr="00EA5787" w:rsidRDefault="00603818" w:rsidP="0060381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A5787">
        <w:rPr>
          <w:rFonts w:ascii="Times New Roman" w:eastAsia="Times New Roman" w:hAnsi="Times New Roman" w:cs="Times New Roman"/>
          <w:sz w:val="24"/>
          <w:szCs w:val="24"/>
        </w:rPr>
        <w:t>2. Бюджетные кредиты от других бюджетов бюджетной системы Российской Федерации.</w:t>
      </w:r>
    </w:p>
    <w:p w:rsidR="00603818" w:rsidRPr="00EA5787" w:rsidRDefault="00603818" w:rsidP="0060381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A5787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и погашение бюджетных кредитов </w:t>
      </w:r>
      <w:proofErr w:type="gramStart"/>
      <w:r w:rsidRPr="00EA5787">
        <w:rPr>
          <w:rFonts w:ascii="Times New Roman" w:eastAsia="Times New Roman" w:hAnsi="Times New Roman" w:cs="Times New Roman"/>
          <w:sz w:val="24"/>
          <w:szCs w:val="24"/>
        </w:rPr>
        <w:t>от других бюджетов бюджетной системы Российской Федерации запланировано в виде кредитов на пополнение остатков средств на счетах местного бюджета в объемах</w:t>
      </w:r>
      <w:proofErr w:type="gramEnd"/>
      <w:r w:rsidRPr="00EA5787">
        <w:rPr>
          <w:rFonts w:ascii="Times New Roman" w:eastAsia="Times New Roman" w:hAnsi="Times New Roman" w:cs="Times New Roman"/>
          <w:sz w:val="24"/>
          <w:szCs w:val="24"/>
        </w:rPr>
        <w:t xml:space="preserve">: 2023 год </w:t>
      </w:r>
      <w:r w:rsidR="000E0885" w:rsidRPr="00EA57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5787">
        <w:rPr>
          <w:rFonts w:ascii="Times New Roman" w:eastAsia="Times New Roman" w:hAnsi="Times New Roman" w:cs="Times New Roman"/>
          <w:sz w:val="24"/>
          <w:szCs w:val="24"/>
        </w:rPr>
        <w:t xml:space="preserve"> 2025</w:t>
      </w:r>
      <w:r w:rsidR="000E0885" w:rsidRPr="00EA5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787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0E0885" w:rsidRPr="00EA578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A5787">
        <w:rPr>
          <w:rFonts w:ascii="Times New Roman" w:eastAsia="Times New Roman" w:hAnsi="Times New Roman" w:cs="Times New Roman"/>
          <w:sz w:val="24"/>
          <w:szCs w:val="24"/>
        </w:rPr>
        <w:t xml:space="preserve"> - 0 тыс. руб.</w:t>
      </w:r>
    </w:p>
    <w:p w:rsidR="00603818" w:rsidRPr="00EA5787" w:rsidRDefault="00131164" w:rsidP="00603818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8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603818" w:rsidRPr="00EA5787">
        <w:rPr>
          <w:rFonts w:ascii="Times New Roman" w:eastAsia="Times New Roman" w:hAnsi="Times New Roman" w:cs="Times New Roman"/>
          <w:sz w:val="24"/>
          <w:szCs w:val="24"/>
        </w:rPr>
        <w:t>бюджетным кредитам предусмотрено погашение реструктурированной задолженности муниципального образования «</w:t>
      </w:r>
      <w:proofErr w:type="spellStart"/>
      <w:r w:rsidR="00603818" w:rsidRPr="00EA5787">
        <w:rPr>
          <w:rFonts w:ascii="Times New Roman" w:eastAsia="Times New Roman" w:hAnsi="Times New Roman" w:cs="Times New Roman"/>
          <w:sz w:val="24"/>
          <w:szCs w:val="24"/>
        </w:rPr>
        <w:t>Заларинский</w:t>
      </w:r>
      <w:proofErr w:type="spellEnd"/>
      <w:r w:rsidR="00603818" w:rsidRPr="00EA5787">
        <w:rPr>
          <w:rFonts w:ascii="Times New Roman" w:eastAsia="Times New Roman" w:hAnsi="Times New Roman" w:cs="Times New Roman"/>
          <w:sz w:val="24"/>
          <w:szCs w:val="24"/>
        </w:rPr>
        <w:t xml:space="preserve"> район» в соответствии с графиками платежей в 2023 году</w:t>
      </w:r>
      <w:r w:rsidR="000E0885" w:rsidRPr="00EA5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818" w:rsidRPr="00EA5787">
        <w:rPr>
          <w:rFonts w:ascii="Times New Roman" w:eastAsia="Times New Roman" w:hAnsi="Times New Roman" w:cs="Times New Roman"/>
          <w:sz w:val="24"/>
          <w:szCs w:val="24"/>
        </w:rPr>
        <w:t>-</w:t>
      </w:r>
      <w:r w:rsidR="000E0885" w:rsidRPr="00EA5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818" w:rsidRPr="00EA5787">
        <w:rPr>
          <w:rFonts w:ascii="Times New Roman" w:eastAsia="Times New Roman" w:hAnsi="Times New Roman" w:cs="Times New Roman"/>
          <w:sz w:val="24"/>
          <w:szCs w:val="24"/>
        </w:rPr>
        <w:t>3 832,4 тыс. руб</w:t>
      </w:r>
      <w:r w:rsidR="000E0885" w:rsidRPr="00EA578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3818" w:rsidRPr="00EA5787">
        <w:rPr>
          <w:rFonts w:ascii="Times New Roman" w:eastAsia="Times New Roman" w:hAnsi="Times New Roman" w:cs="Times New Roman"/>
          <w:sz w:val="24"/>
          <w:szCs w:val="24"/>
        </w:rPr>
        <w:t>, в 2024 году</w:t>
      </w:r>
      <w:r w:rsidR="000E0885" w:rsidRPr="00EA578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603818" w:rsidRPr="00EA5787">
        <w:rPr>
          <w:rFonts w:ascii="Times New Roman" w:eastAsia="Times New Roman" w:hAnsi="Times New Roman" w:cs="Times New Roman"/>
          <w:sz w:val="24"/>
          <w:szCs w:val="24"/>
        </w:rPr>
        <w:t xml:space="preserve"> 6 945,7 тыс. руб</w:t>
      </w:r>
      <w:r w:rsidR="000E0885" w:rsidRPr="00EA578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3818" w:rsidRPr="00EA5787">
        <w:rPr>
          <w:rFonts w:ascii="Times New Roman" w:eastAsia="Times New Roman" w:hAnsi="Times New Roman" w:cs="Times New Roman"/>
          <w:sz w:val="24"/>
          <w:szCs w:val="24"/>
        </w:rPr>
        <w:t>, в 2025 году – 688,2 тыс. руб</w:t>
      </w:r>
      <w:proofErr w:type="gramStart"/>
      <w:r w:rsidR="000E0885" w:rsidRPr="00EA578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3818" w:rsidRPr="00EA578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03818" w:rsidRPr="00EA5787" w:rsidRDefault="00603818" w:rsidP="00603818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87">
        <w:rPr>
          <w:rFonts w:ascii="Times New Roman" w:eastAsia="Times New Roman" w:hAnsi="Times New Roman" w:cs="Times New Roman"/>
          <w:sz w:val="24"/>
          <w:szCs w:val="24"/>
        </w:rPr>
        <w:t>Предельный объем муниципального внутреннего долга МО «</w:t>
      </w:r>
      <w:proofErr w:type="spellStart"/>
      <w:r w:rsidRPr="00EA5787">
        <w:rPr>
          <w:rFonts w:ascii="Times New Roman" w:eastAsia="Times New Roman" w:hAnsi="Times New Roman" w:cs="Times New Roman"/>
          <w:sz w:val="24"/>
          <w:szCs w:val="24"/>
        </w:rPr>
        <w:t>Заларинский</w:t>
      </w:r>
      <w:proofErr w:type="spellEnd"/>
      <w:r w:rsidRPr="00EA5787">
        <w:rPr>
          <w:rFonts w:ascii="Times New Roman" w:eastAsia="Times New Roman" w:hAnsi="Times New Roman" w:cs="Times New Roman"/>
          <w:sz w:val="24"/>
          <w:szCs w:val="24"/>
        </w:rPr>
        <w:t xml:space="preserve"> район» планируется установить в 2023 году - </w:t>
      </w:r>
      <w:r w:rsidR="000E0885" w:rsidRPr="00EA578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A5787">
        <w:rPr>
          <w:rFonts w:ascii="Times New Roman" w:eastAsia="Times New Roman" w:hAnsi="Times New Roman" w:cs="Times New Roman"/>
          <w:sz w:val="24"/>
          <w:szCs w:val="24"/>
        </w:rPr>
        <w:t>51 153,8 тыс. руб</w:t>
      </w:r>
      <w:r w:rsidR="000E0885" w:rsidRPr="00EA57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5787">
        <w:rPr>
          <w:rFonts w:ascii="Times New Roman" w:eastAsia="Times New Roman" w:hAnsi="Times New Roman" w:cs="Times New Roman"/>
          <w:sz w:val="24"/>
          <w:szCs w:val="24"/>
        </w:rPr>
        <w:t>, в 2024 году - 159 479,9</w:t>
      </w:r>
      <w:r w:rsidR="00131164" w:rsidRPr="00EA5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787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0E0885" w:rsidRPr="00EA57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5787">
        <w:rPr>
          <w:rFonts w:ascii="Times New Roman" w:eastAsia="Times New Roman" w:hAnsi="Times New Roman" w:cs="Times New Roman"/>
          <w:sz w:val="24"/>
          <w:szCs w:val="24"/>
        </w:rPr>
        <w:t>, в 2025 году - 168 037,3 тыс. руб.</w:t>
      </w:r>
    </w:p>
    <w:p w:rsidR="00603818" w:rsidRPr="00EA5787" w:rsidRDefault="00603818" w:rsidP="00603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87">
        <w:rPr>
          <w:rFonts w:ascii="Times New Roman" w:eastAsia="Times New Roman" w:hAnsi="Times New Roman" w:cs="Times New Roman"/>
          <w:sz w:val="24"/>
          <w:szCs w:val="24"/>
        </w:rPr>
        <w:t>При установленных основных параметрах бюджета верхний предел муниципального внутреннего долга МО «</w:t>
      </w:r>
      <w:proofErr w:type="spellStart"/>
      <w:r w:rsidRPr="00EA5787">
        <w:rPr>
          <w:rFonts w:ascii="Times New Roman" w:eastAsia="Times New Roman" w:hAnsi="Times New Roman" w:cs="Times New Roman"/>
          <w:sz w:val="24"/>
          <w:szCs w:val="24"/>
        </w:rPr>
        <w:t>Заларинский</w:t>
      </w:r>
      <w:proofErr w:type="spellEnd"/>
      <w:r w:rsidRPr="00EA5787">
        <w:rPr>
          <w:rFonts w:ascii="Times New Roman" w:eastAsia="Times New Roman" w:hAnsi="Times New Roman" w:cs="Times New Roman"/>
          <w:sz w:val="24"/>
          <w:szCs w:val="24"/>
        </w:rPr>
        <w:t xml:space="preserve"> район» составит:</w:t>
      </w:r>
    </w:p>
    <w:p w:rsidR="00603818" w:rsidRPr="00EA5787" w:rsidRDefault="00603818" w:rsidP="00603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87">
        <w:rPr>
          <w:rFonts w:ascii="Times New Roman" w:eastAsia="Times New Roman" w:hAnsi="Times New Roman" w:cs="Times New Roman"/>
          <w:sz w:val="24"/>
          <w:szCs w:val="24"/>
        </w:rPr>
        <w:t>на 1 января 2024 года 39 122,2 тыс. руб</w:t>
      </w:r>
      <w:r w:rsidR="00A26FE6" w:rsidRPr="00EA5787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603818" w:rsidRPr="00EA5787" w:rsidRDefault="00603818" w:rsidP="00603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87">
        <w:rPr>
          <w:rFonts w:ascii="Times New Roman" w:eastAsia="Times New Roman" w:hAnsi="Times New Roman" w:cs="Times New Roman"/>
          <w:sz w:val="24"/>
          <w:szCs w:val="24"/>
        </w:rPr>
        <w:t>на 1 января 2025 года 46 298,8</w:t>
      </w:r>
      <w:r w:rsidR="00A26FE6" w:rsidRPr="00EA5787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603818" w:rsidRPr="00EA5787" w:rsidRDefault="00603818" w:rsidP="00603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87">
        <w:rPr>
          <w:rFonts w:ascii="Times New Roman" w:eastAsia="Times New Roman" w:hAnsi="Times New Roman" w:cs="Times New Roman"/>
          <w:sz w:val="24"/>
          <w:szCs w:val="24"/>
        </w:rPr>
        <w:t>на 1 января 2026 года 58 901,6</w:t>
      </w:r>
      <w:r w:rsidR="00A26FE6" w:rsidRPr="00EA5787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603818" w:rsidRPr="00EA5787" w:rsidRDefault="00603818" w:rsidP="00603818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787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муниципальных гарантий МО «</w:t>
      </w:r>
      <w:proofErr w:type="spellStart"/>
      <w:r w:rsidRPr="00EA5787">
        <w:rPr>
          <w:rFonts w:ascii="Times New Roman" w:eastAsia="Times New Roman" w:hAnsi="Times New Roman" w:cs="Times New Roman"/>
          <w:sz w:val="24"/>
          <w:szCs w:val="24"/>
        </w:rPr>
        <w:t>Заларинский</w:t>
      </w:r>
      <w:proofErr w:type="spellEnd"/>
      <w:r w:rsidRPr="00EA5787">
        <w:rPr>
          <w:rFonts w:ascii="Times New Roman" w:eastAsia="Times New Roman" w:hAnsi="Times New Roman" w:cs="Times New Roman"/>
          <w:sz w:val="24"/>
          <w:szCs w:val="24"/>
        </w:rPr>
        <w:t xml:space="preserve"> район» в 2023</w:t>
      </w:r>
      <w:r w:rsidR="000E0885" w:rsidRPr="00EA578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5787">
        <w:rPr>
          <w:rFonts w:ascii="Times New Roman" w:eastAsia="Times New Roman" w:hAnsi="Times New Roman" w:cs="Times New Roman"/>
          <w:sz w:val="24"/>
          <w:szCs w:val="24"/>
        </w:rPr>
        <w:t>2025 года</w:t>
      </w:r>
      <w:r w:rsidR="000E0885" w:rsidRPr="00EA5787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A5787">
        <w:rPr>
          <w:rFonts w:ascii="Times New Roman" w:eastAsia="Times New Roman" w:hAnsi="Times New Roman" w:cs="Times New Roman"/>
          <w:sz w:val="24"/>
          <w:szCs w:val="24"/>
        </w:rPr>
        <w:t xml:space="preserve"> не планируется.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Администратором источников финансирования дефицита бюджета является Комитет по экономике и финансам администрации МО «</w:t>
      </w:r>
      <w:proofErr w:type="spellStart"/>
      <w:r w:rsidRPr="00EA5787">
        <w:rPr>
          <w:rFonts w:ascii="Times New Roman" w:hAnsi="Times New Roman" w:cs="Times New Roman"/>
          <w:sz w:val="24"/>
        </w:rPr>
        <w:t>Заларинский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  район», согласно приложению №4 к проекту бюджета.</w:t>
      </w:r>
    </w:p>
    <w:tbl>
      <w:tblPr>
        <w:tblW w:w="9654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1568"/>
        <w:gridCol w:w="993"/>
        <w:gridCol w:w="992"/>
        <w:gridCol w:w="710"/>
        <w:gridCol w:w="849"/>
        <w:gridCol w:w="753"/>
        <w:gridCol w:w="98"/>
        <w:gridCol w:w="851"/>
        <w:gridCol w:w="385"/>
        <w:gridCol w:w="465"/>
        <w:gridCol w:w="386"/>
        <w:gridCol w:w="464"/>
        <w:gridCol w:w="283"/>
        <w:gridCol w:w="243"/>
        <w:gridCol w:w="325"/>
        <w:gridCol w:w="53"/>
        <w:gridCol w:w="236"/>
      </w:tblGrid>
      <w:tr w:rsidR="00EA5787" w:rsidRPr="00EA5787" w:rsidTr="00956BDC">
        <w:trPr>
          <w:gridAfter w:val="4"/>
          <w:wAfter w:w="857" w:type="dxa"/>
          <w:trHeight w:val="481"/>
        </w:trPr>
        <w:tc>
          <w:tcPr>
            <w:tcW w:w="879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</w:rPr>
              <w:t xml:space="preserve">Прогноз основных характеристик консолидированного бюджета </w:t>
            </w:r>
          </w:p>
          <w:p w:rsidR="009B2B04" w:rsidRPr="00EA5787" w:rsidRDefault="009B2B04" w:rsidP="006567E4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5787">
              <w:rPr>
                <w:rFonts w:ascii="Times New Roman" w:eastAsia="Times New Roman" w:hAnsi="Times New Roman" w:cs="Times New Roman"/>
                <w:b/>
                <w:bCs/>
              </w:rPr>
              <w:t>Заларинского</w:t>
            </w:r>
            <w:proofErr w:type="spellEnd"/>
            <w:r w:rsidRPr="00EA5787">
              <w:rPr>
                <w:rFonts w:ascii="Times New Roman" w:eastAsia="Times New Roman" w:hAnsi="Times New Roman" w:cs="Times New Roman"/>
                <w:b/>
                <w:bCs/>
              </w:rPr>
              <w:t xml:space="preserve"> района на 202</w:t>
            </w:r>
            <w:r w:rsidR="006567E4" w:rsidRPr="00EA578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EA5787">
              <w:rPr>
                <w:rFonts w:ascii="Times New Roman" w:eastAsia="Times New Roman" w:hAnsi="Times New Roman" w:cs="Times New Roman"/>
                <w:b/>
                <w:bCs/>
              </w:rPr>
              <w:t xml:space="preserve"> -202</w:t>
            </w:r>
            <w:r w:rsidR="006567E4" w:rsidRPr="00EA5787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EA5787">
              <w:rPr>
                <w:rFonts w:ascii="Times New Roman" w:eastAsia="Times New Roman" w:hAnsi="Times New Roman" w:cs="Times New Roman"/>
                <w:b/>
                <w:bCs/>
              </w:rPr>
              <w:t>гг.</w:t>
            </w:r>
          </w:p>
        </w:tc>
      </w:tr>
      <w:tr w:rsidR="00EA5787" w:rsidRPr="00EA5787" w:rsidTr="00956BDC">
        <w:trPr>
          <w:gridAfter w:val="4"/>
          <w:wAfter w:w="857" w:type="dxa"/>
          <w:trHeight w:val="425"/>
        </w:trPr>
        <w:tc>
          <w:tcPr>
            <w:tcW w:w="879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A5787" w:rsidRPr="00EA5787" w:rsidTr="00956BDC">
        <w:trPr>
          <w:gridAfter w:val="2"/>
          <w:wAfter w:w="289" w:type="dxa"/>
          <w:trHeight w:val="30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7E4" w:rsidRPr="00EA5787" w:rsidRDefault="006567E4" w:rsidP="009E3F8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7E4" w:rsidRPr="00EA5787" w:rsidRDefault="006567E4" w:rsidP="009E3F8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7E4" w:rsidRPr="00EA5787" w:rsidRDefault="006567E4" w:rsidP="009E3F8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7E4" w:rsidRPr="00EA5787" w:rsidRDefault="006567E4" w:rsidP="009E3F8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7E4" w:rsidRPr="00EA5787" w:rsidRDefault="006567E4" w:rsidP="009E3F8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7E4" w:rsidRPr="00EA5787" w:rsidRDefault="006567E4" w:rsidP="009E3F8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7E4" w:rsidRPr="00EA5787" w:rsidRDefault="006567E4" w:rsidP="006567E4">
            <w:pPr>
              <w:spacing w:before="100" w:beforeAutospacing="1" w:after="100" w:afterAutospacing="1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E0885"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</w:t>
            </w:r>
            <w:proofErr w:type="spellStart"/>
            <w:r w:rsidR="000E0885"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ыс</w:t>
            </w:r>
            <w:proofErr w:type="gramStart"/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A5787" w:rsidRPr="00EA5787" w:rsidTr="00956BDC">
        <w:trPr>
          <w:trHeight w:val="57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A5787" w:rsidRPr="00EA5787" w:rsidTr="00956BDC">
        <w:trPr>
          <w:gridAfter w:val="2"/>
          <w:wAfter w:w="289" w:type="dxa"/>
          <w:trHeight w:val="300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6567E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основные параметры бюджета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B04" w:rsidRPr="00EA5787" w:rsidRDefault="009B2B04" w:rsidP="004219C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202</w:t>
            </w:r>
            <w:r w:rsidR="004219CD" w:rsidRPr="00EA57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  <w:r w:rsidRPr="00EA57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B04" w:rsidRPr="00EA5787" w:rsidRDefault="009B2B04" w:rsidP="004219C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202</w:t>
            </w:r>
            <w:r w:rsidR="004219CD" w:rsidRPr="00EA57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  <w:r w:rsidRPr="00EA57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год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B04" w:rsidRPr="00EA5787" w:rsidRDefault="009B2B04" w:rsidP="004219C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202</w:t>
            </w:r>
            <w:r w:rsidR="004219CD" w:rsidRPr="00EA57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  <w:r w:rsidRPr="00EA57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год</w:t>
            </w:r>
          </w:p>
        </w:tc>
      </w:tr>
      <w:tr w:rsidR="00EA5787" w:rsidRPr="00EA5787" w:rsidTr="00956BDC">
        <w:trPr>
          <w:gridAfter w:val="2"/>
          <w:wAfter w:w="289" w:type="dxa"/>
          <w:trHeight w:val="66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B04" w:rsidRPr="00EA5787" w:rsidRDefault="009B2B04" w:rsidP="006567E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462E45">
            <w:pPr>
              <w:spacing w:before="100" w:beforeAutospacing="1" w:after="100" w:afterAutospacing="1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sz w:val="14"/>
                <w:szCs w:val="14"/>
              </w:rPr>
              <w:t>консолидированный 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6567E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sz w:val="14"/>
                <w:szCs w:val="14"/>
              </w:rPr>
              <w:t>район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462E45">
            <w:pPr>
              <w:spacing w:before="100" w:beforeAutospacing="1" w:after="100" w:afterAutospacing="1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sz w:val="14"/>
                <w:szCs w:val="14"/>
              </w:rPr>
              <w:t>поселения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6567E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sz w:val="14"/>
                <w:szCs w:val="14"/>
              </w:rPr>
              <w:t>консолидированный  бюджет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6567E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sz w:val="14"/>
                <w:szCs w:val="14"/>
              </w:rPr>
              <w:t>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4219CD">
            <w:pPr>
              <w:spacing w:before="100" w:beforeAutospacing="1" w:after="100" w:afterAutospacing="1" w:line="240" w:lineRule="auto"/>
              <w:ind w:left="-109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sz w:val="14"/>
                <w:szCs w:val="14"/>
              </w:rPr>
              <w:t>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65018D">
            <w:pPr>
              <w:spacing w:before="100" w:beforeAutospacing="1" w:after="100" w:afterAutospacing="1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sz w:val="14"/>
                <w:szCs w:val="14"/>
              </w:rPr>
              <w:t>консолидированный 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6567E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sz w:val="14"/>
                <w:szCs w:val="14"/>
              </w:rPr>
              <w:t>район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4219CD">
            <w:pPr>
              <w:spacing w:before="100" w:beforeAutospacing="1" w:after="100" w:afterAutospacing="1" w:line="240" w:lineRule="auto"/>
              <w:ind w:left="-109" w:right="-107" w:firstLine="109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sz w:val="14"/>
                <w:szCs w:val="14"/>
              </w:rPr>
              <w:t>поселения</w:t>
            </w:r>
          </w:p>
        </w:tc>
      </w:tr>
      <w:tr w:rsidR="00EA5787" w:rsidRPr="00EA5787" w:rsidTr="00956BDC">
        <w:trPr>
          <w:gridAfter w:val="2"/>
          <w:wAfter w:w="289" w:type="dxa"/>
          <w:trHeight w:val="375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6567E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Доходы, </w:t>
            </w: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B71AF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956BDC" w:rsidRPr="00EA57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  <w:r w:rsidR="00B71AFA" w:rsidRPr="00EA57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040</w:t>
            </w:r>
            <w:r w:rsidR="00956BDC" w:rsidRPr="00EA57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="00B71AFA" w:rsidRPr="00EA57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1B47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="001B4700" w:rsidRPr="00EA57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512 106,0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65018D" w:rsidP="0065018D">
            <w:pPr>
              <w:spacing w:before="100" w:beforeAutospacing="1" w:after="100" w:afterAutospacing="1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528 823,7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65018D" w:rsidP="0065018D">
            <w:pPr>
              <w:spacing w:before="100" w:beforeAutospacing="1" w:after="100" w:afterAutospacing="1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1 700 502,8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65018D">
            <w:pPr>
              <w:spacing w:before="100" w:beforeAutospacing="1" w:after="100" w:afterAutospacing="1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="0065018D" w:rsidRPr="00EA57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392 230,9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65018D" w:rsidP="0065018D">
            <w:pPr>
              <w:spacing w:before="100" w:beforeAutospacing="1" w:after="100" w:afterAutospacing="1" w:line="240" w:lineRule="auto"/>
              <w:ind w:left="-1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308 271,9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65018D" w:rsidP="0065018D">
            <w:pPr>
              <w:spacing w:before="100" w:beforeAutospacing="1" w:after="100" w:afterAutospacing="1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1 735 605,1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65018D">
            <w:pPr>
              <w:spacing w:before="100" w:beforeAutospacing="1" w:after="100" w:afterAutospacing="1" w:line="240" w:lineRule="auto"/>
              <w:ind w:left="-108" w:hanging="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1 </w:t>
            </w:r>
            <w:r w:rsidR="0065018D" w:rsidRPr="00EA57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 1 410 400,7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65018D" w:rsidP="0065018D">
            <w:pPr>
              <w:spacing w:before="100" w:beforeAutospacing="1" w:after="100" w:afterAutospacing="1" w:line="240" w:lineRule="auto"/>
              <w:ind w:left="-109" w:right="-107" w:firstLine="1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325 204,4</w:t>
            </w:r>
          </w:p>
        </w:tc>
      </w:tr>
      <w:tr w:rsidR="00EA5787" w:rsidRPr="00EA5787" w:rsidTr="00956BDC">
        <w:trPr>
          <w:gridAfter w:val="2"/>
          <w:wAfter w:w="289" w:type="dxa"/>
          <w:trHeight w:val="375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6567E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B71AFA" w:rsidP="006567E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sz w:val="14"/>
                <w:szCs w:val="14"/>
              </w:rPr>
              <w:t>255 036,5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1B4700" w:rsidP="001B47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sz w:val="14"/>
                <w:szCs w:val="14"/>
              </w:rPr>
              <w:t>151 153,8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65018D" w:rsidP="00462E45">
            <w:pPr>
              <w:spacing w:before="100" w:beforeAutospacing="1" w:after="100" w:afterAutospacing="1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sz w:val="14"/>
                <w:szCs w:val="14"/>
              </w:rPr>
              <w:t>103 882,7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65018D" w:rsidP="00956BDC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sz w:val="14"/>
                <w:szCs w:val="14"/>
              </w:rPr>
              <w:t>267 980,5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65018D" w:rsidP="00956BDC">
            <w:pPr>
              <w:spacing w:before="100" w:beforeAutospacing="1" w:after="100" w:afterAutospacing="1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sz w:val="14"/>
                <w:szCs w:val="14"/>
              </w:rPr>
              <w:t>159 479,9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65018D" w:rsidP="004219CD">
            <w:pPr>
              <w:spacing w:before="100" w:beforeAutospacing="1" w:after="100" w:afterAutospacing="1" w:line="240" w:lineRule="auto"/>
              <w:ind w:left="-109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sz w:val="14"/>
                <w:szCs w:val="14"/>
              </w:rPr>
              <w:t>108 500,6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65018D" w:rsidP="006567E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sz w:val="14"/>
                <w:szCs w:val="14"/>
              </w:rPr>
              <w:t>279 316,0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65018D" w:rsidP="0065018D">
            <w:pPr>
              <w:spacing w:before="100" w:beforeAutospacing="1" w:after="100" w:afterAutospacing="1" w:line="240" w:lineRule="auto"/>
              <w:ind w:lef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1</w:t>
            </w:r>
            <w:r w:rsidR="009B2B04" w:rsidRPr="00EA5787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  <w:r w:rsidRPr="00EA5787">
              <w:rPr>
                <w:rFonts w:ascii="Times New Roman" w:eastAsia="Times New Roman" w:hAnsi="Times New Roman" w:cs="Times New Roman"/>
                <w:sz w:val="14"/>
                <w:szCs w:val="14"/>
              </w:rPr>
              <w:t>8 037,3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65018D">
            <w:pPr>
              <w:spacing w:before="100" w:beforeAutospacing="1" w:after="100" w:afterAutospacing="1" w:line="240" w:lineRule="auto"/>
              <w:ind w:left="-109" w:right="-107" w:firstLine="109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="0065018D" w:rsidRPr="00EA5787">
              <w:rPr>
                <w:rFonts w:ascii="Times New Roman" w:eastAsia="Times New Roman" w:hAnsi="Times New Roman" w:cs="Times New Roman"/>
                <w:sz w:val="14"/>
                <w:szCs w:val="14"/>
              </w:rPr>
              <w:t>11 278,7</w:t>
            </w:r>
          </w:p>
        </w:tc>
      </w:tr>
      <w:tr w:rsidR="00EA5787" w:rsidRPr="00EA5787" w:rsidTr="00956BDC">
        <w:trPr>
          <w:gridAfter w:val="2"/>
          <w:wAfter w:w="289" w:type="dxa"/>
          <w:trHeight w:val="375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6567E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перечисления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B71AFA" w:rsidP="006567E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sz w:val="14"/>
                <w:szCs w:val="14"/>
              </w:rPr>
              <w:t>1 785 893,2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1B4700" w:rsidP="001B47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sz w:val="14"/>
                <w:szCs w:val="14"/>
              </w:rPr>
              <w:t>1 360 952,2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65018D" w:rsidP="00462E45">
            <w:pPr>
              <w:spacing w:before="100" w:beforeAutospacing="1" w:after="100" w:afterAutospacing="1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sz w:val="14"/>
                <w:szCs w:val="14"/>
              </w:rPr>
              <w:t>424 941,0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65018D" w:rsidP="00956BDC">
            <w:pPr>
              <w:spacing w:before="100" w:beforeAutospacing="1" w:after="100" w:afterAutospacing="1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sz w:val="14"/>
                <w:szCs w:val="14"/>
              </w:rPr>
              <w:t>1 432 522,3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65018D" w:rsidP="0065018D">
            <w:pPr>
              <w:spacing w:before="100" w:beforeAutospacing="1" w:after="100" w:afterAutospacing="1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sz w:val="14"/>
                <w:szCs w:val="14"/>
              </w:rPr>
              <w:t>1 232 751,0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65018D" w:rsidP="004219CD">
            <w:pPr>
              <w:spacing w:before="100" w:beforeAutospacing="1" w:after="100" w:afterAutospacing="1" w:line="240" w:lineRule="auto"/>
              <w:ind w:left="-109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sz w:val="14"/>
                <w:szCs w:val="14"/>
              </w:rPr>
              <w:t>199 771,3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65018D" w:rsidP="0065018D">
            <w:pPr>
              <w:spacing w:before="100" w:beforeAutospacing="1" w:after="100" w:afterAutospacing="1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sz w:val="14"/>
                <w:szCs w:val="14"/>
              </w:rPr>
              <w:t>1 456 288,9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65018D" w:rsidP="0065018D">
            <w:pPr>
              <w:spacing w:before="100" w:beforeAutospacing="1" w:after="100" w:afterAutospacing="1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sz w:val="14"/>
                <w:szCs w:val="14"/>
              </w:rPr>
              <w:t>1 242 363,4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65018D" w:rsidP="0065018D">
            <w:pPr>
              <w:spacing w:before="100" w:beforeAutospacing="1" w:after="100" w:afterAutospacing="1" w:line="240" w:lineRule="auto"/>
              <w:ind w:left="-109" w:right="-107" w:firstLine="109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sz w:val="14"/>
                <w:szCs w:val="14"/>
              </w:rPr>
              <w:t>213 925,5</w:t>
            </w:r>
          </w:p>
        </w:tc>
      </w:tr>
      <w:tr w:rsidR="00EA5787" w:rsidRPr="00EA5787" w:rsidTr="00956BDC">
        <w:trPr>
          <w:gridAfter w:val="2"/>
          <w:wAfter w:w="289" w:type="dxa"/>
          <w:trHeight w:val="375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6567E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1B470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1B4700" w:rsidRPr="00EA57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057</w:t>
            </w:r>
            <w:r w:rsidR="00A26E72" w:rsidRPr="00EA57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  <w:r w:rsidR="001B4700" w:rsidRPr="00EA57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460</w:t>
            </w:r>
            <w:r w:rsidR="00A26E72" w:rsidRPr="00EA57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</w:t>
            </w:r>
            <w:r w:rsidR="001B4700" w:rsidRPr="00EA57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1B4700" w:rsidP="006567E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1 523 442,5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65018D" w:rsidP="00462E45">
            <w:pPr>
              <w:spacing w:before="100" w:beforeAutospacing="1" w:after="100" w:afterAutospacing="1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534 017,8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65018D" w:rsidP="00956BDC">
            <w:pPr>
              <w:spacing w:before="100" w:beforeAutospacing="1" w:after="100" w:afterAutospacing="1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1 713 104,4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65018D" w:rsidP="00956BDC">
            <w:pPr>
              <w:spacing w:before="100" w:beforeAutospacing="1" w:after="100" w:afterAutospacing="1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1 399 407,5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65018D" w:rsidP="004219CD">
            <w:pPr>
              <w:spacing w:before="100" w:beforeAutospacing="1" w:after="100" w:afterAutospacing="1" w:line="240" w:lineRule="auto"/>
              <w:ind w:left="-1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313 696,9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AB4CD2" w:rsidP="00956BDC">
            <w:pPr>
              <w:spacing w:before="100" w:beforeAutospacing="1" w:after="100" w:afterAutospacing="1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="0065018D" w:rsidRPr="00EA57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753 771,7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65018D">
            <w:pPr>
              <w:spacing w:before="100" w:beforeAutospacing="1" w:after="100" w:afterAutospacing="1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="0065018D" w:rsidRPr="00EA57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423 003,5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65018D" w:rsidP="0065018D">
            <w:pPr>
              <w:spacing w:before="100" w:beforeAutospacing="1" w:after="100" w:afterAutospacing="1" w:line="240" w:lineRule="auto"/>
              <w:ind w:left="-109" w:right="-107" w:firstLine="1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330 768,2</w:t>
            </w:r>
          </w:p>
        </w:tc>
      </w:tr>
      <w:tr w:rsidR="00EA5787" w:rsidRPr="00EA5787" w:rsidTr="0065018D">
        <w:trPr>
          <w:gridAfter w:val="2"/>
          <w:wAfter w:w="289" w:type="dxa"/>
          <w:trHeight w:val="337"/>
        </w:trPr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9B2B04" w:rsidP="006567E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A5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Дефицит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1B4700" w:rsidP="006567E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sz w:val="14"/>
                <w:szCs w:val="14"/>
              </w:rPr>
              <w:t>16 530,6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1B4700" w:rsidP="006567E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sz w:val="14"/>
                <w:szCs w:val="14"/>
              </w:rPr>
              <w:t>11 336,5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65018D" w:rsidP="00462E45">
            <w:pPr>
              <w:spacing w:before="100" w:beforeAutospacing="1" w:after="100" w:afterAutospacing="1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sz w:val="14"/>
                <w:szCs w:val="14"/>
              </w:rPr>
              <w:t>5 194,1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65018D" w:rsidP="00956BDC">
            <w:pPr>
              <w:spacing w:before="100" w:beforeAutospacing="1" w:after="100" w:afterAutospacing="1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sz w:val="14"/>
                <w:szCs w:val="14"/>
              </w:rPr>
              <w:t>12 601,6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65018D" w:rsidP="0065018D">
            <w:pPr>
              <w:spacing w:before="100" w:beforeAutospacing="1" w:after="100" w:afterAutospacing="1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sz w:val="14"/>
                <w:szCs w:val="14"/>
              </w:rPr>
              <w:t>7 176</w:t>
            </w:r>
            <w:r w:rsidR="009B2B04" w:rsidRPr="00EA5787">
              <w:rPr>
                <w:rFonts w:ascii="Times New Roman" w:eastAsia="Times New Roman" w:hAnsi="Times New Roman" w:cs="Times New Roman"/>
                <w:sz w:val="14"/>
                <w:szCs w:val="14"/>
              </w:rPr>
              <w:t>,</w:t>
            </w:r>
            <w:r w:rsidRPr="00EA5787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65018D" w:rsidP="004219CD">
            <w:pPr>
              <w:spacing w:before="100" w:beforeAutospacing="1" w:after="100" w:afterAutospacing="1" w:line="240" w:lineRule="auto"/>
              <w:ind w:left="-109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sz w:val="14"/>
                <w:szCs w:val="14"/>
              </w:rPr>
              <w:t>5 425,0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65018D" w:rsidP="00956BDC">
            <w:pPr>
              <w:spacing w:before="100" w:beforeAutospacing="1" w:after="100" w:afterAutospacing="1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sz w:val="14"/>
                <w:szCs w:val="14"/>
              </w:rPr>
              <w:t>18 166,7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65018D" w:rsidP="0065018D">
            <w:pPr>
              <w:spacing w:before="100" w:beforeAutospacing="1" w:after="100" w:afterAutospacing="1" w:line="240" w:lineRule="auto"/>
              <w:ind w:left="-108" w:right="-108" w:hanging="108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sz w:val="14"/>
                <w:szCs w:val="14"/>
              </w:rPr>
              <w:t>12 602,8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04" w:rsidRPr="00EA5787" w:rsidRDefault="0065018D" w:rsidP="004219CD">
            <w:pPr>
              <w:spacing w:before="100" w:beforeAutospacing="1" w:after="100" w:afterAutospacing="1" w:line="240" w:lineRule="auto"/>
              <w:ind w:left="-109" w:right="-107" w:firstLine="109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5787">
              <w:rPr>
                <w:rFonts w:ascii="Times New Roman" w:eastAsia="Times New Roman" w:hAnsi="Times New Roman" w:cs="Times New Roman"/>
                <w:sz w:val="14"/>
                <w:szCs w:val="14"/>
              </w:rPr>
              <w:t>5 563,9</w:t>
            </w:r>
          </w:p>
        </w:tc>
      </w:tr>
      <w:tr w:rsidR="00EA5787" w:rsidRPr="00EA5787" w:rsidTr="0065018D">
        <w:trPr>
          <w:gridAfter w:val="2"/>
          <w:wAfter w:w="289" w:type="dxa"/>
          <w:trHeight w:val="184"/>
        </w:trPr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04" w:rsidRPr="00EA5787" w:rsidRDefault="009B2B04" w:rsidP="009E3F82">
            <w:pPr>
              <w:spacing w:before="100" w:beforeAutospacing="1" w:after="100" w:afterAutospacing="1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B2B04" w:rsidRPr="00EA5787" w:rsidRDefault="009B2B04" w:rsidP="009E3F82">
      <w:pPr>
        <w:pStyle w:val="a3"/>
        <w:spacing w:before="100" w:beforeAutospacing="1" w:after="100" w:afterAutospacing="1"/>
        <w:ind w:left="0" w:firstLine="709"/>
        <w:jc w:val="both"/>
        <w:rPr>
          <w:sz w:val="24"/>
        </w:rPr>
      </w:pPr>
      <w:r w:rsidRPr="00EA5787">
        <w:rPr>
          <w:sz w:val="24"/>
        </w:rPr>
        <w:lastRenderedPageBreak/>
        <w:t xml:space="preserve">Консолидированный бюджет </w:t>
      </w:r>
      <w:proofErr w:type="spellStart"/>
      <w:r w:rsidRPr="00EA5787">
        <w:rPr>
          <w:sz w:val="24"/>
        </w:rPr>
        <w:t>Заларинского</w:t>
      </w:r>
      <w:proofErr w:type="spellEnd"/>
      <w:r w:rsidRPr="00EA5787">
        <w:rPr>
          <w:sz w:val="24"/>
        </w:rPr>
        <w:t xml:space="preserve"> района </w:t>
      </w:r>
      <w:r w:rsidR="00A26E72" w:rsidRPr="00EA5787">
        <w:rPr>
          <w:sz w:val="24"/>
        </w:rPr>
        <w:t>по доходам на</w:t>
      </w:r>
      <w:r w:rsidR="00EE3D3F">
        <w:rPr>
          <w:sz w:val="24"/>
        </w:rPr>
        <w:t xml:space="preserve"> 2023 год запланирован в сумме 2 049 929,7 </w:t>
      </w:r>
      <w:proofErr w:type="spellStart"/>
      <w:r w:rsidR="00EE3D3F">
        <w:rPr>
          <w:sz w:val="24"/>
        </w:rPr>
        <w:t>тыс</w:t>
      </w:r>
      <w:proofErr w:type="gramStart"/>
      <w:r w:rsidR="00EE3D3F">
        <w:rPr>
          <w:sz w:val="24"/>
        </w:rPr>
        <w:t>.р</w:t>
      </w:r>
      <w:proofErr w:type="gramEnd"/>
      <w:r w:rsidR="00EE3D3F">
        <w:rPr>
          <w:sz w:val="24"/>
        </w:rPr>
        <w:t>уб</w:t>
      </w:r>
      <w:proofErr w:type="spellEnd"/>
      <w:r w:rsidR="00EE3D3F">
        <w:rPr>
          <w:sz w:val="24"/>
        </w:rPr>
        <w:t>. и на</w:t>
      </w:r>
      <w:r w:rsidRPr="00EA5787">
        <w:rPr>
          <w:sz w:val="24"/>
        </w:rPr>
        <w:t xml:space="preserve"> плановый период 202</w:t>
      </w:r>
      <w:r w:rsidR="004219CD" w:rsidRPr="00EA5787">
        <w:rPr>
          <w:sz w:val="24"/>
        </w:rPr>
        <w:t>4</w:t>
      </w:r>
      <w:r w:rsidRPr="00EA5787">
        <w:rPr>
          <w:sz w:val="24"/>
        </w:rPr>
        <w:t>-202</w:t>
      </w:r>
      <w:r w:rsidR="004219CD" w:rsidRPr="00EA5787">
        <w:rPr>
          <w:sz w:val="24"/>
        </w:rPr>
        <w:t>5</w:t>
      </w:r>
      <w:r w:rsidR="00EE3D3F">
        <w:rPr>
          <w:sz w:val="24"/>
        </w:rPr>
        <w:t xml:space="preserve"> годов</w:t>
      </w:r>
      <w:r w:rsidRPr="00EA5787">
        <w:rPr>
          <w:sz w:val="24"/>
        </w:rPr>
        <w:t xml:space="preserve"> с </w:t>
      </w:r>
      <w:r w:rsidR="00956BDC" w:rsidRPr="00EA5787">
        <w:rPr>
          <w:sz w:val="24"/>
        </w:rPr>
        <w:t>у</w:t>
      </w:r>
      <w:r w:rsidR="00A26E72" w:rsidRPr="00EA5787">
        <w:rPr>
          <w:sz w:val="24"/>
        </w:rPr>
        <w:t>меньшением</w:t>
      </w:r>
      <w:r w:rsidR="00956BDC" w:rsidRPr="00EA5787">
        <w:rPr>
          <w:sz w:val="24"/>
        </w:rPr>
        <w:t xml:space="preserve"> </w:t>
      </w:r>
      <w:r w:rsidRPr="00EA5787">
        <w:rPr>
          <w:sz w:val="24"/>
        </w:rPr>
        <w:t xml:space="preserve"> на 1</w:t>
      </w:r>
      <w:r w:rsidR="00A26E72" w:rsidRPr="00EA5787">
        <w:rPr>
          <w:sz w:val="24"/>
        </w:rPr>
        <w:t>7</w:t>
      </w:r>
      <w:r w:rsidRPr="00EA5787">
        <w:rPr>
          <w:sz w:val="24"/>
        </w:rPr>
        <w:t>%</w:t>
      </w:r>
      <w:r w:rsidR="00956BDC" w:rsidRPr="00EA5787">
        <w:rPr>
          <w:sz w:val="24"/>
        </w:rPr>
        <w:t xml:space="preserve"> и </w:t>
      </w:r>
      <w:r w:rsidR="00A26E72" w:rsidRPr="00EA5787">
        <w:rPr>
          <w:sz w:val="24"/>
        </w:rPr>
        <w:t xml:space="preserve"> </w:t>
      </w:r>
      <w:r w:rsidR="00956BDC" w:rsidRPr="00EA5787">
        <w:rPr>
          <w:sz w:val="24"/>
        </w:rPr>
        <w:t xml:space="preserve">на </w:t>
      </w:r>
      <w:r w:rsidR="00A26E72" w:rsidRPr="00EA5787">
        <w:rPr>
          <w:sz w:val="24"/>
        </w:rPr>
        <w:t>15</w:t>
      </w:r>
      <w:r w:rsidR="00956BDC" w:rsidRPr="00EA5787">
        <w:rPr>
          <w:sz w:val="24"/>
        </w:rPr>
        <w:t>% соответственно</w:t>
      </w:r>
      <w:r w:rsidR="001B4700" w:rsidRPr="00EA5787">
        <w:rPr>
          <w:sz w:val="24"/>
        </w:rPr>
        <w:t xml:space="preserve"> к уровню 2023 года</w:t>
      </w:r>
      <w:r w:rsidRPr="00EA5787">
        <w:rPr>
          <w:sz w:val="24"/>
        </w:rPr>
        <w:t>. По собственным доходам у</w:t>
      </w:r>
      <w:r w:rsidR="00A26E72" w:rsidRPr="00EA5787">
        <w:rPr>
          <w:sz w:val="24"/>
        </w:rPr>
        <w:t>величение</w:t>
      </w:r>
      <w:r w:rsidR="00956BDC" w:rsidRPr="00EA5787">
        <w:rPr>
          <w:sz w:val="24"/>
        </w:rPr>
        <w:t>м</w:t>
      </w:r>
      <w:r w:rsidR="00A26E72" w:rsidRPr="00EA5787">
        <w:rPr>
          <w:sz w:val="24"/>
        </w:rPr>
        <w:t xml:space="preserve"> на 5</w:t>
      </w:r>
      <w:r w:rsidRPr="00EA5787">
        <w:rPr>
          <w:sz w:val="24"/>
        </w:rPr>
        <w:t xml:space="preserve">% и </w:t>
      </w:r>
      <w:r w:rsidR="00A26E72" w:rsidRPr="00EA5787">
        <w:rPr>
          <w:sz w:val="24"/>
        </w:rPr>
        <w:t>9</w:t>
      </w:r>
      <w:r w:rsidRPr="00EA5787">
        <w:rPr>
          <w:sz w:val="24"/>
        </w:rPr>
        <w:t>%</w:t>
      </w:r>
      <w:r w:rsidR="001B4700" w:rsidRPr="00EA5787">
        <w:rPr>
          <w:sz w:val="24"/>
        </w:rPr>
        <w:t xml:space="preserve"> </w:t>
      </w:r>
      <w:r w:rsidRPr="00EA5787">
        <w:rPr>
          <w:sz w:val="24"/>
        </w:rPr>
        <w:t xml:space="preserve"> соответственно. По безвозмездным перечислениям </w:t>
      </w:r>
      <w:r w:rsidR="001B4700" w:rsidRPr="00EA5787">
        <w:rPr>
          <w:sz w:val="24"/>
        </w:rPr>
        <w:t xml:space="preserve">в 2024 году с </w:t>
      </w:r>
      <w:r w:rsidRPr="00EA5787">
        <w:rPr>
          <w:sz w:val="24"/>
        </w:rPr>
        <w:t>у</w:t>
      </w:r>
      <w:r w:rsidR="00A26E72" w:rsidRPr="00EA5787">
        <w:rPr>
          <w:sz w:val="24"/>
        </w:rPr>
        <w:t>меньшением на 20</w:t>
      </w:r>
      <w:r w:rsidRPr="00EA5787">
        <w:rPr>
          <w:sz w:val="24"/>
        </w:rPr>
        <w:t>%</w:t>
      </w:r>
      <w:r w:rsidR="001B4700" w:rsidRPr="00EA5787">
        <w:rPr>
          <w:sz w:val="24"/>
        </w:rPr>
        <w:t xml:space="preserve"> и в 2025 году со снижением на </w:t>
      </w:r>
      <w:r w:rsidR="00A26E72" w:rsidRPr="00EA5787">
        <w:rPr>
          <w:sz w:val="24"/>
        </w:rPr>
        <w:t>19</w:t>
      </w:r>
      <w:r w:rsidR="001B4700" w:rsidRPr="00EA5787">
        <w:rPr>
          <w:sz w:val="24"/>
        </w:rPr>
        <w:t>% к уровню 2023 года</w:t>
      </w:r>
      <w:r w:rsidRPr="00EA5787">
        <w:rPr>
          <w:sz w:val="24"/>
        </w:rPr>
        <w:t xml:space="preserve">, в основном </w:t>
      </w:r>
      <w:r w:rsidR="001B4700" w:rsidRPr="00EA5787">
        <w:rPr>
          <w:sz w:val="24"/>
        </w:rPr>
        <w:t>за счёт программных мероприятий.</w:t>
      </w:r>
    </w:p>
    <w:p w:rsidR="009B2B04" w:rsidRDefault="00EE3D3F" w:rsidP="009E3F82">
      <w:pPr>
        <w:pStyle w:val="a3"/>
        <w:spacing w:before="100" w:beforeAutospacing="1" w:after="100" w:afterAutospacing="1"/>
        <w:ind w:left="0" w:firstLine="709"/>
        <w:jc w:val="both"/>
        <w:rPr>
          <w:sz w:val="24"/>
        </w:rPr>
      </w:pPr>
      <w:r>
        <w:rPr>
          <w:sz w:val="24"/>
        </w:rPr>
        <w:t xml:space="preserve">Расходы консолидированного бюджета на 2023 год запланированы в сумме 2 057 4603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 и на плановый период 2024-2025 годов с уменьшением на 17% и 15% соответственно к уровню 2023 года.</w:t>
      </w:r>
    </w:p>
    <w:p w:rsidR="00EE3D3F" w:rsidRPr="00EA5787" w:rsidRDefault="00EE3D3F" w:rsidP="009E3F82">
      <w:pPr>
        <w:pStyle w:val="a3"/>
        <w:spacing w:before="100" w:beforeAutospacing="1" w:after="100" w:afterAutospacing="1"/>
        <w:ind w:left="0" w:firstLine="709"/>
        <w:jc w:val="both"/>
        <w:rPr>
          <w:sz w:val="24"/>
        </w:rPr>
      </w:pPr>
    </w:p>
    <w:p w:rsidR="009B2B04" w:rsidRPr="00EA5787" w:rsidRDefault="009B2B04" w:rsidP="009E3F82">
      <w:pPr>
        <w:pStyle w:val="a3"/>
        <w:spacing w:before="100" w:beforeAutospacing="1" w:after="100" w:afterAutospacing="1"/>
        <w:ind w:left="0" w:firstLine="709"/>
        <w:jc w:val="center"/>
        <w:rPr>
          <w:b/>
          <w:sz w:val="24"/>
        </w:rPr>
      </w:pPr>
      <w:r w:rsidRPr="00EA5787">
        <w:rPr>
          <w:b/>
          <w:sz w:val="24"/>
        </w:rPr>
        <w:t>Анализ текстовой части  проекта решения о бюджете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Экспертиза текстовой части проекта решения Думы «О бюджете муниципального образования «</w:t>
      </w:r>
      <w:proofErr w:type="spellStart"/>
      <w:r w:rsidRPr="00EA5787">
        <w:rPr>
          <w:rFonts w:ascii="Times New Roman" w:hAnsi="Times New Roman" w:cs="Times New Roman"/>
          <w:sz w:val="24"/>
        </w:rPr>
        <w:t>Заларинский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 район»  на 202</w:t>
      </w:r>
      <w:r w:rsidR="004219CD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 xml:space="preserve"> год и плановый период  202</w:t>
      </w:r>
      <w:r w:rsidR="004219CD" w:rsidRPr="00EA5787">
        <w:rPr>
          <w:rFonts w:ascii="Times New Roman" w:hAnsi="Times New Roman" w:cs="Times New Roman"/>
          <w:sz w:val="24"/>
        </w:rPr>
        <w:t>4</w:t>
      </w:r>
      <w:r w:rsidRPr="00EA5787">
        <w:rPr>
          <w:rFonts w:ascii="Times New Roman" w:hAnsi="Times New Roman" w:cs="Times New Roman"/>
          <w:sz w:val="24"/>
        </w:rPr>
        <w:t xml:space="preserve"> и 202</w:t>
      </w:r>
      <w:r w:rsidR="004219CD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годов» показала: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- требования статьи ст. 184.1 Бюджетного кодекса РФ и статьи 24 Положения о бюджетном процессе в муниципальном образовании «</w:t>
      </w:r>
      <w:proofErr w:type="spellStart"/>
      <w:r w:rsidRPr="00EA5787">
        <w:rPr>
          <w:rFonts w:ascii="Times New Roman" w:hAnsi="Times New Roman" w:cs="Times New Roman"/>
          <w:b/>
          <w:sz w:val="24"/>
        </w:rPr>
        <w:t>Заларинский</w:t>
      </w:r>
      <w:proofErr w:type="spellEnd"/>
      <w:r w:rsidRPr="00EA5787">
        <w:rPr>
          <w:rFonts w:ascii="Times New Roman" w:hAnsi="Times New Roman" w:cs="Times New Roman"/>
          <w:b/>
          <w:sz w:val="24"/>
        </w:rPr>
        <w:t xml:space="preserve"> район», утверждё</w:t>
      </w:r>
      <w:r w:rsidR="00A26E72" w:rsidRPr="00EA5787">
        <w:rPr>
          <w:rFonts w:ascii="Times New Roman" w:hAnsi="Times New Roman" w:cs="Times New Roman"/>
          <w:b/>
          <w:sz w:val="24"/>
        </w:rPr>
        <w:t>нным решением районной Думы от 30.</w:t>
      </w:r>
      <w:r w:rsidRPr="00EA5787">
        <w:rPr>
          <w:rFonts w:ascii="Times New Roman" w:hAnsi="Times New Roman" w:cs="Times New Roman"/>
          <w:b/>
          <w:sz w:val="24"/>
        </w:rPr>
        <w:t>0</w:t>
      </w:r>
      <w:r w:rsidR="00A26E72" w:rsidRPr="00EA5787">
        <w:rPr>
          <w:rFonts w:ascii="Times New Roman" w:hAnsi="Times New Roman" w:cs="Times New Roman"/>
          <w:b/>
          <w:sz w:val="24"/>
        </w:rPr>
        <w:t>6.2022</w:t>
      </w:r>
      <w:r w:rsidRPr="00EA5787">
        <w:rPr>
          <w:rFonts w:ascii="Times New Roman" w:hAnsi="Times New Roman" w:cs="Times New Roman"/>
          <w:b/>
          <w:sz w:val="24"/>
        </w:rPr>
        <w:t xml:space="preserve"> года №</w:t>
      </w:r>
      <w:r w:rsidR="00A26E72" w:rsidRPr="00EA5787">
        <w:rPr>
          <w:rFonts w:ascii="Times New Roman" w:hAnsi="Times New Roman" w:cs="Times New Roman"/>
          <w:b/>
          <w:sz w:val="24"/>
        </w:rPr>
        <w:t xml:space="preserve"> 29</w:t>
      </w:r>
      <w:r w:rsidRPr="00EA5787">
        <w:rPr>
          <w:rFonts w:ascii="Times New Roman" w:hAnsi="Times New Roman" w:cs="Times New Roman"/>
          <w:b/>
          <w:sz w:val="24"/>
        </w:rPr>
        <w:t>,   исполнены в полном объёме в части отражения основных характеристик и иных показателей местного бюджета.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Статьями 1-</w:t>
      </w:r>
      <w:r w:rsidR="008962C2" w:rsidRPr="00EA5787">
        <w:rPr>
          <w:rFonts w:ascii="Times New Roman" w:hAnsi="Times New Roman" w:cs="Times New Roman"/>
          <w:b/>
          <w:sz w:val="24"/>
        </w:rPr>
        <w:t>8</w:t>
      </w:r>
      <w:r w:rsidRPr="00EA5787">
        <w:rPr>
          <w:rFonts w:ascii="Times New Roman" w:hAnsi="Times New Roman" w:cs="Times New Roman"/>
          <w:b/>
          <w:sz w:val="24"/>
        </w:rPr>
        <w:t xml:space="preserve"> </w:t>
      </w:r>
      <w:r w:rsidRPr="00EA5787">
        <w:rPr>
          <w:rFonts w:ascii="Times New Roman" w:hAnsi="Times New Roman" w:cs="Times New Roman"/>
          <w:sz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4219CD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 xml:space="preserve"> год и на плановый период 202</w:t>
      </w:r>
      <w:r w:rsidR="004219CD" w:rsidRPr="00EA5787">
        <w:rPr>
          <w:rFonts w:ascii="Times New Roman" w:hAnsi="Times New Roman" w:cs="Times New Roman"/>
          <w:sz w:val="24"/>
        </w:rPr>
        <w:t>4</w:t>
      </w:r>
      <w:r w:rsidRPr="00EA5787">
        <w:rPr>
          <w:rFonts w:ascii="Times New Roman" w:hAnsi="Times New Roman" w:cs="Times New Roman"/>
          <w:sz w:val="24"/>
        </w:rPr>
        <w:t xml:space="preserve"> и 202</w:t>
      </w:r>
      <w:r w:rsidR="004219CD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годов согласно приложениям №1-10.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 xml:space="preserve">Статьёй </w:t>
      </w:r>
      <w:r w:rsidR="008962C2" w:rsidRPr="00EA5787">
        <w:rPr>
          <w:rFonts w:ascii="Times New Roman" w:hAnsi="Times New Roman" w:cs="Times New Roman"/>
          <w:b/>
          <w:sz w:val="24"/>
        </w:rPr>
        <w:t>9</w:t>
      </w:r>
      <w:r w:rsidRPr="00EA5787">
        <w:rPr>
          <w:rFonts w:ascii="Times New Roman" w:hAnsi="Times New Roman" w:cs="Times New Roman"/>
          <w:sz w:val="24"/>
        </w:rPr>
        <w:t xml:space="preserve"> утверждается общий объем бюджетных ассигнований, направляемых на исполнение публичных нормативных обязательств: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на 202</w:t>
      </w:r>
      <w:r w:rsidR="004219CD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 xml:space="preserve"> год в сумме </w:t>
      </w:r>
      <w:r w:rsidR="00A26E72" w:rsidRPr="00EA5787">
        <w:rPr>
          <w:rFonts w:ascii="Times New Roman" w:hAnsi="Times New Roman" w:cs="Times New Roman"/>
          <w:sz w:val="24"/>
        </w:rPr>
        <w:t>26 145,8</w:t>
      </w:r>
      <w:r w:rsidRPr="00EA5787">
        <w:rPr>
          <w:rFonts w:ascii="Times New Roman" w:hAnsi="Times New Roman" w:cs="Times New Roman"/>
          <w:sz w:val="24"/>
        </w:rPr>
        <w:t xml:space="preserve"> тыс. руб.; </w:t>
      </w:r>
    </w:p>
    <w:p w:rsidR="009B2B04" w:rsidRPr="00EA5787" w:rsidRDefault="004219CD" w:rsidP="009E3F82">
      <w:pP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на 2024</w:t>
      </w:r>
      <w:r w:rsidR="00A26E72" w:rsidRPr="00EA5787">
        <w:rPr>
          <w:rFonts w:ascii="Times New Roman" w:hAnsi="Times New Roman" w:cs="Times New Roman"/>
          <w:sz w:val="24"/>
        </w:rPr>
        <w:t xml:space="preserve"> год в сумме 26 145,8</w:t>
      </w:r>
      <w:r w:rsidR="009B2B04" w:rsidRPr="00EA5787">
        <w:rPr>
          <w:rFonts w:ascii="Times New Roman" w:hAnsi="Times New Roman" w:cs="Times New Roman"/>
          <w:sz w:val="24"/>
        </w:rPr>
        <w:t xml:space="preserve"> тыс. руб.; </w:t>
      </w:r>
    </w:p>
    <w:p w:rsidR="009B2B04" w:rsidRPr="00EA5787" w:rsidRDefault="004219CD" w:rsidP="009E3F82">
      <w:pP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на 2025</w:t>
      </w:r>
      <w:r w:rsidR="00A26E72" w:rsidRPr="00EA5787">
        <w:rPr>
          <w:rFonts w:ascii="Times New Roman" w:hAnsi="Times New Roman" w:cs="Times New Roman"/>
          <w:sz w:val="24"/>
        </w:rPr>
        <w:t xml:space="preserve"> год в сумме 26 145,8</w:t>
      </w:r>
      <w:r w:rsidR="009B2B04" w:rsidRPr="00EA5787">
        <w:rPr>
          <w:rFonts w:ascii="Times New Roman" w:hAnsi="Times New Roman" w:cs="Times New Roman"/>
          <w:sz w:val="24"/>
        </w:rPr>
        <w:t xml:space="preserve">  тыс. руб.</w:t>
      </w:r>
    </w:p>
    <w:p w:rsidR="009B2B04" w:rsidRPr="00EA5787" w:rsidRDefault="009B2B04" w:rsidP="009E3F82">
      <w:pPr>
        <w:widowControl w:val="0"/>
        <w:tabs>
          <w:tab w:val="left" w:pos="-567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 xml:space="preserve">Статьёй </w:t>
      </w:r>
      <w:r w:rsidR="008962C2" w:rsidRPr="00EA5787">
        <w:rPr>
          <w:rFonts w:ascii="Times New Roman" w:hAnsi="Times New Roman" w:cs="Times New Roman"/>
          <w:b/>
          <w:sz w:val="24"/>
        </w:rPr>
        <w:t>10</w:t>
      </w:r>
      <w:r w:rsidRPr="00EA5787">
        <w:rPr>
          <w:rFonts w:ascii="Times New Roman" w:hAnsi="Times New Roman" w:cs="Times New Roman"/>
          <w:sz w:val="24"/>
        </w:rPr>
        <w:t xml:space="preserve"> проекта решения бюджета утверждается объем бюджетных ассигнований муниципального дорожного фонда муниципального образования «</w:t>
      </w:r>
      <w:proofErr w:type="spellStart"/>
      <w:r w:rsidRPr="00EA5787">
        <w:rPr>
          <w:rFonts w:ascii="Times New Roman" w:hAnsi="Times New Roman" w:cs="Times New Roman"/>
          <w:sz w:val="24"/>
        </w:rPr>
        <w:t>Заларинский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 район»:</w:t>
      </w:r>
    </w:p>
    <w:p w:rsidR="009B2B04" w:rsidRPr="00EA5787" w:rsidRDefault="004219CD" w:rsidP="009E3F82">
      <w:pPr>
        <w:widowControl w:val="0"/>
        <w:tabs>
          <w:tab w:val="left" w:pos="-567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на 2023</w:t>
      </w:r>
      <w:r w:rsidR="009B2B04" w:rsidRPr="00EA5787">
        <w:rPr>
          <w:rFonts w:ascii="Times New Roman" w:hAnsi="Times New Roman" w:cs="Times New Roman"/>
          <w:sz w:val="24"/>
        </w:rPr>
        <w:t xml:space="preserve"> год в размере 5</w:t>
      </w:r>
      <w:r w:rsidR="00A26E72" w:rsidRPr="00EA5787">
        <w:rPr>
          <w:rFonts w:ascii="Times New Roman" w:hAnsi="Times New Roman" w:cs="Times New Roman"/>
          <w:sz w:val="24"/>
        </w:rPr>
        <w:t> 900,5</w:t>
      </w:r>
      <w:r w:rsidR="009B2B04" w:rsidRPr="00EA5787">
        <w:rPr>
          <w:rFonts w:ascii="Times New Roman" w:hAnsi="Times New Roman" w:cs="Times New Roman"/>
          <w:sz w:val="24"/>
        </w:rPr>
        <w:t xml:space="preserve"> тыс. руб.;</w:t>
      </w:r>
    </w:p>
    <w:p w:rsidR="009B2B04" w:rsidRPr="00EA5787" w:rsidRDefault="004219CD" w:rsidP="009E3F82">
      <w:pPr>
        <w:widowControl w:val="0"/>
        <w:tabs>
          <w:tab w:val="left" w:pos="-567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на 2024</w:t>
      </w:r>
      <w:r w:rsidR="009B2B04" w:rsidRPr="00EA5787">
        <w:rPr>
          <w:rFonts w:ascii="Times New Roman" w:hAnsi="Times New Roman" w:cs="Times New Roman"/>
          <w:sz w:val="24"/>
        </w:rPr>
        <w:t xml:space="preserve"> год в размере </w:t>
      </w:r>
      <w:r w:rsidR="00A26E72" w:rsidRPr="00EA5787">
        <w:rPr>
          <w:rFonts w:ascii="Times New Roman" w:hAnsi="Times New Roman" w:cs="Times New Roman"/>
          <w:sz w:val="24"/>
        </w:rPr>
        <w:t>6 562,1</w:t>
      </w:r>
      <w:r w:rsidR="009B2B04" w:rsidRPr="00EA5787">
        <w:rPr>
          <w:rFonts w:ascii="Times New Roman" w:hAnsi="Times New Roman" w:cs="Times New Roman"/>
          <w:sz w:val="24"/>
        </w:rPr>
        <w:t xml:space="preserve"> тыс. руб.;</w:t>
      </w:r>
    </w:p>
    <w:p w:rsidR="009B2B04" w:rsidRPr="00EA5787" w:rsidRDefault="004219CD" w:rsidP="009E3F82">
      <w:pPr>
        <w:widowControl w:val="0"/>
        <w:tabs>
          <w:tab w:val="left" w:pos="-567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на 2025</w:t>
      </w:r>
      <w:r w:rsidR="00A26E72" w:rsidRPr="00EA5787">
        <w:rPr>
          <w:rFonts w:ascii="Times New Roman" w:hAnsi="Times New Roman" w:cs="Times New Roman"/>
          <w:sz w:val="24"/>
        </w:rPr>
        <w:t xml:space="preserve"> год в размере 6 929,2</w:t>
      </w:r>
      <w:r w:rsidR="009B2B04" w:rsidRPr="00EA5787">
        <w:rPr>
          <w:rFonts w:ascii="Times New Roman" w:hAnsi="Times New Roman" w:cs="Times New Roman"/>
          <w:sz w:val="24"/>
        </w:rPr>
        <w:t xml:space="preserve"> тыс. руб.</w:t>
      </w:r>
    </w:p>
    <w:p w:rsidR="009B2B04" w:rsidRPr="00EA5787" w:rsidRDefault="009B2B04" w:rsidP="009E3F82">
      <w:pPr>
        <w:widowControl w:val="0"/>
        <w:tabs>
          <w:tab w:val="left" w:pos="-426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Статьёй 1</w:t>
      </w:r>
      <w:r w:rsidR="008962C2" w:rsidRPr="00EA5787">
        <w:rPr>
          <w:rFonts w:ascii="Times New Roman" w:hAnsi="Times New Roman" w:cs="Times New Roman"/>
          <w:b/>
          <w:sz w:val="24"/>
        </w:rPr>
        <w:t>1</w:t>
      </w:r>
      <w:r w:rsidRPr="00EA5787">
        <w:rPr>
          <w:rFonts w:ascii="Times New Roman" w:hAnsi="Times New Roman" w:cs="Times New Roman"/>
          <w:b/>
          <w:sz w:val="24"/>
        </w:rPr>
        <w:t xml:space="preserve"> </w:t>
      </w:r>
      <w:r w:rsidRPr="00EA5787">
        <w:rPr>
          <w:rFonts w:ascii="Times New Roman" w:hAnsi="Times New Roman" w:cs="Times New Roman"/>
          <w:sz w:val="24"/>
        </w:rPr>
        <w:t>проекта решения о бюджете утверждается программа муниципальных внутренних заимствований местного бюджета на 202</w:t>
      </w:r>
      <w:r w:rsidR="004219CD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 xml:space="preserve"> год и на плановый период 202</w:t>
      </w:r>
      <w:r w:rsidR="004219CD" w:rsidRPr="00EA5787">
        <w:rPr>
          <w:rFonts w:ascii="Times New Roman" w:hAnsi="Times New Roman" w:cs="Times New Roman"/>
          <w:sz w:val="24"/>
        </w:rPr>
        <w:t>4</w:t>
      </w:r>
      <w:r w:rsidRPr="00EA5787">
        <w:rPr>
          <w:rFonts w:ascii="Times New Roman" w:hAnsi="Times New Roman" w:cs="Times New Roman"/>
          <w:sz w:val="24"/>
        </w:rPr>
        <w:t xml:space="preserve"> и 202</w:t>
      </w:r>
      <w:r w:rsidR="004219CD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годов согласно приложениям №12-13</w:t>
      </w:r>
      <w:r w:rsidRPr="00EA5787">
        <w:rPr>
          <w:rFonts w:ascii="Times New Roman" w:hAnsi="Times New Roman" w:cs="Times New Roman"/>
          <w:b/>
          <w:sz w:val="24"/>
        </w:rPr>
        <w:t>.</w:t>
      </w:r>
    </w:p>
    <w:p w:rsidR="009B2B04" w:rsidRPr="00EA5787" w:rsidRDefault="009B2B04" w:rsidP="009E3F82">
      <w:pPr>
        <w:widowControl w:val="0"/>
        <w:tabs>
          <w:tab w:val="left" w:pos="-426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Статьёй 1</w:t>
      </w:r>
      <w:r w:rsidR="008962C2" w:rsidRPr="00EA5787">
        <w:rPr>
          <w:rFonts w:ascii="Times New Roman" w:hAnsi="Times New Roman" w:cs="Times New Roman"/>
          <w:b/>
          <w:sz w:val="24"/>
        </w:rPr>
        <w:t>2</w:t>
      </w:r>
      <w:r w:rsidRPr="00EA5787">
        <w:rPr>
          <w:rFonts w:ascii="Times New Roman" w:hAnsi="Times New Roman" w:cs="Times New Roman"/>
          <w:b/>
          <w:sz w:val="24"/>
        </w:rPr>
        <w:t xml:space="preserve"> </w:t>
      </w:r>
      <w:r w:rsidRPr="00EA5787">
        <w:rPr>
          <w:rFonts w:ascii="Times New Roman" w:hAnsi="Times New Roman" w:cs="Times New Roman"/>
          <w:sz w:val="24"/>
        </w:rPr>
        <w:t>проекта решения о бюджете утверждаются источники внутреннего финансирования дефицита местного бюджета на 202</w:t>
      </w:r>
      <w:r w:rsidR="004219CD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 xml:space="preserve"> год и на плановый период 202</w:t>
      </w:r>
      <w:r w:rsidR="004219CD" w:rsidRPr="00EA5787">
        <w:rPr>
          <w:rFonts w:ascii="Times New Roman" w:hAnsi="Times New Roman" w:cs="Times New Roman"/>
          <w:sz w:val="24"/>
        </w:rPr>
        <w:t>4</w:t>
      </w:r>
      <w:r w:rsidRPr="00EA5787">
        <w:rPr>
          <w:rFonts w:ascii="Times New Roman" w:hAnsi="Times New Roman" w:cs="Times New Roman"/>
          <w:sz w:val="24"/>
        </w:rPr>
        <w:t xml:space="preserve"> и 202</w:t>
      </w:r>
      <w:r w:rsidR="004219CD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годов согласно приложениям №14-15</w:t>
      </w:r>
      <w:r w:rsidRPr="00EA5787">
        <w:rPr>
          <w:rFonts w:ascii="Times New Roman" w:hAnsi="Times New Roman" w:cs="Times New Roman"/>
          <w:b/>
          <w:sz w:val="24"/>
        </w:rPr>
        <w:t>.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Статьёй 1</w:t>
      </w:r>
      <w:r w:rsidR="008962C2" w:rsidRPr="00EA5787">
        <w:rPr>
          <w:rFonts w:ascii="Times New Roman" w:hAnsi="Times New Roman" w:cs="Times New Roman"/>
          <w:b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 xml:space="preserve"> проекта решения о бюджете предусмотрен объем дотации из бюджета района на выравнивание бюджетной обеспеченности поселений на 202</w:t>
      </w:r>
      <w:r w:rsidR="004219CD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 xml:space="preserve"> год в сумме </w:t>
      </w:r>
      <w:r w:rsidR="00A26FE6" w:rsidRPr="00EA5787">
        <w:rPr>
          <w:rFonts w:ascii="Times New Roman" w:hAnsi="Times New Roman" w:cs="Times New Roman"/>
          <w:sz w:val="24"/>
        </w:rPr>
        <w:t>227 521,1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787">
        <w:rPr>
          <w:rFonts w:ascii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>. или на 1</w:t>
      </w:r>
      <w:r w:rsidR="00A26FE6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>% больше, чем было первоначально предусмотрено в бюджете района в 202</w:t>
      </w:r>
      <w:r w:rsidR="004219CD" w:rsidRPr="00EA5787">
        <w:rPr>
          <w:rFonts w:ascii="Times New Roman" w:hAnsi="Times New Roman" w:cs="Times New Roman"/>
          <w:sz w:val="24"/>
        </w:rPr>
        <w:t>2</w:t>
      </w:r>
      <w:r w:rsidRPr="00EA5787">
        <w:rPr>
          <w:rFonts w:ascii="Times New Roman" w:hAnsi="Times New Roman" w:cs="Times New Roman"/>
          <w:sz w:val="24"/>
        </w:rPr>
        <w:t xml:space="preserve"> году, на 202</w:t>
      </w:r>
      <w:r w:rsidR="004219CD" w:rsidRPr="00EA5787">
        <w:rPr>
          <w:rFonts w:ascii="Times New Roman" w:hAnsi="Times New Roman" w:cs="Times New Roman"/>
          <w:sz w:val="24"/>
        </w:rPr>
        <w:t>4</w:t>
      </w:r>
      <w:r w:rsidRPr="00EA5787">
        <w:rPr>
          <w:rFonts w:ascii="Times New Roman" w:hAnsi="Times New Roman" w:cs="Times New Roman"/>
          <w:sz w:val="24"/>
        </w:rPr>
        <w:t xml:space="preserve"> год –1</w:t>
      </w:r>
      <w:r w:rsidR="00A26FE6" w:rsidRPr="00EA5787">
        <w:rPr>
          <w:rFonts w:ascii="Times New Roman" w:hAnsi="Times New Roman" w:cs="Times New Roman"/>
          <w:sz w:val="24"/>
        </w:rPr>
        <w:t>86 125,8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787">
        <w:rPr>
          <w:rFonts w:ascii="Times New Roman" w:hAnsi="Times New Roman" w:cs="Times New Roman"/>
          <w:sz w:val="24"/>
        </w:rPr>
        <w:t>тыс.руб</w:t>
      </w:r>
      <w:proofErr w:type="spellEnd"/>
      <w:r w:rsidRPr="00EA5787">
        <w:rPr>
          <w:rFonts w:ascii="Times New Roman" w:hAnsi="Times New Roman" w:cs="Times New Roman"/>
          <w:sz w:val="24"/>
        </w:rPr>
        <w:t>., на 202</w:t>
      </w:r>
      <w:r w:rsidR="004219CD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год –1</w:t>
      </w:r>
      <w:r w:rsidR="00A26FE6" w:rsidRPr="00EA5787">
        <w:rPr>
          <w:rFonts w:ascii="Times New Roman" w:hAnsi="Times New Roman" w:cs="Times New Roman"/>
          <w:sz w:val="24"/>
        </w:rPr>
        <w:t>87 761,0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787">
        <w:rPr>
          <w:rFonts w:ascii="Times New Roman" w:hAnsi="Times New Roman" w:cs="Times New Roman"/>
          <w:sz w:val="24"/>
        </w:rPr>
        <w:t>тыс.руб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. Указанные расходы бюджета будут проведены в </w:t>
      </w:r>
      <w:proofErr w:type="gramStart"/>
      <w:r w:rsidRPr="00EA5787">
        <w:rPr>
          <w:rFonts w:ascii="Times New Roman" w:hAnsi="Times New Roman" w:cs="Times New Roman"/>
          <w:sz w:val="24"/>
        </w:rPr>
        <w:t>рамках</w:t>
      </w:r>
      <w:proofErr w:type="gramEnd"/>
      <w:r w:rsidRPr="00EA5787">
        <w:rPr>
          <w:rFonts w:ascii="Times New Roman" w:hAnsi="Times New Roman" w:cs="Times New Roman"/>
          <w:sz w:val="24"/>
        </w:rPr>
        <w:t xml:space="preserve"> муниципальной программы «Управление муниципальными финансами муниципального образования «</w:t>
      </w:r>
      <w:proofErr w:type="spellStart"/>
      <w:r w:rsidRPr="00EA5787">
        <w:rPr>
          <w:rFonts w:ascii="Times New Roman" w:hAnsi="Times New Roman" w:cs="Times New Roman"/>
          <w:sz w:val="24"/>
        </w:rPr>
        <w:t>Заларинский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 район» на 202</w:t>
      </w:r>
      <w:r w:rsidR="00A26FE6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>-202</w:t>
      </w:r>
      <w:r w:rsidR="00A26FE6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>гг.».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highlight w:val="yellow"/>
        </w:rPr>
      </w:pPr>
      <w:r w:rsidRPr="00EA5787">
        <w:rPr>
          <w:rFonts w:ascii="Times New Roman" w:hAnsi="Times New Roman" w:cs="Times New Roman"/>
          <w:sz w:val="24"/>
        </w:rPr>
        <w:t xml:space="preserve">Расчёт размера дотации из бюджета района на выравнивание бюджетной обеспеченности  поселениям </w:t>
      </w:r>
      <w:proofErr w:type="spellStart"/>
      <w:r w:rsidRPr="00EA5787">
        <w:rPr>
          <w:rFonts w:ascii="Times New Roman" w:hAnsi="Times New Roman" w:cs="Times New Roman"/>
          <w:sz w:val="24"/>
        </w:rPr>
        <w:t>Заларинского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 района произведён в соответствии с  Законом Иркутской области от 22 октября 2013 года № 74-оз «О межбюджетных трансфертах и нормативах отчислений доходов в местные бюджеты»</w:t>
      </w:r>
      <w:r w:rsidR="00A26FE6" w:rsidRPr="00EA5787">
        <w:rPr>
          <w:rFonts w:ascii="Times New Roman" w:hAnsi="Times New Roman" w:cs="Times New Roman"/>
          <w:sz w:val="24"/>
        </w:rPr>
        <w:t xml:space="preserve"> с учетом изменений</w:t>
      </w:r>
      <w:r w:rsidRPr="00EA5787">
        <w:rPr>
          <w:rFonts w:ascii="Times New Roman" w:hAnsi="Times New Roman" w:cs="Times New Roman"/>
          <w:sz w:val="24"/>
        </w:rPr>
        <w:t>.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Согласно  Приложению № 16 к данному проекту бюджета, из общей суммы дотации на 202</w:t>
      </w:r>
      <w:r w:rsidR="004219CD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 xml:space="preserve"> год распределено городским поселениям: </w:t>
      </w:r>
      <w:proofErr w:type="spellStart"/>
      <w:r w:rsidRPr="00EA5787">
        <w:rPr>
          <w:rFonts w:ascii="Times New Roman" w:hAnsi="Times New Roman" w:cs="Times New Roman"/>
          <w:sz w:val="24"/>
        </w:rPr>
        <w:t>Заларинское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 МО – </w:t>
      </w:r>
      <w:r w:rsidR="00A26FE6" w:rsidRPr="00EA5787">
        <w:rPr>
          <w:rFonts w:ascii="Times New Roman" w:hAnsi="Times New Roman" w:cs="Times New Roman"/>
          <w:sz w:val="24"/>
        </w:rPr>
        <w:t>5 500,0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787">
        <w:rPr>
          <w:rFonts w:ascii="Times New Roman" w:hAnsi="Times New Roman" w:cs="Times New Roman"/>
          <w:sz w:val="24"/>
        </w:rPr>
        <w:lastRenderedPageBreak/>
        <w:t>тыс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.  и </w:t>
      </w:r>
      <w:proofErr w:type="spellStart"/>
      <w:r w:rsidRPr="00EA5787">
        <w:rPr>
          <w:rFonts w:ascii="Times New Roman" w:hAnsi="Times New Roman" w:cs="Times New Roman"/>
          <w:sz w:val="24"/>
        </w:rPr>
        <w:t>Тыретское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 МО– </w:t>
      </w:r>
      <w:r w:rsidR="00A26FE6" w:rsidRPr="00EA5787">
        <w:rPr>
          <w:rFonts w:ascii="Times New Roman" w:hAnsi="Times New Roman" w:cs="Times New Roman"/>
          <w:sz w:val="24"/>
        </w:rPr>
        <w:t>2</w:t>
      </w:r>
      <w:r w:rsidRPr="00EA5787">
        <w:rPr>
          <w:rFonts w:ascii="Times New Roman" w:hAnsi="Times New Roman" w:cs="Times New Roman"/>
          <w:sz w:val="24"/>
        </w:rPr>
        <w:t>1</w:t>
      </w:r>
      <w:r w:rsidR="00A26FE6" w:rsidRPr="00EA5787">
        <w:rPr>
          <w:rFonts w:ascii="Times New Roman" w:hAnsi="Times New Roman" w:cs="Times New Roman"/>
          <w:sz w:val="24"/>
        </w:rPr>
        <w:t xml:space="preserve"> 852,4 </w:t>
      </w:r>
      <w:proofErr w:type="spellStart"/>
      <w:r w:rsidRPr="00EA5787">
        <w:rPr>
          <w:rFonts w:ascii="Times New Roman" w:hAnsi="Times New Roman" w:cs="Times New Roman"/>
          <w:sz w:val="24"/>
        </w:rPr>
        <w:t>тыс.руб</w:t>
      </w:r>
      <w:proofErr w:type="spellEnd"/>
      <w:r w:rsidRPr="00EA5787">
        <w:rPr>
          <w:rFonts w:ascii="Times New Roman" w:hAnsi="Times New Roman" w:cs="Times New Roman"/>
          <w:sz w:val="24"/>
        </w:rPr>
        <w:t>., что составляет 12% от общей суммы дотации</w:t>
      </w:r>
      <w:r w:rsidR="00A26FE6" w:rsidRPr="00EA5787">
        <w:rPr>
          <w:rFonts w:ascii="Times New Roman" w:hAnsi="Times New Roman" w:cs="Times New Roman"/>
          <w:sz w:val="24"/>
        </w:rPr>
        <w:t xml:space="preserve"> и сельским поселениям в сумме 200 168,7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787">
        <w:rPr>
          <w:rFonts w:ascii="Times New Roman" w:hAnsi="Times New Roman" w:cs="Times New Roman"/>
          <w:sz w:val="24"/>
        </w:rPr>
        <w:t>тыс.руб</w:t>
      </w:r>
      <w:proofErr w:type="spellEnd"/>
      <w:r w:rsidRPr="00EA5787">
        <w:rPr>
          <w:rFonts w:ascii="Times New Roman" w:hAnsi="Times New Roman" w:cs="Times New Roman"/>
          <w:sz w:val="24"/>
        </w:rPr>
        <w:t>. или 88% от общей суммы дотации.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Статьёй 1</w:t>
      </w:r>
      <w:r w:rsidR="00A26FE6" w:rsidRPr="00EA5787">
        <w:rPr>
          <w:rFonts w:ascii="Times New Roman" w:hAnsi="Times New Roman" w:cs="Times New Roman"/>
          <w:b/>
          <w:sz w:val="24"/>
        </w:rPr>
        <w:t>4</w:t>
      </w:r>
      <w:r w:rsidRPr="00EA5787">
        <w:rPr>
          <w:rFonts w:ascii="Times New Roman" w:hAnsi="Times New Roman" w:cs="Times New Roman"/>
          <w:sz w:val="24"/>
        </w:rPr>
        <w:t xml:space="preserve"> проекта решения о бюджете предусмотрено, что уровень бюджетной обеспеченности поселений </w:t>
      </w:r>
      <w:proofErr w:type="spellStart"/>
      <w:r w:rsidRPr="00EA5787">
        <w:rPr>
          <w:rFonts w:ascii="Times New Roman" w:hAnsi="Times New Roman" w:cs="Times New Roman"/>
          <w:sz w:val="24"/>
        </w:rPr>
        <w:t>Заларинского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 района,  предлагается утвердить в размере 1</w:t>
      </w:r>
      <w:r w:rsidR="00A26FE6" w:rsidRPr="00EA5787">
        <w:rPr>
          <w:rFonts w:ascii="Times New Roman" w:hAnsi="Times New Roman" w:cs="Times New Roman"/>
          <w:sz w:val="24"/>
        </w:rPr>
        <w:t>0,2</w:t>
      </w:r>
      <w:r w:rsidRPr="00EA5787">
        <w:rPr>
          <w:rFonts w:ascii="Times New Roman" w:hAnsi="Times New Roman" w:cs="Times New Roman"/>
          <w:sz w:val="24"/>
        </w:rPr>
        <w:t>.</w:t>
      </w:r>
    </w:p>
    <w:p w:rsidR="009B2B04" w:rsidRPr="00EA5787" w:rsidRDefault="009B2B04" w:rsidP="009E3F8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Статьёй 1</w:t>
      </w:r>
      <w:r w:rsidR="00A26FE6" w:rsidRPr="00EA5787">
        <w:rPr>
          <w:rFonts w:ascii="Times New Roman" w:hAnsi="Times New Roman" w:cs="Times New Roman"/>
          <w:b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проекта решения о бюджете предлагается утвердить  для расчёта дотации на выравнивание бюджетной обеспеченности городского (сельского) поселения следующие - весовые коэффициенты:</w:t>
      </w:r>
    </w:p>
    <w:p w:rsidR="009B2B04" w:rsidRPr="00EA5787" w:rsidRDefault="009B2B04" w:rsidP="009E3F8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Весовые коэффициенты А</w:t>
      </w:r>
      <w:proofErr w:type="gramStart"/>
      <w:r w:rsidRPr="00EA5787">
        <w:rPr>
          <w:rFonts w:ascii="Times New Roman" w:hAnsi="Times New Roman" w:cs="Times New Roman"/>
          <w:sz w:val="24"/>
        </w:rPr>
        <w:t>1</w:t>
      </w:r>
      <w:proofErr w:type="gramEnd"/>
      <w:r w:rsidRPr="00EA5787">
        <w:rPr>
          <w:rFonts w:ascii="Times New Roman" w:hAnsi="Times New Roman" w:cs="Times New Roman"/>
          <w:sz w:val="24"/>
        </w:rPr>
        <w:t xml:space="preserve"> – А5, используемые для расчета индекса расходов бюджетов поселений:</w:t>
      </w:r>
    </w:p>
    <w:p w:rsidR="009B2B04" w:rsidRPr="00EA5787" w:rsidRDefault="009B2B04" w:rsidP="009E3F8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А</w:t>
      </w:r>
      <w:proofErr w:type="gramStart"/>
      <w:r w:rsidRPr="00EA5787">
        <w:rPr>
          <w:rFonts w:ascii="Times New Roman" w:hAnsi="Times New Roman" w:cs="Times New Roman"/>
          <w:sz w:val="24"/>
        </w:rPr>
        <w:t>1</w:t>
      </w:r>
      <w:proofErr w:type="gramEnd"/>
      <w:r w:rsidRPr="00EA5787">
        <w:rPr>
          <w:rFonts w:ascii="Times New Roman" w:hAnsi="Times New Roman" w:cs="Times New Roman"/>
          <w:sz w:val="24"/>
        </w:rPr>
        <w:t xml:space="preserve"> = 0,2 - весовой коэффициент к оценке расходов поселений на содержание ОМСУ;</w:t>
      </w:r>
    </w:p>
    <w:p w:rsidR="009B2B04" w:rsidRPr="00EA5787" w:rsidRDefault="009B2B04" w:rsidP="009E3F8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А</w:t>
      </w:r>
      <w:proofErr w:type="gramStart"/>
      <w:r w:rsidRPr="00EA5787">
        <w:rPr>
          <w:rFonts w:ascii="Times New Roman" w:hAnsi="Times New Roman" w:cs="Times New Roman"/>
          <w:sz w:val="24"/>
        </w:rPr>
        <w:t>2</w:t>
      </w:r>
      <w:proofErr w:type="gramEnd"/>
      <w:r w:rsidRPr="00EA5787">
        <w:rPr>
          <w:rFonts w:ascii="Times New Roman" w:hAnsi="Times New Roman" w:cs="Times New Roman"/>
          <w:sz w:val="24"/>
        </w:rPr>
        <w:t xml:space="preserve"> = 0,2 - весовой коэффициент к оценке расходов поселений на реализацию ВМЗ по организации культуры, физкультуры;</w:t>
      </w:r>
    </w:p>
    <w:p w:rsidR="009B2B04" w:rsidRPr="00EA5787" w:rsidRDefault="009B2B04" w:rsidP="009E3F8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А3 = 0,2 - весовой коэффициент к оценке расходов поселений на реализацию ВМЗ по дорогам и благоустройству;</w:t>
      </w:r>
    </w:p>
    <w:p w:rsidR="009B2B04" w:rsidRPr="00EA5787" w:rsidRDefault="009B2B04" w:rsidP="009E3F8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А</w:t>
      </w:r>
      <w:proofErr w:type="gramStart"/>
      <w:r w:rsidRPr="00EA5787">
        <w:rPr>
          <w:rFonts w:ascii="Times New Roman" w:hAnsi="Times New Roman" w:cs="Times New Roman"/>
          <w:sz w:val="24"/>
        </w:rPr>
        <w:t>4</w:t>
      </w:r>
      <w:proofErr w:type="gramEnd"/>
      <w:r w:rsidRPr="00EA5787">
        <w:rPr>
          <w:rFonts w:ascii="Times New Roman" w:hAnsi="Times New Roman" w:cs="Times New Roman"/>
          <w:sz w:val="24"/>
        </w:rPr>
        <w:t xml:space="preserve"> = 0,2 весовой коэффициент к оценке расходов поселений на реализацию ВМЗ по организации в границах поселения электро-, тепло-;</w:t>
      </w:r>
    </w:p>
    <w:p w:rsidR="009B2B04" w:rsidRPr="00EA5787" w:rsidRDefault="009B2B04" w:rsidP="009E3F8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 xml:space="preserve">А5 = 0,2 весовой коэффициент к оценке расходов поселений на реализацию ВМЗ на </w:t>
      </w:r>
      <w:proofErr w:type="spellStart"/>
      <w:r w:rsidRPr="00EA5787">
        <w:rPr>
          <w:rFonts w:ascii="Times New Roman" w:hAnsi="Times New Roman" w:cs="Times New Roman"/>
          <w:sz w:val="24"/>
        </w:rPr>
        <w:t>софинансирование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 по другим направлениям.</w:t>
      </w:r>
    </w:p>
    <w:p w:rsidR="009B2B04" w:rsidRPr="00EA5787" w:rsidRDefault="009B2B04" w:rsidP="009E3F8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highlight w:val="yellow"/>
        </w:rPr>
      </w:pPr>
      <w:r w:rsidRPr="00EA5787">
        <w:rPr>
          <w:rFonts w:ascii="Times New Roman" w:hAnsi="Times New Roman" w:cs="Times New Roman"/>
          <w:b/>
          <w:sz w:val="24"/>
        </w:rPr>
        <w:t xml:space="preserve">Весовые коэффициенты утверждаются решением о бюджете на основании Закона Иркутской области от 22 октября 2013 года № 74-оз «О межбюджетных трансфертах и нормативах отчислений доходов в местные бюджеты». 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Статьёй 1</w:t>
      </w:r>
      <w:r w:rsidR="00A26FE6" w:rsidRPr="00EA5787">
        <w:rPr>
          <w:rFonts w:ascii="Times New Roman" w:hAnsi="Times New Roman" w:cs="Times New Roman"/>
          <w:b/>
          <w:sz w:val="24"/>
        </w:rPr>
        <w:t>6</w:t>
      </w:r>
      <w:r w:rsidRPr="00EA5787">
        <w:rPr>
          <w:rFonts w:ascii="Times New Roman" w:hAnsi="Times New Roman" w:cs="Times New Roman"/>
          <w:b/>
          <w:sz w:val="24"/>
        </w:rPr>
        <w:t xml:space="preserve"> </w:t>
      </w:r>
      <w:r w:rsidRPr="00EA5787">
        <w:rPr>
          <w:rFonts w:ascii="Times New Roman" w:hAnsi="Times New Roman" w:cs="Times New Roman"/>
          <w:sz w:val="24"/>
        </w:rPr>
        <w:t>проекта решения о бюджете установлен резервный фонд администрации муниципального образования «</w:t>
      </w:r>
      <w:proofErr w:type="spellStart"/>
      <w:r w:rsidRPr="00EA5787">
        <w:rPr>
          <w:rFonts w:ascii="Times New Roman" w:hAnsi="Times New Roman" w:cs="Times New Roman"/>
          <w:sz w:val="24"/>
        </w:rPr>
        <w:t>Заларинский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 район» на 202</w:t>
      </w:r>
      <w:r w:rsidR="004219CD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>-202</w:t>
      </w:r>
      <w:r w:rsidR="004219CD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годы в размере 200,0 </w:t>
      </w:r>
      <w:proofErr w:type="spellStart"/>
      <w:r w:rsidRPr="00EA5787">
        <w:rPr>
          <w:rFonts w:ascii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>. ежегодно.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Статьёй 1</w:t>
      </w:r>
      <w:r w:rsidR="00A26FE6" w:rsidRPr="00EA5787">
        <w:rPr>
          <w:rFonts w:ascii="Times New Roman" w:hAnsi="Times New Roman" w:cs="Times New Roman"/>
          <w:b/>
          <w:sz w:val="24"/>
        </w:rPr>
        <w:t>7</w:t>
      </w:r>
      <w:r w:rsidRPr="00EA5787">
        <w:rPr>
          <w:rFonts w:ascii="Times New Roman" w:hAnsi="Times New Roman" w:cs="Times New Roman"/>
          <w:b/>
          <w:sz w:val="24"/>
        </w:rPr>
        <w:t xml:space="preserve"> </w:t>
      </w:r>
      <w:r w:rsidRPr="00EA5787">
        <w:rPr>
          <w:rFonts w:ascii="Times New Roman" w:hAnsi="Times New Roman" w:cs="Times New Roman"/>
          <w:sz w:val="24"/>
        </w:rPr>
        <w:t>проекта решения о бюджете установлен верхний предел муниципального внутреннего  муниципального образования «</w:t>
      </w:r>
      <w:proofErr w:type="spellStart"/>
      <w:r w:rsidRPr="00EA5787">
        <w:rPr>
          <w:rFonts w:ascii="Times New Roman" w:hAnsi="Times New Roman" w:cs="Times New Roman"/>
          <w:sz w:val="24"/>
        </w:rPr>
        <w:t>Заларинский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 район». Приложение №12 и №13.</w:t>
      </w:r>
    </w:p>
    <w:p w:rsidR="00085E5D" w:rsidRPr="00EA5787" w:rsidRDefault="00085E5D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 xml:space="preserve">Статьёй 18 </w:t>
      </w:r>
      <w:r w:rsidRPr="00EA5787">
        <w:rPr>
          <w:rFonts w:ascii="Times New Roman" w:hAnsi="Times New Roman" w:cs="Times New Roman"/>
          <w:sz w:val="24"/>
        </w:rPr>
        <w:t xml:space="preserve">проекта </w:t>
      </w:r>
      <w:r w:rsidRPr="00EA5787">
        <w:rPr>
          <w:rFonts w:ascii="Times New Roman" w:hAnsi="Times New Roman" w:cs="Times New Roman"/>
          <w:b/>
          <w:sz w:val="24"/>
        </w:rPr>
        <w:t xml:space="preserve"> </w:t>
      </w:r>
      <w:r w:rsidRPr="00EA5787">
        <w:rPr>
          <w:rFonts w:ascii="Times New Roman" w:hAnsi="Times New Roman" w:cs="Times New Roman"/>
          <w:sz w:val="24"/>
        </w:rPr>
        <w:t>решения о бюджете главным распорядителям средств местного бюджета установлен срок  предоставления информации об исполнении судебных актов не позднее 25 числа месяца, следующего за отчётным кварталом.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Статьёй 2</w:t>
      </w:r>
      <w:r w:rsidR="00085E5D" w:rsidRPr="00EA5787">
        <w:rPr>
          <w:rFonts w:ascii="Times New Roman" w:hAnsi="Times New Roman" w:cs="Times New Roman"/>
          <w:b/>
          <w:sz w:val="24"/>
        </w:rPr>
        <w:t>1</w:t>
      </w:r>
      <w:r w:rsidRPr="00EA5787">
        <w:rPr>
          <w:rFonts w:ascii="Times New Roman" w:hAnsi="Times New Roman" w:cs="Times New Roman"/>
          <w:b/>
          <w:sz w:val="24"/>
        </w:rPr>
        <w:t xml:space="preserve"> </w:t>
      </w:r>
      <w:r w:rsidRPr="00EA5787">
        <w:rPr>
          <w:rFonts w:ascii="Times New Roman" w:hAnsi="Times New Roman" w:cs="Times New Roman"/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Статьёй 2</w:t>
      </w:r>
      <w:r w:rsidR="003A3788" w:rsidRPr="00EA5787">
        <w:rPr>
          <w:rFonts w:ascii="Times New Roman" w:hAnsi="Times New Roman" w:cs="Times New Roman"/>
          <w:b/>
          <w:sz w:val="24"/>
        </w:rPr>
        <w:t>4</w:t>
      </w:r>
      <w:r w:rsidRPr="00EA5787">
        <w:rPr>
          <w:rFonts w:ascii="Times New Roman" w:hAnsi="Times New Roman" w:cs="Times New Roman"/>
          <w:sz w:val="24"/>
        </w:rPr>
        <w:t xml:space="preserve"> проекта решения о бюджете предусматривается порядок предоставления бюджетным и автономным учреждениям района субсидий на финансовое обеспечение выполнения ими муниципального задания  по оказанию муниципальных услуг и на иные цели.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Статьёй 2</w:t>
      </w:r>
      <w:r w:rsidR="003A3788" w:rsidRPr="00EA5787">
        <w:rPr>
          <w:rFonts w:ascii="Times New Roman" w:hAnsi="Times New Roman" w:cs="Times New Roman"/>
          <w:b/>
          <w:sz w:val="24"/>
        </w:rPr>
        <w:t>6</w:t>
      </w:r>
      <w:r w:rsidRPr="00EA5787">
        <w:rPr>
          <w:rFonts w:ascii="Times New Roman" w:hAnsi="Times New Roman" w:cs="Times New Roman"/>
          <w:sz w:val="24"/>
        </w:rPr>
        <w:t xml:space="preserve"> проекта решения о бюджете утверждается распределение бюджетных ассигнований по целям, задачам системы целеполагания  социально-экономического развития муниципального образования. Приложение №17.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highlight w:val="yellow"/>
        </w:rPr>
      </w:pPr>
      <w:proofErr w:type="gramStart"/>
      <w:r w:rsidRPr="00EA5787">
        <w:rPr>
          <w:rFonts w:ascii="Times New Roman" w:hAnsi="Times New Roman" w:cs="Times New Roman"/>
          <w:b/>
          <w:sz w:val="24"/>
        </w:rPr>
        <w:t>Статьёй 2</w:t>
      </w:r>
      <w:r w:rsidR="003A3788" w:rsidRPr="00EA5787">
        <w:rPr>
          <w:rFonts w:ascii="Times New Roman" w:hAnsi="Times New Roman" w:cs="Times New Roman"/>
          <w:b/>
          <w:sz w:val="24"/>
        </w:rPr>
        <w:t>7</w:t>
      </w:r>
      <w:r w:rsidRPr="00EA5787">
        <w:rPr>
          <w:rFonts w:ascii="Times New Roman" w:hAnsi="Times New Roman" w:cs="Times New Roman"/>
          <w:sz w:val="24"/>
        </w:rPr>
        <w:t xml:space="preserve"> проекта решения о бюджете утверждается методика определения общего объема и распределения между муниципальными образованиями </w:t>
      </w:r>
      <w:proofErr w:type="spellStart"/>
      <w:r w:rsidRPr="00EA5787">
        <w:rPr>
          <w:rFonts w:ascii="Times New Roman" w:hAnsi="Times New Roman" w:cs="Times New Roman"/>
          <w:sz w:val="24"/>
        </w:rPr>
        <w:t>Заларинского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 района дотаций на выравнивание бюджетной обеспеченности поселений из бюджета муниципального образования «</w:t>
      </w:r>
      <w:proofErr w:type="spellStart"/>
      <w:r w:rsidRPr="00EA5787">
        <w:rPr>
          <w:rFonts w:ascii="Times New Roman" w:hAnsi="Times New Roman" w:cs="Times New Roman"/>
          <w:sz w:val="24"/>
        </w:rPr>
        <w:t>Заларинский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 район» на основании   Закона Иркутской области от 22 октября 2013 года № 74-оз «О межбюджетных трансфертах и нормативах отчислений доходов в местные бюджеты».</w:t>
      </w:r>
      <w:proofErr w:type="gramEnd"/>
      <w:r w:rsidRPr="00EA5787">
        <w:rPr>
          <w:rFonts w:ascii="Times New Roman" w:hAnsi="Times New Roman" w:cs="Times New Roman"/>
          <w:sz w:val="24"/>
        </w:rPr>
        <w:t xml:space="preserve"> Приложение №1</w:t>
      </w:r>
      <w:r w:rsidR="003A3788" w:rsidRPr="00EA5787">
        <w:rPr>
          <w:rFonts w:ascii="Times New Roman" w:hAnsi="Times New Roman" w:cs="Times New Roman"/>
          <w:sz w:val="24"/>
        </w:rPr>
        <w:t>6</w:t>
      </w:r>
      <w:r w:rsidRPr="00EA5787">
        <w:rPr>
          <w:rFonts w:ascii="Times New Roman" w:hAnsi="Times New Roman" w:cs="Times New Roman"/>
          <w:sz w:val="24"/>
        </w:rPr>
        <w:t>.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Проект решения Думы «О бюджете муниципального образования «</w:t>
      </w:r>
      <w:proofErr w:type="spellStart"/>
      <w:r w:rsidRPr="00EA5787">
        <w:rPr>
          <w:rFonts w:ascii="Times New Roman" w:hAnsi="Times New Roman" w:cs="Times New Roman"/>
          <w:b/>
          <w:sz w:val="24"/>
        </w:rPr>
        <w:t>Заларинский</w:t>
      </w:r>
      <w:proofErr w:type="spellEnd"/>
      <w:r w:rsidRPr="00EA5787">
        <w:rPr>
          <w:rFonts w:ascii="Times New Roman" w:hAnsi="Times New Roman" w:cs="Times New Roman"/>
          <w:b/>
          <w:sz w:val="24"/>
        </w:rPr>
        <w:t xml:space="preserve"> район»  на 202</w:t>
      </w:r>
      <w:r w:rsidR="004219CD" w:rsidRPr="00EA5787">
        <w:rPr>
          <w:rFonts w:ascii="Times New Roman" w:hAnsi="Times New Roman" w:cs="Times New Roman"/>
          <w:b/>
          <w:sz w:val="24"/>
        </w:rPr>
        <w:t>3 год и плановый период  2024</w:t>
      </w:r>
      <w:r w:rsidRPr="00EA5787">
        <w:rPr>
          <w:rFonts w:ascii="Times New Roman" w:hAnsi="Times New Roman" w:cs="Times New Roman"/>
          <w:b/>
          <w:sz w:val="24"/>
        </w:rPr>
        <w:t xml:space="preserve"> и 202</w:t>
      </w:r>
      <w:r w:rsidR="004219CD" w:rsidRPr="00EA5787">
        <w:rPr>
          <w:rFonts w:ascii="Times New Roman" w:hAnsi="Times New Roman" w:cs="Times New Roman"/>
          <w:b/>
          <w:sz w:val="24"/>
        </w:rPr>
        <w:t>5</w:t>
      </w:r>
      <w:r w:rsidRPr="00EA5787">
        <w:rPr>
          <w:rFonts w:ascii="Times New Roman" w:hAnsi="Times New Roman" w:cs="Times New Roman"/>
          <w:b/>
          <w:sz w:val="24"/>
        </w:rPr>
        <w:t xml:space="preserve"> годов» разработан в соответствии с  требованиями Бюджетного кодекса РФ</w:t>
      </w:r>
      <w:r w:rsidR="003A3788" w:rsidRPr="00EA5787">
        <w:rPr>
          <w:rFonts w:ascii="Times New Roman" w:hAnsi="Times New Roman" w:cs="Times New Roman"/>
          <w:b/>
          <w:sz w:val="24"/>
        </w:rPr>
        <w:t xml:space="preserve"> и Положением о бюджетном процессе в МО «</w:t>
      </w:r>
      <w:proofErr w:type="spellStart"/>
      <w:r w:rsidR="003A3788" w:rsidRPr="00EA5787">
        <w:rPr>
          <w:rFonts w:ascii="Times New Roman" w:hAnsi="Times New Roman" w:cs="Times New Roman"/>
          <w:b/>
          <w:sz w:val="24"/>
        </w:rPr>
        <w:t>Заларинский</w:t>
      </w:r>
      <w:proofErr w:type="spellEnd"/>
      <w:r w:rsidR="003A3788" w:rsidRPr="00EA5787">
        <w:rPr>
          <w:rFonts w:ascii="Times New Roman" w:hAnsi="Times New Roman" w:cs="Times New Roman"/>
          <w:b/>
          <w:sz w:val="24"/>
        </w:rPr>
        <w:t xml:space="preserve"> район»</w:t>
      </w:r>
      <w:r w:rsidRPr="00EA5787">
        <w:rPr>
          <w:rFonts w:ascii="Times New Roman" w:hAnsi="Times New Roman" w:cs="Times New Roman"/>
          <w:b/>
          <w:sz w:val="24"/>
        </w:rPr>
        <w:t>.</w:t>
      </w:r>
    </w:p>
    <w:p w:rsidR="009B2B04" w:rsidRPr="00EA5787" w:rsidRDefault="009B2B04" w:rsidP="009E3F82">
      <w:pPr>
        <w:pStyle w:val="a3"/>
        <w:spacing w:before="100" w:beforeAutospacing="1" w:after="100" w:afterAutospacing="1"/>
        <w:ind w:left="0" w:firstLine="709"/>
        <w:jc w:val="both"/>
        <w:rPr>
          <w:b/>
          <w:sz w:val="24"/>
        </w:rPr>
      </w:pPr>
      <w:r w:rsidRPr="00EA5787">
        <w:rPr>
          <w:b/>
          <w:sz w:val="24"/>
        </w:rPr>
        <w:t>Выводы и предложения</w:t>
      </w:r>
    </w:p>
    <w:p w:rsidR="009B2B04" w:rsidRPr="00EA5787" w:rsidRDefault="009B2B04" w:rsidP="009E3F82">
      <w:pPr>
        <w:pStyle w:val="a3"/>
        <w:spacing w:before="100" w:beforeAutospacing="1" w:after="100" w:afterAutospacing="1"/>
        <w:ind w:left="0" w:firstLine="709"/>
        <w:jc w:val="both"/>
        <w:rPr>
          <w:b/>
          <w:sz w:val="24"/>
          <w:highlight w:val="yellow"/>
        </w:rPr>
      </w:pPr>
    </w:p>
    <w:p w:rsidR="003E50D4" w:rsidRDefault="009B2B04" w:rsidP="003E50D4">
      <w:pPr>
        <w:pStyle w:val="a3"/>
        <w:spacing w:before="100" w:beforeAutospacing="1" w:after="100" w:afterAutospacing="1"/>
        <w:ind w:left="0" w:firstLine="709"/>
        <w:jc w:val="both"/>
        <w:rPr>
          <w:sz w:val="24"/>
        </w:rPr>
      </w:pPr>
      <w:proofErr w:type="gramStart"/>
      <w:r w:rsidRPr="00EA5787">
        <w:rPr>
          <w:sz w:val="24"/>
        </w:rPr>
        <w:t>Заключение Контрольно-счётной палаты муниципального образования «</w:t>
      </w:r>
      <w:proofErr w:type="spellStart"/>
      <w:r w:rsidRPr="00EA5787">
        <w:rPr>
          <w:sz w:val="24"/>
        </w:rPr>
        <w:t>Заларинский</w:t>
      </w:r>
      <w:proofErr w:type="spellEnd"/>
      <w:r w:rsidRPr="00EA5787">
        <w:rPr>
          <w:sz w:val="24"/>
        </w:rPr>
        <w:t xml:space="preserve"> район» на проект решения Думы «О бюджете муниципального образования «</w:t>
      </w:r>
      <w:proofErr w:type="spellStart"/>
      <w:r w:rsidRPr="00EA5787">
        <w:rPr>
          <w:sz w:val="24"/>
        </w:rPr>
        <w:t>Заларинский</w:t>
      </w:r>
      <w:proofErr w:type="spellEnd"/>
      <w:r w:rsidRPr="00EA5787">
        <w:rPr>
          <w:sz w:val="24"/>
        </w:rPr>
        <w:t xml:space="preserve"> район»  на 202</w:t>
      </w:r>
      <w:r w:rsidR="004219CD" w:rsidRPr="00EA5787">
        <w:rPr>
          <w:sz w:val="24"/>
        </w:rPr>
        <w:t>3</w:t>
      </w:r>
      <w:r w:rsidRPr="00EA5787">
        <w:rPr>
          <w:sz w:val="24"/>
        </w:rPr>
        <w:t xml:space="preserve"> год и плановый период  202</w:t>
      </w:r>
      <w:r w:rsidR="004219CD" w:rsidRPr="00EA5787">
        <w:rPr>
          <w:sz w:val="24"/>
        </w:rPr>
        <w:t>4</w:t>
      </w:r>
      <w:r w:rsidRPr="00EA5787">
        <w:rPr>
          <w:sz w:val="24"/>
        </w:rPr>
        <w:t xml:space="preserve"> и 202</w:t>
      </w:r>
      <w:r w:rsidR="004219CD" w:rsidRPr="00EA5787">
        <w:rPr>
          <w:sz w:val="24"/>
        </w:rPr>
        <w:t>5</w:t>
      </w:r>
      <w:r w:rsidRPr="00EA5787">
        <w:rPr>
          <w:sz w:val="24"/>
        </w:rPr>
        <w:t xml:space="preserve"> годов» подготовлено в соответствии  с Бюджетным кодексом РФ, Положением о бюджетном процессе в муниципальном образовании «</w:t>
      </w:r>
      <w:proofErr w:type="spellStart"/>
      <w:r w:rsidRPr="00EA5787">
        <w:rPr>
          <w:sz w:val="24"/>
        </w:rPr>
        <w:t>Заларинский</w:t>
      </w:r>
      <w:proofErr w:type="spellEnd"/>
      <w:r w:rsidRPr="00EA5787">
        <w:rPr>
          <w:sz w:val="24"/>
        </w:rPr>
        <w:t xml:space="preserve"> район», утверждё</w:t>
      </w:r>
      <w:r w:rsidR="00BC073B" w:rsidRPr="00EA5787">
        <w:rPr>
          <w:sz w:val="24"/>
        </w:rPr>
        <w:t xml:space="preserve">нным решением районной Думы от </w:t>
      </w:r>
      <w:r w:rsidRPr="00EA5787">
        <w:rPr>
          <w:sz w:val="24"/>
        </w:rPr>
        <w:t>3</w:t>
      </w:r>
      <w:r w:rsidR="00BC073B" w:rsidRPr="00EA5787">
        <w:rPr>
          <w:sz w:val="24"/>
        </w:rPr>
        <w:t>0</w:t>
      </w:r>
      <w:r w:rsidRPr="00EA5787">
        <w:rPr>
          <w:sz w:val="24"/>
        </w:rPr>
        <w:t>.0</w:t>
      </w:r>
      <w:r w:rsidR="00BC073B" w:rsidRPr="00EA5787">
        <w:rPr>
          <w:sz w:val="24"/>
        </w:rPr>
        <w:t>6.2022</w:t>
      </w:r>
      <w:r w:rsidRPr="00EA5787">
        <w:rPr>
          <w:sz w:val="24"/>
        </w:rPr>
        <w:t xml:space="preserve"> года № </w:t>
      </w:r>
      <w:r w:rsidR="00BC073B" w:rsidRPr="00EA5787">
        <w:rPr>
          <w:sz w:val="24"/>
        </w:rPr>
        <w:t>29</w:t>
      </w:r>
      <w:r w:rsidRPr="00EA5787">
        <w:rPr>
          <w:sz w:val="24"/>
        </w:rPr>
        <w:t>, Положением о Контрольно-счетной палате МО «</w:t>
      </w:r>
      <w:proofErr w:type="spellStart"/>
      <w:r w:rsidRPr="00EA5787">
        <w:rPr>
          <w:sz w:val="24"/>
        </w:rPr>
        <w:t>Заларинский</w:t>
      </w:r>
      <w:proofErr w:type="spellEnd"/>
      <w:r w:rsidRPr="00EA5787">
        <w:rPr>
          <w:sz w:val="24"/>
        </w:rPr>
        <w:t xml:space="preserve"> район».</w:t>
      </w:r>
      <w:proofErr w:type="gramEnd"/>
    </w:p>
    <w:p w:rsidR="003E50D4" w:rsidRDefault="009B2B04" w:rsidP="003E50D4">
      <w:pPr>
        <w:pStyle w:val="a3"/>
        <w:spacing w:before="100" w:beforeAutospacing="1" w:after="100" w:afterAutospacing="1"/>
        <w:ind w:left="0" w:firstLine="709"/>
        <w:jc w:val="both"/>
        <w:rPr>
          <w:b/>
          <w:sz w:val="24"/>
        </w:rPr>
      </w:pPr>
      <w:proofErr w:type="gramStart"/>
      <w:r w:rsidRPr="00EA5787">
        <w:rPr>
          <w:b/>
          <w:sz w:val="24"/>
        </w:rPr>
        <w:t>Требования статей 184.1,184.2 Бюджетного кодекса РФ и статей 24,25 Положения о бюджетном процессе в муниципальном образовании «</w:t>
      </w:r>
      <w:proofErr w:type="spellStart"/>
      <w:r w:rsidRPr="00EA5787">
        <w:rPr>
          <w:b/>
          <w:sz w:val="24"/>
        </w:rPr>
        <w:t>Заларинский</w:t>
      </w:r>
      <w:proofErr w:type="spellEnd"/>
      <w:r w:rsidRPr="00EA5787">
        <w:rPr>
          <w:b/>
          <w:sz w:val="24"/>
        </w:rPr>
        <w:t xml:space="preserve"> район», исполнены в полном объёме в части отражения основных характеристик и иных показателей местного бюджета в проекте решения Думы о бюджете на 202</w:t>
      </w:r>
      <w:r w:rsidR="004219CD" w:rsidRPr="00EA5787">
        <w:rPr>
          <w:b/>
          <w:sz w:val="24"/>
        </w:rPr>
        <w:t>3</w:t>
      </w:r>
      <w:r w:rsidRPr="00EA5787">
        <w:rPr>
          <w:b/>
          <w:sz w:val="24"/>
        </w:rPr>
        <w:t>-202</w:t>
      </w:r>
      <w:r w:rsidR="004219CD" w:rsidRPr="00EA5787">
        <w:rPr>
          <w:b/>
          <w:sz w:val="24"/>
        </w:rPr>
        <w:t>5</w:t>
      </w:r>
      <w:r w:rsidRPr="00EA5787">
        <w:rPr>
          <w:b/>
          <w:sz w:val="24"/>
        </w:rPr>
        <w:t xml:space="preserve"> годы и предоставления документов и материалов одновременно с проектом решения о бюджете.</w:t>
      </w:r>
      <w:proofErr w:type="gramEnd"/>
    </w:p>
    <w:p w:rsidR="00A6145F" w:rsidRPr="00EA5787" w:rsidRDefault="00A6145F" w:rsidP="003E50D4">
      <w:pPr>
        <w:pStyle w:val="a3"/>
        <w:spacing w:before="100" w:beforeAutospacing="1" w:after="100" w:afterAutospacing="1"/>
        <w:ind w:left="0" w:firstLine="709"/>
        <w:jc w:val="both"/>
        <w:rPr>
          <w:sz w:val="24"/>
          <w:highlight w:val="yellow"/>
        </w:rPr>
      </w:pPr>
      <w:r w:rsidRPr="00EA5787">
        <w:rPr>
          <w:b/>
          <w:sz w:val="24"/>
        </w:rPr>
        <w:t xml:space="preserve">Доходы бюджета </w:t>
      </w:r>
      <w:r w:rsidRPr="00EA5787">
        <w:rPr>
          <w:sz w:val="24"/>
        </w:rPr>
        <w:t>муниципального образования «</w:t>
      </w:r>
      <w:proofErr w:type="spellStart"/>
      <w:r w:rsidRPr="00EA5787">
        <w:rPr>
          <w:sz w:val="24"/>
        </w:rPr>
        <w:t>Заларинский</w:t>
      </w:r>
      <w:proofErr w:type="spellEnd"/>
      <w:r w:rsidRPr="00EA5787">
        <w:rPr>
          <w:sz w:val="24"/>
        </w:rPr>
        <w:t xml:space="preserve"> район</w:t>
      </w:r>
      <w:r w:rsidRPr="00EA5787">
        <w:rPr>
          <w:b/>
          <w:sz w:val="24"/>
        </w:rPr>
        <w:t>»</w:t>
      </w:r>
      <w:r w:rsidRPr="00EA5787">
        <w:rPr>
          <w:sz w:val="24"/>
        </w:rPr>
        <w:t xml:space="preserve"> на 2023 год предлагается утвердить в объеме 1 512 106,0 </w:t>
      </w:r>
      <w:proofErr w:type="spellStart"/>
      <w:r w:rsidRPr="00EA5787">
        <w:rPr>
          <w:sz w:val="24"/>
        </w:rPr>
        <w:t>тыс</w:t>
      </w:r>
      <w:proofErr w:type="gramStart"/>
      <w:r w:rsidRPr="00EA5787">
        <w:rPr>
          <w:sz w:val="24"/>
        </w:rPr>
        <w:t>.р</w:t>
      </w:r>
      <w:proofErr w:type="gramEnd"/>
      <w:r w:rsidRPr="00EA5787">
        <w:rPr>
          <w:sz w:val="24"/>
        </w:rPr>
        <w:t>уб</w:t>
      </w:r>
      <w:proofErr w:type="spellEnd"/>
      <w:r w:rsidRPr="00EA5787">
        <w:rPr>
          <w:sz w:val="24"/>
        </w:rPr>
        <w:t xml:space="preserve">., что на 32% меньше ожидаемого исполнения бюджета  2022 года (2 253 157,2 </w:t>
      </w:r>
      <w:proofErr w:type="spellStart"/>
      <w:r w:rsidRPr="00EA5787">
        <w:rPr>
          <w:sz w:val="24"/>
        </w:rPr>
        <w:t>тыс.руб</w:t>
      </w:r>
      <w:proofErr w:type="spellEnd"/>
      <w:r w:rsidRPr="00EA5787">
        <w:rPr>
          <w:sz w:val="24"/>
        </w:rPr>
        <w:t xml:space="preserve">.) и на 18% меньше первоначального бюджета на  2022 год (1 838 350,4 </w:t>
      </w:r>
      <w:proofErr w:type="spellStart"/>
      <w:r w:rsidRPr="00EA5787">
        <w:rPr>
          <w:sz w:val="24"/>
        </w:rPr>
        <w:t>тыс.руб</w:t>
      </w:r>
      <w:proofErr w:type="spellEnd"/>
      <w:r w:rsidRPr="00EA5787">
        <w:rPr>
          <w:sz w:val="24"/>
        </w:rPr>
        <w:t xml:space="preserve">.).  Из них, безвозмездные поступления из федерального и областного бюджетов составят 1 360 952,2 </w:t>
      </w:r>
      <w:proofErr w:type="spellStart"/>
      <w:r w:rsidRPr="00EA5787">
        <w:rPr>
          <w:sz w:val="24"/>
        </w:rPr>
        <w:t>тыс</w:t>
      </w:r>
      <w:proofErr w:type="gramStart"/>
      <w:r w:rsidRPr="00EA5787">
        <w:rPr>
          <w:sz w:val="24"/>
        </w:rPr>
        <w:t>.р</w:t>
      </w:r>
      <w:proofErr w:type="gramEnd"/>
      <w:r w:rsidRPr="00EA5787">
        <w:rPr>
          <w:sz w:val="24"/>
        </w:rPr>
        <w:t>уб</w:t>
      </w:r>
      <w:proofErr w:type="spellEnd"/>
      <w:r w:rsidRPr="00EA5787">
        <w:rPr>
          <w:sz w:val="24"/>
        </w:rPr>
        <w:t xml:space="preserve">., что на  34% меньше ожидаемого  бюджета на 2022 год (2 044 732,1 </w:t>
      </w:r>
      <w:proofErr w:type="spellStart"/>
      <w:r w:rsidRPr="00EA5787">
        <w:rPr>
          <w:sz w:val="24"/>
        </w:rPr>
        <w:t>тыс.руб</w:t>
      </w:r>
      <w:proofErr w:type="spellEnd"/>
      <w:r w:rsidRPr="00EA5787">
        <w:rPr>
          <w:sz w:val="24"/>
        </w:rPr>
        <w:t>.)</w:t>
      </w:r>
    </w:p>
    <w:p w:rsidR="00A6145F" w:rsidRPr="00EA5787" w:rsidRDefault="00A6145F" w:rsidP="00A614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 xml:space="preserve">В плановом периоде 2024-2025 годов планируется  увеличение объема доходов местного бюджета  на 5%  в 2024 году к уровню 2023 года и  на 5% в 2025 году к уровню 2024 года.  </w:t>
      </w:r>
    </w:p>
    <w:p w:rsidR="00A6145F" w:rsidRPr="00EA5787" w:rsidRDefault="00A6145F" w:rsidP="00A614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Удельный вес  безвозмездных поступлений в общем объеме доходов бюджета района  в 2023 году планируется в размере 90%, а по ожидаемым показателям  исполнения бюджета 2022 года удельный вес составит 91%.</w:t>
      </w:r>
    </w:p>
    <w:p w:rsidR="00A6145F" w:rsidRPr="00EA5787" w:rsidRDefault="009B2B04" w:rsidP="00A614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 xml:space="preserve">  </w:t>
      </w:r>
      <w:r w:rsidR="00A6145F" w:rsidRPr="00EA5787">
        <w:rPr>
          <w:rFonts w:ascii="Times New Roman" w:hAnsi="Times New Roman" w:cs="Times New Roman"/>
          <w:b/>
          <w:sz w:val="24"/>
        </w:rPr>
        <w:t>Размер дефицита</w:t>
      </w:r>
      <w:r w:rsidR="00A6145F" w:rsidRPr="00EA5787">
        <w:rPr>
          <w:rFonts w:ascii="Times New Roman" w:hAnsi="Times New Roman" w:cs="Times New Roman"/>
          <w:sz w:val="24"/>
        </w:rPr>
        <w:t xml:space="preserve"> бюджета на 2023 год запланирован в сумме 11 336,5 </w:t>
      </w:r>
      <w:proofErr w:type="spellStart"/>
      <w:r w:rsidR="00A6145F" w:rsidRPr="00EA5787">
        <w:rPr>
          <w:rFonts w:ascii="Times New Roman" w:hAnsi="Times New Roman" w:cs="Times New Roman"/>
          <w:sz w:val="24"/>
        </w:rPr>
        <w:t>тыс</w:t>
      </w:r>
      <w:proofErr w:type="gramStart"/>
      <w:r w:rsidR="00A6145F" w:rsidRPr="00EA5787">
        <w:rPr>
          <w:rFonts w:ascii="Times New Roman" w:hAnsi="Times New Roman" w:cs="Times New Roman"/>
          <w:sz w:val="24"/>
        </w:rPr>
        <w:t>.р</w:t>
      </w:r>
      <w:proofErr w:type="gramEnd"/>
      <w:r w:rsidR="00A6145F" w:rsidRPr="00EA5787">
        <w:rPr>
          <w:rFonts w:ascii="Times New Roman" w:hAnsi="Times New Roman" w:cs="Times New Roman"/>
          <w:sz w:val="24"/>
        </w:rPr>
        <w:t>уб</w:t>
      </w:r>
      <w:proofErr w:type="spellEnd"/>
      <w:r w:rsidR="00A6145F" w:rsidRPr="00EA5787">
        <w:rPr>
          <w:rFonts w:ascii="Times New Roman" w:hAnsi="Times New Roman" w:cs="Times New Roman"/>
          <w:sz w:val="24"/>
        </w:rPr>
        <w:t xml:space="preserve">. или 7,5%, что  соответствует требованиям, установленным ст. 92.1 Бюджетного кодекса РФ. В плановом периоде 2024-2025 годов дефицит бюджета района планируется без превышения в размере 4,5% и 7,5%, что соответствует основным направлениям бюджетной политики </w:t>
      </w:r>
      <w:proofErr w:type="spellStart"/>
      <w:r w:rsidR="00A6145F" w:rsidRPr="00EA5787">
        <w:rPr>
          <w:rFonts w:ascii="Times New Roman" w:hAnsi="Times New Roman" w:cs="Times New Roman"/>
          <w:sz w:val="24"/>
        </w:rPr>
        <w:t>Заларинского</w:t>
      </w:r>
      <w:proofErr w:type="spellEnd"/>
      <w:r w:rsidR="00A6145F" w:rsidRPr="00EA5787">
        <w:rPr>
          <w:rFonts w:ascii="Times New Roman" w:hAnsi="Times New Roman" w:cs="Times New Roman"/>
          <w:sz w:val="24"/>
        </w:rPr>
        <w:t xml:space="preserve"> района.</w:t>
      </w:r>
    </w:p>
    <w:p w:rsidR="00A6145F" w:rsidRPr="00EA5787" w:rsidRDefault="00A6145F" w:rsidP="00A614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sz w:val="24"/>
        </w:rPr>
        <w:t xml:space="preserve">Одновременно с проектом бюджета, согласно требованиям ст.184.2 Бюджетного кодекса РФ,  представлен </w:t>
      </w:r>
      <w:r w:rsidRPr="00EA5787">
        <w:rPr>
          <w:rFonts w:ascii="Times New Roman" w:hAnsi="Times New Roman" w:cs="Times New Roman"/>
          <w:b/>
          <w:sz w:val="24"/>
        </w:rPr>
        <w:t>реестр источников доходов бюджета</w:t>
      </w:r>
      <w:r w:rsidRPr="00EA5787">
        <w:rPr>
          <w:rFonts w:ascii="Times New Roman" w:hAnsi="Times New Roman" w:cs="Times New Roman"/>
          <w:sz w:val="24"/>
        </w:rPr>
        <w:t xml:space="preserve"> района на 2023 год и плановый период 2024-2025 годов. Указанный реестр разработан в соответствии с Порядком формирования и ведения данного реестра, утвержденного постановлением мэра района, и соответствует требованиям ст.47.1 Бюджетного кодекса РФ.</w:t>
      </w:r>
    </w:p>
    <w:p w:rsidR="00A40ADD" w:rsidRPr="00EA5787" w:rsidRDefault="00A40ADD" w:rsidP="00A40A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Собственные доходы бюджета района</w:t>
      </w:r>
      <w:r w:rsidRPr="00EA5787">
        <w:rPr>
          <w:rFonts w:ascii="Times New Roman" w:hAnsi="Times New Roman" w:cs="Times New Roman"/>
          <w:sz w:val="24"/>
        </w:rPr>
        <w:t xml:space="preserve"> состоят из налоговых  и неналоговых доходов, общий объем которых планируется на 2023 год в сумме 151 153,8 </w:t>
      </w:r>
      <w:proofErr w:type="spellStart"/>
      <w:r w:rsidRPr="00EA5787">
        <w:rPr>
          <w:rFonts w:ascii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., это на 15% меньше ожидаемых поступлений  2022 года (178 425,1 </w:t>
      </w:r>
      <w:proofErr w:type="spellStart"/>
      <w:r w:rsidRPr="00EA5787">
        <w:rPr>
          <w:rFonts w:ascii="Times New Roman" w:hAnsi="Times New Roman" w:cs="Times New Roman"/>
          <w:sz w:val="24"/>
        </w:rPr>
        <w:t>тыс.руб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.) и на 9% больше первоначального  бюджета на 2022 год  (178 425,1 </w:t>
      </w:r>
      <w:proofErr w:type="spellStart"/>
      <w:r w:rsidRPr="00EA5787">
        <w:rPr>
          <w:rFonts w:ascii="Times New Roman" w:hAnsi="Times New Roman" w:cs="Times New Roman"/>
          <w:sz w:val="24"/>
        </w:rPr>
        <w:t>тыс.руб</w:t>
      </w:r>
      <w:proofErr w:type="spellEnd"/>
      <w:r w:rsidRPr="00EA5787">
        <w:rPr>
          <w:rFonts w:ascii="Times New Roman" w:hAnsi="Times New Roman" w:cs="Times New Roman"/>
          <w:sz w:val="24"/>
        </w:rPr>
        <w:t>.). В плановом периоде 2024-2025 годов предусматривается: в 2024 году увеличение  на  5% и в 2025 году увеличение  на 11% к уровню 2023 года.</w:t>
      </w:r>
    </w:p>
    <w:p w:rsidR="00A40ADD" w:rsidRPr="00EA5787" w:rsidRDefault="00A40ADD" w:rsidP="00A40AD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Налоговые доходы</w:t>
      </w:r>
    </w:p>
    <w:p w:rsidR="00A40ADD" w:rsidRPr="00EA5787" w:rsidRDefault="00A40ADD" w:rsidP="00A40A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Объем налоговых доходов</w:t>
      </w:r>
      <w:r w:rsidRPr="00EA5787">
        <w:rPr>
          <w:rFonts w:ascii="Times New Roman" w:hAnsi="Times New Roman" w:cs="Times New Roman"/>
          <w:sz w:val="24"/>
        </w:rPr>
        <w:t xml:space="preserve"> бюджета района на 2023 год прогнозируется в сумме 140 983,5 </w:t>
      </w:r>
      <w:proofErr w:type="spellStart"/>
      <w:r w:rsidRPr="00EA5787">
        <w:rPr>
          <w:rFonts w:ascii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>.</w:t>
      </w:r>
      <w:r w:rsidRPr="00EA5787">
        <w:rPr>
          <w:rFonts w:ascii="Times New Roman" w:hAnsi="Times New Roman" w:cs="Times New Roman"/>
          <w:b/>
          <w:sz w:val="24"/>
        </w:rPr>
        <w:t>,</w:t>
      </w:r>
      <w:r w:rsidRPr="00EA5787">
        <w:rPr>
          <w:rFonts w:ascii="Times New Roman" w:hAnsi="Times New Roman" w:cs="Times New Roman"/>
          <w:sz w:val="24"/>
        </w:rPr>
        <w:t xml:space="preserve"> это на 2 676,4 </w:t>
      </w:r>
      <w:proofErr w:type="spellStart"/>
      <w:r w:rsidRPr="00EA5787">
        <w:rPr>
          <w:rFonts w:ascii="Times New Roman" w:hAnsi="Times New Roman" w:cs="Times New Roman"/>
          <w:sz w:val="24"/>
        </w:rPr>
        <w:t>тыс.руб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. (+1,9%) больше ожидаемых поступлений 2022 года. На 2024 год запланировано 149 520,1 </w:t>
      </w:r>
      <w:proofErr w:type="spellStart"/>
      <w:r w:rsidRPr="00EA5787">
        <w:rPr>
          <w:rFonts w:ascii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. (+6,0% к 2023 году) и на 2025 год – 158 207,2 </w:t>
      </w:r>
      <w:proofErr w:type="spellStart"/>
      <w:r w:rsidRPr="00EA5787">
        <w:rPr>
          <w:rFonts w:ascii="Times New Roman" w:hAnsi="Times New Roman" w:cs="Times New Roman"/>
          <w:sz w:val="24"/>
        </w:rPr>
        <w:t>тыс.руб</w:t>
      </w:r>
      <w:proofErr w:type="spellEnd"/>
      <w:r w:rsidRPr="00EA5787">
        <w:rPr>
          <w:rFonts w:ascii="Times New Roman" w:hAnsi="Times New Roman" w:cs="Times New Roman"/>
          <w:sz w:val="24"/>
        </w:rPr>
        <w:t>. (+5,8% к 2024 году). Причиной данного увеличения является рост поступлений по НДФЛ и  акцизов на нефтепродукты.</w:t>
      </w:r>
    </w:p>
    <w:p w:rsidR="00A40ADD" w:rsidRPr="00EA5787" w:rsidRDefault="00A40ADD" w:rsidP="00A40AD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Неналоговые доходы</w:t>
      </w:r>
    </w:p>
    <w:p w:rsidR="00A40ADD" w:rsidRPr="00EA5787" w:rsidRDefault="00A40ADD" w:rsidP="00A40ADD">
      <w:pPr>
        <w:keepNext/>
        <w:tabs>
          <w:tab w:val="left" w:pos="993"/>
        </w:tabs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highlight w:val="yellow"/>
        </w:rPr>
      </w:pPr>
      <w:r w:rsidRPr="00EA5787">
        <w:rPr>
          <w:rFonts w:ascii="Times New Roman" w:eastAsia="Times New Roman" w:hAnsi="Times New Roman" w:cs="Times New Roman"/>
          <w:sz w:val="24"/>
        </w:rPr>
        <w:t>Поступление  неналоговых  платежей  в бюджет МО «</w:t>
      </w:r>
      <w:proofErr w:type="spellStart"/>
      <w:r w:rsidRPr="00EA5787">
        <w:rPr>
          <w:rFonts w:ascii="Times New Roman" w:eastAsia="Times New Roman" w:hAnsi="Times New Roman" w:cs="Times New Roman"/>
          <w:sz w:val="24"/>
        </w:rPr>
        <w:t>Заларинский</w:t>
      </w:r>
      <w:proofErr w:type="spellEnd"/>
      <w:r w:rsidRPr="00EA5787">
        <w:rPr>
          <w:rFonts w:ascii="Times New Roman" w:eastAsia="Times New Roman" w:hAnsi="Times New Roman" w:cs="Times New Roman"/>
          <w:sz w:val="24"/>
        </w:rPr>
        <w:t xml:space="preserve"> район» прогнозируется на 2023 год в сумме 6330,3  тыс. руб. или с уменьшением  на 64 % к </w:t>
      </w:r>
      <w:r w:rsidRPr="00EA5787">
        <w:rPr>
          <w:rFonts w:ascii="Times New Roman" w:eastAsia="Times New Roman" w:hAnsi="Times New Roman" w:cs="Times New Roman"/>
          <w:sz w:val="24"/>
        </w:rPr>
        <w:lastRenderedPageBreak/>
        <w:t>ожидаемым поступлениям 2022 года, в 2024-2025 годах с уменьшением на 2,5 % и увеличением на 0,6%  к прогнозируемым поступлениям соответственно.</w:t>
      </w:r>
    </w:p>
    <w:p w:rsidR="00A40ADD" w:rsidRPr="00EA5787" w:rsidRDefault="00A40ADD" w:rsidP="00A40A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EA5787">
        <w:rPr>
          <w:rFonts w:ascii="Times New Roman" w:hAnsi="Times New Roman" w:cs="Times New Roman"/>
          <w:b/>
          <w:sz w:val="24"/>
        </w:rPr>
        <w:t>Общая сумма безвозмездных поступлений</w:t>
      </w:r>
      <w:r w:rsidRPr="00EA5787">
        <w:rPr>
          <w:rFonts w:ascii="Times New Roman" w:hAnsi="Times New Roman" w:cs="Times New Roman"/>
          <w:sz w:val="24"/>
        </w:rPr>
        <w:t xml:space="preserve"> в бюджет района из федерального и областного бюджетов  на 2023 год  и плановый период 2024-2025 годов определена на основании проекта Закона Иркутской области «Об областном бюджете на 2023 год  и плановый период 2024-2025 годов». </w:t>
      </w:r>
      <w:proofErr w:type="gramEnd"/>
    </w:p>
    <w:p w:rsidR="00A40ADD" w:rsidRPr="00EA5787" w:rsidRDefault="00A40ADD" w:rsidP="00A40A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 xml:space="preserve">На 2023 год прогнозируется в размере  1 360 952,2 </w:t>
      </w:r>
      <w:proofErr w:type="spellStart"/>
      <w:r w:rsidRPr="00EA5787">
        <w:rPr>
          <w:rFonts w:ascii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., что составляет 66% от ожидаемых поступлений 2022 года. В  2024 году объем безвозмездных поступлений прогнозируется к снижению по сравнению с уровнем 2023 года на 9,4% и составит 1 232 751,0 </w:t>
      </w:r>
      <w:proofErr w:type="spellStart"/>
      <w:r w:rsidRPr="00EA5787">
        <w:rPr>
          <w:rFonts w:ascii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., в 2025 году прогнозируется в сумме 1 242 363,4 </w:t>
      </w:r>
      <w:proofErr w:type="spellStart"/>
      <w:r w:rsidRPr="00EA5787">
        <w:rPr>
          <w:rFonts w:ascii="Times New Roman" w:hAnsi="Times New Roman" w:cs="Times New Roman"/>
          <w:sz w:val="24"/>
        </w:rPr>
        <w:t>тыс.руб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. с увеличением  на 0,8% по отношению к 2024 году. </w:t>
      </w:r>
    </w:p>
    <w:p w:rsidR="00A40ADD" w:rsidRPr="00EA5787" w:rsidRDefault="00A40ADD" w:rsidP="00A40A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 xml:space="preserve">Снижение   объемов безвозмездных поступлений связано с тем, что в процессе исполнения областного бюджета по доходам будет осуществляться дополнительное распределение межбюджетных трансфертов муниципальным образованиям Иркутской области и  соответственно уточняться бюджет района. </w:t>
      </w:r>
    </w:p>
    <w:p w:rsidR="00A40ADD" w:rsidRPr="00EA5787" w:rsidRDefault="00A40ADD" w:rsidP="00A40ADD">
      <w:pPr>
        <w:tabs>
          <w:tab w:val="left" w:pos="284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Расходы бюджета района</w:t>
      </w:r>
      <w:r w:rsidRPr="00EA5787">
        <w:rPr>
          <w:rFonts w:ascii="Times New Roman" w:hAnsi="Times New Roman" w:cs="Times New Roman"/>
          <w:sz w:val="24"/>
        </w:rPr>
        <w:t xml:space="preserve"> на 2023 год предлагается утвердить в объеме 1 523 442,5 </w:t>
      </w:r>
      <w:proofErr w:type="spellStart"/>
      <w:r w:rsidRPr="00EA5787">
        <w:rPr>
          <w:rFonts w:ascii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., что меньше ожидаемого исполнения 2022 года на 767 212,3 </w:t>
      </w:r>
      <w:proofErr w:type="spellStart"/>
      <w:r w:rsidRPr="00EA5787">
        <w:rPr>
          <w:rFonts w:ascii="Times New Roman" w:hAnsi="Times New Roman" w:cs="Times New Roman"/>
          <w:sz w:val="24"/>
        </w:rPr>
        <w:t>тыс.руб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.  или на 34%. На 2024 год запланированы в сумме 1 399 407,5 </w:t>
      </w:r>
      <w:proofErr w:type="spellStart"/>
      <w:r w:rsidRPr="00EA5787">
        <w:rPr>
          <w:rFonts w:ascii="Times New Roman" w:hAnsi="Times New Roman" w:cs="Times New Roman"/>
          <w:sz w:val="24"/>
        </w:rPr>
        <w:t>тыс.руб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. со снижением расходов к уровню 2023 года на 8% и на 2025 год  в сумме 1 423 003,5 </w:t>
      </w:r>
      <w:proofErr w:type="spellStart"/>
      <w:r w:rsidRPr="00EA5787">
        <w:rPr>
          <w:rFonts w:ascii="Times New Roman" w:hAnsi="Times New Roman" w:cs="Times New Roman"/>
          <w:sz w:val="24"/>
        </w:rPr>
        <w:t>тыс.руб</w:t>
      </w:r>
      <w:proofErr w:type="spellEnd"/>
      <w:r w:rsidRPr="00EA5787">
        <w:rPr>
          <w:rFonts w:ascii="Times New Roman" w:hAnsi="Times New Roman" w:cs="Times New Roman"/>
          <w:sz w:val="24"/>
        </w:rPr>
        <w:t>. или с увеличением на 2% к уровню 2024 года.</w:t>
      </w:r>
    </w:p>
    <w:p w:rsidR="00A40ADD" w:rsidRPr="00EA5787" w:rsidRDefault="00A40ADD" w:rsidP="00A40A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7 696,7 </w:t>
      </w:r>
      <w:proofErr w:type="spellStart"/>
      <w:r w:rsidRPr="00EA5787">
        <w:rPr>
          <w:rFonts w:ascii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. на 2024 год и 16 836,1 </w:t>
      </w:r>
      <w:proofErr w:type="spellStart"/>
      <w:r w:rsidRPr="00EA5787">
        <w:rPr>
          <w:rFonts w:ascii="Times New Roman" w:hAnsi="Times New Roman" w:cs="Times New Roman"/>
          <w:sz w:val="24"/>
        </w:rPr>
        <w:t>тыс.руб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. на 2025 год. </w:t>
      </w:r>
    </w:p>
    <w:p w:rsidR="00A40ADD" w:rsidRPr="00EA5787" w:rsidRDefault="00A40ADD" w:rsidP="00A40A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 xml:space="preserve">Проверка показала, что установленные ст. 184.1 Бюджетного Кодекса РФ нормативы расчета условно утверждаемых расходов на 2024 и 2025 годы соблюдены. </w:t>
      </w:r>
    </w:p>
    <w:p w:rsidR="00A40ADD" w:rsidRPr="00EA5787" w:rsidRDefault="00A40ADD" w:rsidP="00A40A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В ходе проведения экспертизы проекта бюджета проанализированы отдельные планируемые расходы на 2023 год по разделам и подразделам по отношению к ожидаемому исполнению 2022 года.</w:t>
      </w:r>
    </w:p>
    <w:p w:rsidR="00A40ADD" w:rsidRPr="00EA5787" w:rsidRDefault="00A40ADD" w:rsidP="00A40A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highlight w:val="yellow"/>
        </w:rPr>
      </w:pPr>
      <w:r w:rsidRPr="00EA5787">
        <w:rPr>
          <w:rFonts w:ascii="Times New Roman" w:hAnsi="Times New Roman" w:cs="Times New Roman"/>
          <w:sz w:val="24"/>
        </w:rPr>
        <w:t xml:space="preserve">Расходная часть бюджета района 2023 год запланирована к утверждению  на  767 212,3 </w:t>
      </w:r>
      <w:proofErr w:type="spellStart"/>
      <w:r w:rsidRPr="00EA5787">
        <w:rPr>
          <w:rFonts w:ascii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>.  меньше ожидаемого исполнения 2022 года и на 325 321,1 тыс. руб. или на 18%  меньше, чем утвержденные расходы бюджета на 2022 год в первоначальной редакции.</w:t>
      </w:r>
    </w:p>
    <w:p w:rsidR="00A40ADD" w:rsidRPr="00EA5787" w:rsidRDefault="00A40ADD" w:rsidP="00A40A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Проектом бюджета района предусматривается уменьшение расходов бюджета в 2023 году по сравнению с текущим годом по всем разделам бюджетной классификации расходов, кроме разделов:</w:t>
      </w:r>
    </w:p>
    <w:p w:rsidR="00A40ADD" w:rsidRPr="00EA5787" w:rsidRDefault="00A40ADD" w:rsidP="00A40A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 xml:space="preserve">- «Здравоохранение» прогнозируется увеличение  бюджетных ассигнований на 1 260,0 </w:t>
      </w:r>
      <w:proofErr w:type="spellStart"/>
      <w:r w:rsidRPr="00EA5787">
        <w:rPr>
          <w:rFonts w:ascii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>.;</w:t>
      </w:r>
    </w:p>
    <w:p w:rsidR="00A40ADD" w:rsidRDefault="00A40ADD" w:rsidP="00A40A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 xml:space="preserve">- «Межбюджетные трансферты общего характера бюджетам субъектов Российской Федерации и муниципальных образований» прогнозируется увеличение  бюджетных ассигнований на 1 129,1 </w:t>
      </w:r>
      <w:proofErr w:type="spellStart"/>
      <w:r w:rsidRPr="00EA5787">
        <w:rPr>
          <w:rFonts w:ascii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>.</w:t>
      </w:r>
    </w:p>
    <w:p w:rsidR="003E50D4" w:rsidRPr="00EA5787" w:rsidRDefault="003E50D4" w:rsidP="00A40A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A40ADD" w:rsidRDefault="00A40ADD" w:rsidP="00A40AD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t>Муниципальные программы</w:t>
      </w:r>
    </w:p>
    <w:p w:rsidR="003E50D4" w:rsidRPr="00EA5787" w:rsidRDefault="003E50D4" w:rsidP="00A40ADD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A40ADD" w:rsidRPr="00EA5787" w:rsidRDefault="00A40ADD" w:rsidP="00A40AD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 xml:space="preserve">Расходная часть бюджета района на 2023-2025 годы,  состоит из 20 муниципальных программ. Общий объём финансирования по муниципальным программам на 2023 год составляет </w:t>
      </w:r>
      <w:r w:rsidRPr="00EA5787">
        <w:rPr>
          <w:rFonts w:ascii="Times New Roman" w:eastAsia="Times New Roman" w:hAnsi="Times New Roman" w:cs="Times New Roman"/>
          <w:sz w:val="24"/>
        </w:rPr>
        <w:t>1 517 387,5</w:t>
      </w:r>
      <w:r w:rsidRPr="00EA57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A5787">
        <w:rPr>
          <w:rFonts w:ascii="Times New Roman" w:hAnsi="Times New Roman" w:cs="Times New Roman"/>
          <w:sz w:val="24"/>
        </w:rPr>
        <w:t>тыс</w:t>
      </w:r>
      <w:proofErr w:type="gramStart"/>
      <w:r w:rsidRPr="00EA5787">
        <w:rPr>
          <w:rFonts w:ascii="Times New Roman" w:hAnsi="Times New Roman" w:cs="Times New Roman"/>
          <w:sz w:val="24"/>
        </w:rPr>
        <w:t>.р</w:t>
      </w:r>
      <w:proofErr w:type="gramEnd"/>
      <w:r w:rsidRPr="00EA5787">
        <w:rPr>
          <w:rFonts w:ascii="Times New Roman" w:hAnsi="Times New Roman" w:cs="Times New Roman"/>
          <w:sz w:val="24"/>
        </w:rPr>
        <w:t>уб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., что составляет  99,6 % и не программные расходы 6 055,0 </w:t>
      </w:r>
      <w:proofErr w:type="spellStart"/>
      <w:r w:rsidRPr="00EA5787">
        <w:rPr>
          <w:rFonts w:ascii="Times New Roman" w:hAnsi="Times New Roman" w:cs="Times New Roman"/>
          <w:sz w:val="24"/>
        </w:rPr>
        <w:t>тыс.руб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. или 0,4 % от общей суммы расходов бюджета. На 2024 год запланировано  </w:t>
      </w:r>
      <w:r w:rsidRPr="00EA5787">
        <w:rPr>
          <w:rFonts w:ascii="Times New Roman" w:eastAsia="Times New Roman" w:hAnsi="Times New Roman" w:cs="Times New Roman"/>
          <w:bCs/>
          <w:sz w:val="24"/>
        </w:rPr>
        <w:t xml:space="preserve">1 391 710,8 </w:t>
      </w:r>
      <w:proofErr w:type="spellStart"/>
      <w:r w:rsidRPr="00EA5787">
        <w:rPr>
          <w:rFonts w:ascii="Times New Roman" w:eastAsia="Times New Roman" w:hAnsi="Times New Roman" w:cs="Times New Roman"/>
          <w:bCs/>
          <w:sz w:val="24"/>
        </w:rPr>
        <w:t>тыс</w:t>
      </w:r>
      <w:proofErr w:type="gramStart"/>
      <w:r w:rsidRPr="00EA5787">
        <w:rPr>
          <w:rFonts w:ascii="Times New Roman" w:eastAsia="Times New Roman" w:hAnsi="Times New Roman" w:cs="Times New Roman"/>
          <w:bCs/>
          <w:sz w:val="24"/>
        </w:rPr>
        <w:t>.р</w:t>
      </w:r>
      <w:proofErr w:type="gramEnd"/>
      <w:r w:rsidRPr="00EA5787">
        <w:rPr>
          <w:rFonts w:ascii="Times New Roman" w:eastAsia="Times New Roman" w:hAnsi="Times New Roman" w:cs="Times New Roman"/>
          <w:bCs/>
          <w:sz w:val="24"/>
        </w:rPr>
        <w:t>уб</w:t>
      </w:r>
      <w:proofErr w:type="spellEnd"/>
      <w:r w:rsidRPr="00EA5787">
        <w:rPr>
          <w:rFonts w:ascii="Times New Roman" w:eastAsia="Times New Roman" w:hAnsi="Times New Roman" w:cs="Times New Roman"/>
          <w:bCs/>
          <w:sz w:val="24"/>
        </w:rPr>
        <w:t xml:space="preserve">. и на 2025 год 1 400 112,4 </w:t>
      </w:r>
      <w:proofErr w:type="spellStart"/>
      <w:r w:rsidRPr="00EA5787">
        <w:rPr>
          <w:rFonts w:ascii="Times New Roman" w:eastAsia="Times New Roman" w:hAnsi="Times New Roman" w:cs="Times New Roman"/>
          <w:bCs/>
          <w:sz w:val="24"/>
        </w:rPr>
        <w:t>тыс.руб</w:t>
      </w:r>
      <w:proofErr w:type="spellEnd"/>
      <w:r w:rsidRPr="00EA5787">
        <w:rPr>
          <w:rFonts w:ascii="Times New Roman" w:eastAsia="Times New Roman" w:hAnsi="Times New Roman" w:cs="Times New Roman"/>
          <w:bCs/>
          <w:sz w:val="24"/>
        </w:rPr>
        <w:t>. с уменьшением на 8% к уровню 2023 года.</w:t>
      </w:r>
    </w:p>
    <w:p w:rsidR="009B2B04" w:rsidRPr="00EA5787" w:rsidRDefault="009B2B04" w:rsidP="009E3F8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A5787">
        <w:rPr>
          <w:rFonts w:ascii="Times New Roman" w:hAnsi="Times New Roman" w:cs="Times New Roman"/>
          <w:b/>
          <w:sz w:val="24"/>
        </w:rPr>
        <w:lastRenderedPageBreak/>
        <w:t>Объём финансирования по муниципальным программам на 2022 -2024 годы, предусмотренный проектом бюджета соответствует данным проектов паспортов муниципальных программ.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Представленный проект решения Думы «О бюджете муниципального образования «</w:t>
      </w:r>
      <w:proofErr w:type="spellStart"/>
      <w:r w:rsidRPr="00EA5787">
        <w:rPr>
          <w:rFonts w:ascii="Times New Roman" w:hAnsi="Times New Roman" w:cs="Times New Roman"/>
          <w:sz w:val="24"/>
        </w:rPr>
        <w:t>Заларинский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 район» на 202</w:t>
      </w:r>
      <w:r w:rsidR="004219CD" w:rsidRPr="00EA5787">
        <w:rPr>
          <w:rFonts w:ascii="Times New Roman" w:hAnsi="Times New Roman" w:cs="Times New Roman"/>
          <w:sz w:val="24"/>
        </w:rPr>
        <w:t>3</w:t>
      </w:r>
      <w:r w:rsidRPr="00EA5787">
        <w:rPr>
          <w:rFonts w:ascii="Times New Roman" w:hAnsi="Times New Roman" w:cs="Times New Roman"/>
          <w:sz w:val="24"/>
        </w:rPr>
        <w:t xml:space="preserve"> год и плановый период 202</w:t>
      </w:r>
      <w:r w:rsidR="004219CD" w:rsidRPr="00EA5787">
        <w:rPr>
          <w:rFonts w:ascii="Times New Roman" w:hAnsi="Times New Roman" w:cs="Times New Roman"/>
          <w:sz w:val="24"/>
        </w:rPr>
        <w:t>4</w:t>
      </w:r>
      <w:r w:rsidRPr="00EA5787">
        <w:rPr>
          <w:rFonts w:ascii="Times New Roman" w:hAnsi="Times New Roman" w:cs="Times New Roman"/>
          <w:sz w:val="24"/>
        </w:rPr>
        <w:t xml:space="preserve"> и 202</w:t>
      </w:r>
      <w:r w:rsidR="004219CD" w:rsidRPr="00EA5787">
        <w:rPr>
          <w:rFonts w:ascii="Times New Roman" w:hAnsi="Times New Roman" w:cs="Times New Roman"/>
          <w:sz w:val="24"/>
        </w:rPr>
        <w:t>5</w:t>
      </w:r>
      <w:r w:rsidRPr="00EA5787">
        <w:rPr>
          <w:rFonts w:ascii="Times New Roman" w:hAnsi="Times New Roman" w:cs="Times New Roman"/>
          <w:sz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муниципального образования «</w:t>
      </w:r>
      <w:proofErr w:type="spellStart"/>
      <w:r w:rsidRPr="00EA5787">
        <w:rPr>
          <w:rFonts w:ascii="Times New Roman" w:hAnsi="Times New Roman" w:cs="Times New Roman"/>
          <w:sz w:val="24"/>
        </w:rPr>
        <w:t>Заларинский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 район» и может быть рекомендован к принятию.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9B2B04" w:rsidRPr="00EA5787" w:rsidRDefault="009B2B04" w:rsidP="009E3F82">
      <w:pPr>
        <w:pStyle w:val="a3"/>
        <w:spacing w:before="100" w:beforeAutospacing="1" w:after="100" w:afterAutospacing="1"/>
        <w:ind w:left="0" w:firstLine="709"/>
        <w:jc w:val="both"/>
        <w:rPr>
          <w:sz w:val="24"/>
        </w:rPr>
      </w:pP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Председатель  КСП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EA5787">
        <w:rPr>
          <w:rFonts w:ascii="Times New Roman" w:hAnsi="Times New Roman" w:cs="Times New Roman"/>
          <w:sz w:val="24"/>
        </w:rPr>
        <w:t>МО «</w:t>
      </w:r>
      <w:proofErr w:type="spellStart"/>
      <w:r w:rsidRPr="00EA5787">
        <w:rPr>
          <w:rFonts w:ascii="Times New Roman" w:hAnsi="Times New Roman" w:cs="Times New Roman"/>
          <w:sz w:val="24"/>
        </w:rPr>
        <w:t>Заларинский</w:t>
      </w:r>
      <w:proofErr w:type="spellEnd"/>
      <w:r w:rsidRPr="00EA5787">
        <w:rPr>
          <w:rFonts w:ascii="Times New Roman" w:hAnsi="Times New Roman" w:cs="Times New Roman"/>
          <w:sz w:val="24"/>
        </w:rPr>
        <w:t xml:space="preserve"> район»                                                                         Т.В. Зотова</w:t>
      </w:r>
    </w:p>
    <w:p w:rsidR="009B2B04" w:rsidRPr="00EA5787" w:rsidRDefault="009B2B04" w:rsidP="009E3F82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</w:rPr>
      </w:pPr>
    </w:p>
    <w:sectPr w:rsidR="009B2B04" w:rsidRPr="00EA5787" w:rsidSect="009B2B04">
      <w:footerReference w:type="default" r:id="rId10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36C" w:rsidRDefault="0015636C" w:rsidP="000E0885">
      <w:pPr>
        <w:spacing w:after="0" w:line="240" w:lineRule="auto"/>
      </w:pPr>
      <w:r>
        <w:separator/>
      </w:r>
    </w:p>
  </w:endnote>
  <w:endnote w:type="continuationSeparator" w:id="0">
    <w:p w:rsidR="0015636C" w:rsidRDefault="0015636C" w:rsidP="000E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046795"/>
      <w:docPartObj>
        <w:docPartGallery w:val="Page Numbers (Bottom of Page)"/>
        <w:docPartUnique/>
      </w:docPartObj>
    </w:sdtPr>
    <w:sdtContent>
      <w:p w:rsidR="00504C93" w:rsidRDefault="00504C9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0D4">
          <w:rPr>
            <w:noProof/>
          </w:rPr>
          <w:t>27</w:t>
        </w:r>
        <w:r>
          <w:fldChar w:fldCharType="end"/>
        </w:r>
      </w:p>
    </w:sdtContent>
  </w:sdt>
  <w:p w:rsidR="00504C93" w:rsidRDefault="00504C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36C" w:rsidRDefault="0015636C" w:rsidP="000E0885">
      <w:pPr>
        <w:spacing w:after="0" w:line="240" w:lineRule="auto"/>
      </w:pPr>
      <w:r>
        <w:separator/>
      </w:r>
    </w:p>
  </w:footnote>
  <w:footnote w:type="continuationSeparator" w:id="0">
    <w:p w:rsidR="0015636C" w:rsidRDefault="0015636C" w:rsidP="000E0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1A2"/>
    <w:multiLevelType w:val="hybridMultilevel"/>
    <w:tmpl w:val="A88A4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01BC1"/>
    <w:multiLevelType w:val="hybridMultilevel"/>
    <w:tmpl w:val="AACA9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3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4">
    <w:nsid w:val="227F2A26"/>
    <w:multiLevelType w:val="singleLevel"/>
    <w:tmpl w:val="CF02F3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4C55352"/>
    <w:multiLevelType w:val="hybridMultilevel"/>
    <w:tmpl w:val="A88A4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4421EA"/>
    <w:multiLevelType w:val="hybridMultilevel"/>
    <w:tmpl w:val="2B023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94497"/>
    <w:multiLevelType w:val="hybridMultilevel"/>
    <w:tmpl w:val="9C9EFADC"/>
    <w:lvl w:ilvl="0" w:tplc="F57A0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D57C56"/>
    <w:multiLevelType w:val="hybridMultilevel"/>
    <w:tmpl w:val="A88A4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4C0FF9"/>
    <w:multiLevelType w:val="hybridMultilevel"/>
    <w:tmpl w:val="A88A4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835C27"/>
    <w:multiLevelType w:val="hybridMultilevel"/>
    <w:tmpl w:val="A406E4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93F76"/>
    <w:multiLevelType w:val="hybridMultilevel"/>
    <w:tmpl w:val="A88A4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0A3310"/>
    <w:multiLevelType w:val="hybridMultilevel"/>
    <w:tmpl w:val="87B6CD16"/>
    <w:lvl w:ilvl="0" w:tplc="3EEEB7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8F52F4"/>
    <w:multiLevelType w:val="hybridMultilevel"/>
    <w:tmpl w:val="9E4EC3BC"/>
    <w:lvl w:ilvl="0" w:tplc="AAFACA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F27757F"/>
    <w:multiLevelType w:val="hybridMultilevel"/>
    <w:tmpl w:val="EBC0B3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82D2650"/>
    <w:multiLevelType w:val="hybridMultilevel"/>
    <w:tmpl w:val="A5EE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4"/>
  </w:num>
  <w:num w:numId="5">
    <w:abstractNumId w:val="10"/>
  </w:num>
  <w:num w:numId="6">
    <w:abstractNumId w:val="15"/>
  </w:num>
  <w:num w:numId="7">
    <w:abstractNumId w:val="1"/>
  </w:num>
  <w:num w:numId="8">
    <w:abstractNumId w:val="13"/>
  </w:num>
  <w:num w:numId="9">
    <w:abstractNumId w:val="11"/>
  </w:num>
  <w:num w:numId="10">
    <w:abstractNumId w:val="0"/>
  </w:num>
  <w:num w:numId="11">
    <w:abstractNumId w:val="5"/>
  </w:num>
  <w:num w:numId="12">
    <w:abstractNumId w:val="8"/>
  </w:num>
  <w:num w:numId="13">
    <w:abstractNumId w:val="9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2B04"/>
    <w:rsid w:val="0001545A"/>
    <w:rsid w:val="00017DD2"/>
    <w:rsid w:val="00020E9A"/>
    <w:rsid w:val="0002348D"/>
    <w:rsid w:val="00066879"/>
    <w:rsid w:val="00085E5D"/>
    <w:rsid w:val="000C2F60"/>
    <w:rsid w:val="000C5589"/>
    <w:rsid w:val="000C56EE"/>
    <w:rsid w:val="000D2F40"/>
    <w:rsid w:val="000E0885"/>
    <w:rsid w:val="000E4EC5"/>
    <w:rsid w:val="000F5C92"/>
    <w:rsid w:val="00130CE8"/>
    <w:rsid w:val="00131164"/>
    <w:rsid w:val="00136A7F"/>
    <w:rsid w:val="00151BEC"/>
    <w:rsid w:val="0015636C"/>
    <w:rsid w:val="00175AA7"/>
    <w:rsid w:val="001B4700"/>
    <w:rsid w:val="00211524"/>
    <w:rsid w:val="00233F77"/>
    <w:rsid w:val="00236B67"/>
    <w:rsid w:val="00240176"/>
    <w:rsid w:val="0024095B"/>
    <w:rsid w:val="00262505"/>
    <w:rsid w:val="002808AB"/>
    <w:rsid w:val="00280ACB"/>
    <w:rsid w:val="0029636D"/>
    <w:rsid w:val="002A01EA"/>
    <w:rsid w:val="002A1AE4"/>
    <w:rsid w:val="002B02F3"/>
    <w:rsid w:val="002D3109"/>
    <w:rsid w:val="002D5420"/>
    <w:rsid w:val="00334793"/>
    <w:rsid w:val="0034534E"/>
    <w:rsid w:val="003919D0"/>
    <w:rsid w:val="00392D9F"/>
    <w:rsid w:val="003A0FAB"/>
    <w:rsid w:val="003A3788"/>
    <w:rsid w:val="003D3E02"/>
    <w:rsid w:val="003E50D4"/>
    <w:rsid w:val="003F26F6"/>
    <w:rsid w:val="003F2CD7"/>
    <w:rsid w:val="00412244"/>
    <w:rsid w:val="00414826"/>
    <w:rsid w:val="004219CD"/>
    <w:rsid w:val="004478CC"/>
    <w:rsid w:val="00462E45"/>
    <w:rsid w:val="0046540D"/>
    <w:rsid w:val="004716E7"/>
    <w:rsid w:val="00475DC6"/>
    <w:rsid w:val="00487346"/>
    <w:rsid w:val="004964D0"/>
    <w:rsid w:val="004A2467"/>
    <w:rsid w:val="004B0EB9"/>
    <w:rsid w:val="004D1116"/>
    <w:rsid w:val="004E58DD"/>
    <w:rsid w:val="00504C93"/>
    <w:rsid w:val="00513519"/>
    <w:rsid w:val="00516F96"/>
    <w:rsid w:val="0052333B"/>
    <w:rsid w:val="005351C7"/>
    <w:rsid w:val="00553B40"/>
    <w:rsid w:val="00571D82"/>
    <w:rsid w:val="005A0709"/>
    <w:rsid w:val="005B2034"/>
    <w:rsid w:val="005F7BFF"/>
    <w:rsid w:val="00603818"/>
    <w:rsid w:val="00611920"/>
    <w:rsid w:val="006364BC"/>
    <w:rsid w:val="0065018D"/>
    <w:rsid w:val="006567E4"/>
    <w:rsid w:val="00690668"/>
    <w:rsid w:val="00692277"/>
    <w:rsid w:val="00695533"/>
    <w:rsid w:val="0069670F"/>
    <w:rsid w:val="006A77F0"/>
    <w:rsid w:val="006D1896"/>
    <w:rsid w:val="006F4378"/>
    <w:rsid w:val="006F7D0D"/>
    <w:rsid w:val="00707504"/>
    <w:rsid w:val="00707786"/>
    <w:rsid w:val="00722186"/>
    <w:rsid w:val="007331F4"/>
    <w:rsid w:val="00733320"/>
    <w:rsid w:val="00743482"/>
    <w:rsid w:val="00747EB9"/>
    <w:rsid w:val="00753F9B"/>
    <w:rsid w:val="0078088D"/>
    <w:rsid w:val="00781138"/>
    <w:rsid w:val="007811ED"/>
    <w:rsid w:val="00781B73"/>
    <w:rsid w:val="007947BB"/>
    <w:rsid w:val="007E4A1E"/>
    <w:rsid w:val="007F6B53"/>
    <w:rsid w:val="00874A99"/>
    <w:rsid w:val="00892649"/>
    <w:rsid w:val="00894B97"/>
    <w:rsid w:val="008962C2"/>
    <w:rsid w:val="008A31B4"/>
    <w:rsid w:val="008A3A94"/>
    <w:rsid w:val="008B469B"/>
    <w:rsid w:val="008D4B26"/>
    <w:rsid w:val="008E1315"/>
    <w:rsid w:val="009109C2"/>
    <w:rsid w:val="009166AF"/>
    <w:rsid w:val="00956BDC"/>
    <w:rsid w:val="0096697C"/>
    <w:rsid w:val="009927CE"/>
    <w:rsid w:val="009B0065"/>
    <w:rsid w:val="009B2B04"/>
    <w:rsid w:val="009E3F82"/>
    <w:rsid w:val="009E6D2B"/>
    <w:rsid w:val="009F0F33"/>
    <w:rsid w:val="00A17FD3"/>
    <w:rsid w:val="00A232DC"/>
    <w:rsid w:val="00A23CFB"/>
    <w:rsid w:val="00A26E72"/>
    <w:rsid w:val="00A26FE6"/>
    <w:rsid w:val="00A27320"/>
    <w:rsid w:val="00A27F7E"/>
    <w:rsid w:val="00A40ADD"/>
    <w:rsid w:val="00A421BD"/>
    <w:rsid w:val="00A5251E"/>
    <w:rsid w:val="00A6090D"/>
    <w:rsid w:val="00A6145F"/>
    <w:rsid w:val="00A865FF"/>
    <w:rsid w:val="00A94E8B"/>
    <w:rsid w:val="00A97BBE"/>
    <w:rsid w:val="00AA3745"/>
    <w:rsid w:val="00AA45F6"/>
    <w:rsid w:val="00AB4CD2"/>
    <w:rsid w:val="00AC0794"/>
    <w:rsid w:val="00AC2146"/>
    <w:rsid w:val="00AC5FC9"/>
    <w:rsid w:val="00AE2FE0"/>
    <w:rsid w:val="00AE76F1"/>
    <w:rsid w:val="00AF0A4E"/>
    <w:rsid w:val="00B02A61"/>
    <w:rsid w:val="00B13F5A"/>
    <w:rsid w:val="00B15D77"/>
    <w:rsid w:val="00B374F8"/>
    <w:rsid w:val="00B6000B"/>
    <w:rsid w:val="00B71AFA"/>
    <w:rsid w:val="00B776E6"/>
    <w:rsid w:val="00B96B93"/>
    <w:rsid w:val="00BA6BC8"/>
    <w:rsid w:val="00BB53A1"/>
    <w:rsid w:val="00BB7B2E"/>
    <w:rsid w:val="00BC073B"/>
    <w:rsid w:val="00BC0A3F"/>
    <w:rsid w:val="00BD649D"/>
    <w:rsid w:val="00BE1E7B"/>
    <w:rsid w:val="00BF2E00"/>
    <w:rsid w:val="00C1201B"/>
    <w:rsid w:val="00C1655D"/>
    <w:rsid w:val="00C16E83"/>
    <w:rsid w:val="00C5219F"/>
    <w:rsid w:val="00C75304"/>
    <w:rsid w:val="00C90C0C"/>
    <w:rsid w:val="00C92121"/>
    <w:rsid w:val="00C960B3"/>
    <w:rsid w:val="00CA1E38"/>
    <w:rsid w:val="00CA277C"/>
    <w:rsid w:val="00CD1B1B"/>
    <w:rsid w:val="00CD48D6"/>
    <w:rsid w:val="00D30D8E"/>
    <w:rsid w:val="00D52950"/>
    <w:rsid w:val="00D55DB7"/>
    <w:rsid w:val="00D62479"/>
    <w:rsid w:val="00D62ECE"/>
    <w:rsid w:val="00D65681"/>
    <w:rsid w:val="00D7177E"/>
    <w:rsid w:val="00D827D1"/>
    <w:rsid w:val="00DC0AA0"/>
    <w:rsid w:val="00DF1178"/>
    <w:rsid w:val="00DF1E90"/>
    <w:rsid w:val="00E16DD6"/>
    <w:rsid w:val="00E359F1"/>
    <w:rsid w:val="00E47E3D"/>
    <w:rsid w:val="00E64246"/>
    <w:rsid w:val="00E802C5"/>
    <w:rsid w:val="00EA44CD"/>
    <w:rsid w:val="00EA45FB"/>
    <w:rsid w:val="00EA5787"/>
    <w:rsid w:val="00EB24DE"/>
    <w:rsid w:val="00EC5BC6"/>
    <w:rsid w:val="00ED6662"/>
    <w:rsid w:val="00EE03BE"/>
    <w:rsid w:val="00EE3D3F"/>
    <w:rsid w:val="00EE4FE0"/>
    <w:rsid w:val="00EE58D6"/>
    <w:rsid w:val="00EE7015"/>
    <w:rsid w:val="00EF4BFD"/>
    <w:rsid w:val="00EF545C"/>
    <w:rsid w:val="00EF69A5"/>
    <w:rsid w:val="00F1209A"/>
    <w:rsid w:val="00F1649D"/>
    <w:rsid w:val="00F16A26"/>
    <w:rsid w:val="00F238CF"/>
    <w:rsid w:val="00F30C6C"/>
    <w:rsid w:val="00F50D23"/>
    <w:rsid w:val="00F61582"/>
    <w:rsid w:val="00F869BB"/>
    <w:rsid w:val="00FA2A86"/>
    <w:rsid w:val="00FA4B52"/>
    <w:rsid w:val="00FB1CD9"/>
    <w:rsid w:val="00FB34C0"/>
    <w:rsid w:val="00FC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2E"/>
  </w:style>
  <w:style w:type="paragraph" w:styleId="1">
    <w:name w:val="heading 1"/>
    <w:basedOn w:val="a"/>
    <w:next w:val="a"/>
    <w:link w:val="10"/>
    <w:uiPriority w:val="99"/>
    <w:qFormat/>
    <w:rsid w:val="00C960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B04"/>
    <w:pPr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B2B04"/>
    <w:pPr>
      <w:spacing w:after="0" w:line="240" w:lineRule="auto"/>
      <w:ind w:firstLine="567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B2B04"/>
    <w:rPr>
      <w:rFonts w:ascii="Tahoma" w:eastAsiaTheme="minorHAnsi" w:hAnsi="Tahoma" w:cs="Tahoma"/>
      <w:sz w:val="16"/>
      <w:szCs w:val="16"/>
      <w:lang w:eastAsia="en-US"/>
    </w:rPr>
  </w:style>
  <w:style w:type="table" w:styleId="a6">
    <w:name w:val="Table Grid"/>
    <w:basedOn w:val="a1"/>
    <w:rsid w:val="009B2B04"/>
    <w:pPr>
      <w:spacing w:after="0" w:line="240" w:lineRule="auto"/>
      <w:ind w:firstLine="567"/>
    </w:pPr>
    <w:rPr>
      <w:rFonts w:ascii="Times New Roman" w:eastAsiaTheme="minorHAnsi" w:hAnsi="Times New Roman" w:cs="Times New Roman"/>
      <w:sz w:val="28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B2B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FontStyle36">
    <w:name w:val="Font Style36"/>
    <w:basedOn w:val="a0"/>
    <w:uiPriority w:val="99"/>
    <w:rsid w:val="009B2B04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9B2B04"/>
    <w:pPr>
      <w:widowControl w:val="0"/>
      <w:autoSpaceDE w:val="0"/>
      <w:autoSpaceDN w:val="0"/>
      <w:adjustRightInd w:val="0"/>
      <w:spacing w:after="0" w:line="323" w:lineRule="exact"/>
      <w:ind w:firstLine="4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9B2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9B2B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9B2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2B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33">
    <w:name w:val="Style33"/>
    <w:basedOn w:val="a"/>
    <w:uiPriority w:val="99"/>
    <w:rsid w:val="009B2B04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9B2B04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8">
    <w:name w:val="Font Style48"/>
    <w:basedOn w:val="a0"/>
    <w:uiPriority w:val="99"/>
    <w:rsid w:val="009B2B04"/>
    <w:rPr>
      <w:rFonts w:ascii="Times New Roman" w:hAnsi="Times New Roman" w:cs="Times New Roman"/>
      <w:color w:val="000000"/>
      <w:sz w:val="20"/>
      <w:szCs w:val="20"/>
    </w:rPr>
  </w:style>
  <w:style w:type="paragraph" w:customStyle="1" w:styleId="ConsPlusNormal">
    <w:name w:val="ConsPlusNormal"/>
    <w:link w:val="ConsPlusNormal0"/>
    <w:rsid w:val="009B2B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B2B04"/>
    <w:rPr>
      <w:rFonts w:ascii="Arial" w:eastAsia="Times New Roman" w:hAnsi="Arial" w:cs="Arial"/>
      <w:sz w:val="24"/>
      <w:szCs w:val="24"/>
    </w:rPr>
  </w:style>
  <w:style w:type="paragraph" w:styleId="a7">
    <w:name w:val="Normal (Web)"/>
    <w:basedOn w:val="a"/>
    <w:uiPriority w:val="99"/>
    <w:unhideWhenUsed/>
    <w:rsid w:val="009B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matches">
    <w:name w:val="auto-matches"/>
    <w:basedOn w:val="a0"/>
    <w:rsid w:val="009B2B04"/>
  </w:style>
  <w:style w:type="paragraph" w:styleId="a8">
    <w:name w:val="header"/>
    <w:basedOn w:val="a"/>
    <w:link w:val="a9"/>
    <w:uiPriority w:val="99"/>
    <w:unhideWhenUsed/>
    <w:rsid w:val="009B2B04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9B2B04"/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9B2B04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B2B04"/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customStyle="1" w:styleId="Style5">
    <w:name w:val="Style5"/>
    <w:basedOn w:val="a"/>
    <w:uiPriority w:val="99"/>
    <w:rsid w:val="009B2B0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960B3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c">
    <w:name w:val="Цветовое выделение"/>
    <w:uiPriority w:val="99"/>
    <w:rsid w:val="00C960B3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C960B3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CD36F-B79D-4C0F-9BD2-C9DD7BF3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2985</TotalTime>
  <Pages>28</Pages>
  <Words>12587</Words>
  <Characters>71748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 </Company>
  <LinksUpToDate>false</LinksUpToDate>
  <CharactersWithSpaces>84167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Татьяна Владимировна Зотова</cp:lastModifiedBy>
  <cp:revision>41</cp:revision>
  <cp:lastPrinted>2022-11-23T07:57:00Z</cp:lastPrinted>
  <dcterms:created xsi:type="dcterms:W3CDTF">2022-11-01T00:39:00Z</dcterms:created>
  <dcterms:modified xsi:type="dcterms:W3CDTF">2022-11-28T03:38:00Z</dcterms:modified>
</cp:coreProperties>
</file>