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5" w:rsidRPr="002C425E" w:rsidRDefault="007817F5" w:rsidP="007817F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C425E">
        <w:rPr>
          <w:rFonts w:ascii="Times New Roman" w:hAnsi="Times New Roman" w:cs="Times New Roman"/>
          <w:b/>
          <w:bCs/>
          <w:sz w:val="32"/>
          <w:szCs w:val="32"/>
        </w:rPr>
        <w:t>УТВЕРЖДЕН</w:t>
      </w:r>
    </w:p>
    <w:p w:rsidR="007817F5" w:rsidRPr="002C425E" w:rsidRDefault="007817F5" w:rsidP="007817F5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Распоряжением  председателя </w:t>
      </w:r>
    </w:p>
    <w:p w:rsidR="007817F5" w:rsidRPr="002C425E" w:rsidRDefault="007817F5" w:rsidP="007817F5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КСП МО «</w:t>
      </w:r>
      <w:proofErr w:type="spellStart"/>
      <w:r w:rsidRPr="002C425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2C425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817F5" w:rsidRPr="002C425E" w:rsidRDefault="007817F5" w:rsidP="007817F5">
      <w:pPr>
        <w:jc w:val="right"/>
        <w:rPr>
          <w:rFonts w:ascii="Times New Roman" w:hAnsi="Times New Roman" w:cs="Times New Roman"/>
          <w:i/>
          <w:iCs/>
        </w:rPr>
      </w:pPr>
      <w:r w:rsidRPr="002C425E">
        <w:rPr>
          <w:rFonts w:ascii="Times New Roman" w:hAnsi="Times New Roman" w:cs="Times New Roman"/>
          <w:sz w:val="28"/>
          <w:szCs w:val="28"/>
        </w:rPr>
        <w:t>от « _</w:t>
      </w:r>
      <w:r w:rsidR="003D75B0" w:rsidRPr="002C425E">
        <w:rPr>
          <w:rFonts w:ascii="Times New Roman" w:hAnsi="Times New Roman" w:cs="Times New Roman"/>
          <w:sz w:val="28"/>
          <w:szCs w:val="28"/>
        </w:rPr>
        <w:t>01</w:t>
      </w:r>
      <w:r w:rsidRPr="002C425E">
        <w:rPr>
          <w:rFonts w:ascii="Times New Roman" w:hAnsi="Times New Roman" w:cs="Times New Roman"/>
          <w:sz w:val="28"/>
          <w:szCs w:val="28"/>
        </w:rPr>
        <w:t>»</w:t>
      </w:r>
      <w:r w:rsidR="003D75B0" w:rsidRPr="002C425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C425E">
        <w:rPr>
          <w:rFonts w:ascii="Times New Roman" w:hAnsi="Times New Roman" w:cs="Times New Roman"/>
          <w:sz w:val="28"/>
          <w:szCs w:val="28"/>
        </w:rPr>
        <w:t>2013  № ______</w:t>
      </w:r>
    </w:p>
    <w:p w:rsidR="007817F5" w:rsidRPr="002C425E" w:rsidRDefault="007817F5" w:rsidP="007817F5">
      <w:pPr>
        <w:jc w:val="right"/>
        <w:rPr>
          <w:rFonts w:ascii="Times New Roman" w:hAnsi="Times New Roman" w:cs="Times New Roman"/>
          <w:i/>
          <w:iCs/>
        </w:rPr>
      </w:pPr>
    </w:p>
    <w:p w:rsidR="007817F5" w:rsidRPr="002C425E" w:rsidRDefault="007817F5" w:rsidP="007817F5">
      <w:pPr>
        <w:jc w:val="right"/>
        <w:rPr>
          <w:rFonts w:ascii="Times New Roman" w:hAnsi="Times New Roman" w:cs="Times New Roman"/>
          <w:i/>
          <w:iCs/>
        </w:rPr>
      </w:pPr>
    </w:p>
    <w:p w:rsidR="007817F5" w:rsidRPr="002C425E" w:rsidRDefault="007817F5" w:rsidP="007817F5">
      <w:pPr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7817F5" w:rsidRPr="002C425E" w:rsidRDefault="007817F5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7817F5" w:rsidRPr="002C425E" w:rsidRDefault="008B2180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 xml:space="preserve">ВНЕШНЕГО МУНИЦИПАЛЬНОГО ФИНАНСОВОГО КОНТРОЛЯ </w:t>
      </w:r>
    </w:p>
    <w:p w:rsidR="008B2180" w:rsidRPr="002C425E" w:rsidRDefault="008B2180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СВМФК-4</w:t>
      </w:r>
    </w:p>
    <w:p w:rsidR="009968EA" w:rsidRPr="002C425E" w:rsidRDefault="009968EA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EA" w:rsidRPr="002C425E" w:rsidRDefault="009968EA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EA" w:rsidRPr="002C425E" w:rsidRDefault="009968EA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7F5" w:rsidRPr="002C425E" w:rsidRDefault="009968EA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ПОДГОТОВКА,</w:t>
      </w:r>
      <w:r w:rsidR="001D4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="007817F5" w:rsidRPr="002C425E">
        <w:rPr>
          <w:rFonts w:ascii="Times New Roman" w:hAnsi="Times New Roman" w:cs="Times New Roman"/>
          <w:b/>
          <w:bCs/>
          <w:sz w:val="28"/>
          <w:szCs w:val="28"/>
        </w:rPr>
        <w:t xml:space="preserve"> И ОФОРМЛЕНИЕ РЕЗУЛЬТАТОВ</w:t>
      </w:r>
    </w:p>
    <w:p w:rsidR="007817F5" w:rsidRPr="002C425E" w:rsidRDefault="007817F5" w:rsidP="00781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7817F5" w:rsidRPr="002C425E" w:rsidRDefault="007817F5" w:rsidP="007817F5">
      <w:pPr>
        <w:rPr>
          <w:rFonts w:ascii="Times New Roman" w:hAnsi="Times New Roman" w:cs="Times New Roman"/>
          <w:b/>
        </w:rPr>
      </w:pPr>
      <w:r w:rsidRPr="002C425E">
        <w:rPr>
          <w:rFonts w:ascii="Times New Roman" w:hAnsi="Times New Roman" w:cs="Times New Roman"/>
          <w:b/>
        </w:rPr>
        <w:t>СОДЕРЖАНИЕ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</w:rPr>
        <w:lastRenderedPageBreak/>
        <w:t>1</w:t>
      </w:r>
      <w:r w:rsidRPr="002C425E">
        <w:rPr>
          <w:rFonts w:ascii="Times New Roman" w:hAnsi="Times New Roman" w:cs="Times New Roman"/>
          <w:sz w:val="28"/>
          <w:szCs w:val="28"/>
        </w:rPr>
        <w:t>. Общие положения...........................................................................................................3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 Общая характеристика экспертно-аналитического мероприятия..............................3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 Подготовка экспертно-аналитического мероприятия..................................................4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 Проведение и оформление результатов экспертно-аналитического мероприятия...5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Программа проведения экспертно-аналитического мероприятия..................................7</w:t>
      </w:r>
    </w:p>
    <w:p w:rsidR="007817F5" w:rsidRPr="002C425E" w:rsidRDefault="007817F5" w:rsidP="007817F5">
      <w:pPr>
        <w:rPr>
          <w:rFonts w:ascii="Times New Roman" w:hAnsi="Times New Roman" w:cs="Times New Roman"/>
        </w:rPr>
      </w:pPr>
      <w:r w:rsidRPr="002C425E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</w:t>
      </w:r>
      <w:r w:rsidRPr="002C425E">
        <w:rPr>
          <w:rFonts w:ascii="Times New Roman" w:hAnsi="Times New Roman" w:cs="Times New Roman"/>
        </w:rPr>
        <w:t>9</w:t>
      </w:r>
    </w:p>
    <w:p w:rsidR="007817F5" w:rsidRPr="002C425E" w:rsidRDefault="007817F5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9968EA" w:rsidRPr="002C425E" w:rsidRDefault="009968EA" w:rsidP="007817F5">
      <w:pPr>
        <w:rPr>
          <w:rFonts w:ascii="Times New Roman" w:hAnsi="Times New Roman" w:cs="Times New Roman"/>
        </w:rPr>
      </w:pPr>
    </w:p>
    <w:p w:rsidR="008C7899" w:rsidRDefault="008C7899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899" w:rsidRDefault="008C7899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17F5" w:rsidRPr="002C425E" w:rsidRDefault="009968EA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817F5" w:rsidRPr="002C425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817F5" w:rsidRPr="002C425E" w:rsidRDefault="007817F5" w:rsidP="0099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9968EA" w:rsidRPr="002C42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25E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осуществляемогоКонтрольно-счетной палатой </w:t>
      </w:r>
      <w:r w:rsidR="009968EA" w:rsidRPr="002C42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968EA" w:rsidRPr="002C425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9968EA" w:rsidRPr="002C425E">
        <w:rPr>
          <w:rFonts w:ascii="Times New Roman" w:hAnsi="Times New Roman" w:cs="Times New Roman"/>
          <w:sz w:val="28"/>
          <w:szCs w:val="28"/>
        </w:rPr>
        <w:t xml:space="preserve"> район» по проведению экспертно-аналитического мероприятия</w:t>
      </w:r>
      <w:r w:rsidRPr="002C425E">
        <w:rPr>
          <w:rFonts w:ascii="Times New Roman" w:hAnsi="Times New Roman" w:cs="Times New Roman"/>
          <w:sz w:val="28"/>
          <w:szCs w:val="28"/>
        </w:rPr>
        <w:t xml:space="preserve"> (далее - стандарт)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разработан в соответствии со статьей 11 Федерального закона от 07.02.2011 № 6-ФЗ «Обобщих принципах организации и деятельности контрольно-счетных органов субъектовРоссийской Федерации и контрольно-счетных органов муниципальных образований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>далее – Федеральный закон № 6-ФЗ)</w:t>
      </w:r>
      <w:r w:rsidR="009968EA" w:rsidRPr="002C425E">
        <w:rPr>
          <w:rFonts w:ascii="Times New Roman" w:hAnsi="Times New Roman" w:cs="Times New Roman"/>
          <w:sz w:val="28"/>
          <w:szCs w:val="28"/>
        </w:rPr>
        <w:t>.</w:t>
      </w:r>
      <w:r w:rsidRPr="002C425E">
        <w:rPr>
          <w:rFonts w:ascii="Times New Roman" w:hAnsi="Times New Roman" w:cs="Times New Roman"/>
          <w:sz w:val="28"/>
          <w:szCs w:val="28"/>
        </w:rPr>
        <w:t>и предназначен для методологического обеспечения реализации Контрольно-счетной палатой  (далее - КСП ) положенийвышеуказанных з</w:t>
      </w:r>
      <w:r w:rsidR="0057788A" w:rsidRPr="002C425E">
        <w:rPr>
          <w:rFonts w:ascii="Times New Roman" w:hAnsi="Times New Roman" w:cs="Times New Roman"/>
          <w:sz w:val="28"/>
          <w:szCs w:val="28"/>
        </w:rPr>
        <w:t>аконов и Регламента КСП.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При подготовке СВ</w:t>
      </w:r>
      <w:r w:rsidR="0057788A" w:rsidRPr="002C425E">
        <w:rPr>
          <w:rFonts w:ascii="Times New Roman" w:hAnsi="Times New Roman" w:cs="Times New Roman"/>
          <w:sz w:val="28"/>
          <w:szCs w:val="28"/>
        </w:rPr>
        <w:t>М</w:t>
      </w:r>
      <w:r w:rsidRPr="002C425E">
        <w:rPr>
          <w:rFonts w:ascii="Times New Roman" w:hAnsi="Times New Roman" w:cs="Times New Roman"/>
          <w:sz w:val="28"/>
          <w:szCs w:val="28"/>
        </w:rPr>
        <w:t>ФК-</w:t>
      </w:r>
      <w:r w:rsidR="0057788A" w:rsidRPr="002C425E">
        <w:rPr>
          <w:rFonts w:ascii="Times New Roman" w:hAnsi="Times New Roman" w:cs="Times New Roman"/>
          <w:sz w:val="28"/>
          <w:szCs w:val="28"/>
        </w:rPr>
        <w:t>4</w:t>
      </w:r>
      <w:r w:rsidRPr="002C425E">
        <w:rPr>
          <w:rFonts w:ascii="Times New Roman" w:hAnsi="Times New Roman" w:cs="Times New Roman"/>
          <w:sz w:val="28"/>
          <w:szCs w:val="28"/>
        </w:rPr>
        <w:t xml:space="preserve"> были учтены положения стандарта Счетной палаты РФСФК 4030 «Подготовка, проведение и оформление результатов экспертно-аналитическихмероприятий» (утв. решением Коллегии Счетной палаты Российской Федерации от28.12.2007 (протокол №59К(577)), стандарты ИНТОСАИ и другие международныестандарты в области государственного контроля, аудита и финансовой отчетности, а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также «Общие требования к стандартам внешнего государственного и муниципальногофинансового контроля» (утвержденные Коллегией Счетной палаты Российской Федераци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>протокол от 12 мая 2012 г. № 21К (854).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1.3. Целью разработки и введения в действие стандарта является определение единыхтребований к организации и проведению экспертно-аналитических мероприятий КСП</w:t>
      </w:r>
      <w:r w:rsidR="0057788A" w:rsidRPr="002C425E">
        <w:rPr>
          <w:rFonts w:ascii="Times New Roman" w:hAnsi="Times New Roman" w:cs="Times New Roman"/>
          <w:sz w:val="28"/>
          <w:szCs w:val="28"/>
        </w:rPr>
        <w:t>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Задачей стандарта является установление правил и процедур подготовки, проведенияи оформления результатов экспертно-аналитических мероприятий.</w:t>
      </w:r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экспертно-аналитического 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2.1. Экспертно-аналитическое мероприятие представляет собой форму экспертно-аналитической деятельности КСП, осуществляемой путем проведения анализа,мониторинга, оценки и экспертизы.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2.2. Целями экспертно-аналитического мероприятия могут являться: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выявление причин отклонений от установленных показателей и нарушений впроцессе формирования доходов и расходования средств </w:t>
      </w:r>
      <w:r w:rsidR="0057788A" w:rsidRPr="002C42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C425E">
        <w:rPr>
          <w:rFonts w:ascii="Times New Roman" w:hAnsi="Times New Roman" w:cs="Times New Roman"/>
          <w:sz w:val="28"/>
          <w:szCs w:val="28"/>
        </w:rPr>
        <w:t xml:space="preserve">бюджета,  бюджетов </w:t>
      </w:r>
      <w:r w:rsidR="0057788A" w:rsidRPr="002C425E">
        <w:rPr>
          <w:rFonts w:ascii="Times New Roman" w:hAnsi="Times New Roman" w:cs="Times New Roman"/>
          <w:sz w:val="28"/>
          <w:szCs w:val="28"/>
        </w:rPr>
        <w:t>поселений</w:t>
      </w:r>
      <w:r w:rsidRPr="002C425E">
        <w:rPr>
          <w:rFonts w:ascii="Times New Roman" w:hAnsi="Times New Roman" w:cs="Times New Roman"/>
          <w:sz w:val="28"/>
          <w:szCs w:val="28"/>
        </w:rPr>
        <w:t xml:space="preserve"> и</w:t>
      </w:r>
      <w:r w:rsidR="003E40F4">
        <w:rPr>
          <w:rFonts w:ascii="Times New Roman" w:hAnsi="Times New Roman" w:cs="Times New Roman"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sz w:val="28"/>
          <w:szCs w:val="28"/>
        </w:rPr>
        <w:t>связанных с ними последствий;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эффективности использования </w:t>
      </w:r>
      <w:r w:rsidR="0057788A" w:rsidRPr="002C425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2C425E">
        <w:rPr>
          <w:rFonts w:ascii="Times New Roman" w:hAnsi="Times New Roman" w:cs="Times New Roman"/>
          <w:sz w:val="28"/>
          <w:szCs w:val="28"/>
        </w:rPr>
        <w:t>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определение уровня финансовой обеспеченности проектов нормативных правовыхактов и </w:t>
      </w:r>
      <w:r w:rsidR="0057788A" w:rsidRPr="002C425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2C425E">
        <w:rPr>
          <w:rFonts w:ascii="Times New Roman" w:hAnsi="Times New Roman" w:cs="Times New Roman"/>
          <w:sz w:val="28"/>
          <w:szCs w:val="28"/>
        </w:rPr>
        <w:t>программ;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выявление последствий реализации областных законов и принимаемых в ихисполнение нормативных правовых актов для формирования доходов и расходованиябюджетных (внебюджетных) средств, а также использования </w:t>
      </w:r>
      <w:r w:rsidR="0057788A" w:rsidRPr="002C4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C425E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подготовка рекомендаций и предложений по устранению выявленных нарушений инедостатков, совершенствованию бюджетного и иного законодательства, бюджетногопроцесса, межбюджетных отношений, развитию бюджетно-финансовой системы и другимвопросам.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2.3. Предметом экспертно-аналитического мероприятия могут быть: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расчетные данные прогноза социально-экономического развития </w:t>
      </w:r>
      <w:r w:rsidR="003607C5" w:rsidRPr="002C425E">
        <w:rPr>
          <w:rFonts w:ascii="Times New Roman" w:hAnsi="Times New Roman" w:cs="Times New Roman"/>
          <w:sz w:val="28"/>
          <w:szCs w:val="28"/>
        </w:rPr>
        <w:t>района</w:t>
      </w:r>
      <w:r w:rsidRPr="002C425E">
        <w:rPr>
          <w:rFonts w:ascii="Times New Roman" w:hAnsi="Times New Roman" w:cs="Times New Roman"/>
          <w:sz w:val="28"/>
          <w:szCs w:val="28"/>
        </w:rPr>
        <w:t xml:space="preserve"> и другие документы, необходимые для составления проекта  бюджета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расчетные данные проектов  бюджета </w:t>
      </w:r>
      <w:r w:rsidR="003607C5" w:rsidRPr="002C425E">
        <w:rPr>
          <w:rFonts w:ascii="Times New Roman" w:hAnsi="Times New Roman" w:cs="Times New Roman"/>
          <w:sz w:val="28"/>
          <w:szCs w:val="28"/>
        </w:rPr>
        <w:t>района</w:t>
      </w:r>
      <w:r w:rsidRPr="002C425E">
        <w:rPr>
          <w:rFonts w:ascii="Times New Roman" w:hAnsi="Times New Roman" w:cs="Times New Roman"/>
          <w:sz w:val="28"/>
          <w:szCs w:val="28"/>
        </w:rPr>
        <w:t>, в том числе их доходных и расходных статей;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документы, отражающие использование средств  бюджета,</w:t>
      </w:r>
    </w:p>
    <w:p w:rsidR="007817F5" w:rsidRPr="002C425E" w:rsidRDefault="003607C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17F5" w:rsidRPr="002C425E">
        <w:rPr>
          <w:rFonts w:ascii="Times New Roman" w:hAnsi="Times New Roman" w:cs="Times New Roman"/>
          <w:sz w:val="28"/>
          <w:szCs w:val="28"/>
        </w:rPr>
        <w:t xml:space="preserve"> собственности, а также нарушения,</w:t>
      </w:r>
      <w:r w:rsidR="008C7899">
        <w:rPr>
          <w:rFonts w:ascii="Times New Roman" w:hAnsi="Times New Roman" w:cs="Times New Roman"/>
          <w:sz w:val="28"/>
          <w:szCs w:val="28"/>
        </w:rPr>
        <w:t xml:space="preserve"> </w:t>
      </w:r>
      <w:r w:rsidR="007817F5" w:rsidRPr="002C425E">
        <w:rPr>
          <w:rFonts w:ascii="Times New Roman" w:hAnsi="Times New Roman" w:cs="Times New Roman"/>
          <w:sz w:val="28"/>
          <w:szCs w:val="28"/>
        </w:rPr>
        <w:t>отклонения и недостатки в бюджетном процессе, их причины и последствия;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данные годового отчета об исполнении  бюджета </w:t>
      </w:r>
      <w:r w:rsidR="003607C5" w:rsidRPr="002C425E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2C42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607C5" w:rsidRPr="002C425E">
        <w:rPr>
          <w:rFonts w:ascii="Times New Roman" w:hAnsi="Times New Roman" w:cs="Times New Roman"/>
          <w:sz w:val="28"/>
          <w:szCs w:val="28"/>
        </w:rPr>
        <w:t>ов</w:t>
      </w:r>
    </w:p>
    <w:p w:rsidR="007817F5" w:rsidRPr="002C425E" w:rsidRDefault="003607C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поселений</w:t>
      </w:r>
      <w:r w:rsidR="007817F5" w:rsidRPr="002C425E">
        <w:rPr>
          <w:rFonts w:ascii="Times New Roman" w:hAnsi="Times New Roman" w:cs="Times New Roman"/>
          <w:sz w:val="28"/>
          <w:szCs w:val="28"/>
        </w:rPr>
        <w:t>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установленные показатели  бюджета </w:t>
      </w:r>
      <w:r w:rsidR="003607C5" w:rsidRPr="002C42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425E">
        <w:rPr>
          <w:rFonts w:ascii="Times New Roman" w:hAnsi="Times New Roman" w:cs="Times New Roman"/>
          <w:sz w:val="28"/>
          <w:szCs w:val="28"/>
        </w:rPr>
        <w:t>и бюджет</w:t>
      </w:r>
      <w:r w:rsidR="003607C5" w:rsidRPr="002C425E">
        <w:rPr>
          <w:rFonts w:ascii="Times New Roman" w:hAnsi="Times New Roman" w:cs="Times New Roman"/>
          <w:sz w:val="28"/>
          <w:szCs w:val="28"/>
        </w:rPr>
        <w:t>ов поселений</w:t>
      </w:r>
      <w:r w:rsidRPr="002C425E">
        <w:rPr>
          <w:rFonts w:ascii="Times New Roman" w:hAnsi="Times New Roman" w:cs="Times New Roman"/>
          <w:sz w:val="28"/>
          <w:szCs w:val="28"/>
        </w:rPr>
        <w:t>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проекты областных законов, </w:t>
      </w:r>
      <w:r w:rsidR="003607C5" w:rsidRPr="002C425E">
        <w:rPr>
          <w:rFonts w:ascii="Times New Roman" w:hAnsi="Times New Roman" w:cs="Times New Roman"/>
          <w:sz w:val="28"/>
          <w:szCs w:val="28"/>
        </w:rPr>
        <w:t xml:space="preserve">местных нормативно-правовых актов, </w:t>
      </w:r>
      <w:r w:rsidRPr="002C425E">
        <w:rPr>
          <w:rFonts w:ascii="Times New Roman" w:hAnsi="Times New Roman" w:cs="Times New Roman"/>
          <w:sz w:val="28"/>
          <w:szCs w:val="28"/>
        </w:rPr>
        <w:t xml:space="preserve">целевых областных </w:t>
      </w:r>
      <w:r w:rsidR="003607C5" w:rsidRPr="002C425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C425E">
        <w:rPr>
          <w:rFonts w:ascii="Times New Roman" w:hAnsi="Times New Roman" w:cs="Times New Roman"/>
          <w:sz w:val="28"/>
          <w:szCs w:val="28"/>
        </w:rPr>
        <w:t>программ и иных нормативныхправовых актов по финансово-бюджетным вопросам;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материалы и итоги проводимых контрольных мероприятий;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информация, получаемая КСП по запросам от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министерств, ведомств и других организаций;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lastRenderedPageBreak/>
        <w:t>- материалы о результатах деятельности органов государственной власти Иркутскойобласти и органов местного самоуправления;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и бюджетной отчетности, иные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документы и информация по вопросам, прямо или косвенно связанным с формированием иисполнением </w:t>
      </w:r>
      <w:r w:rsidR="003607C5" w:rsidRPr="002C425E">
        <w:rPr>
          <w:rFonts w:ascii="Times New Roman" w:hAnsi="Times New Roman" w:cs="Times New Roman"/>
          <w:sz w:val="28"/>
          <w:szCs w:val="28"/>
        </w:rPr>
        <w:t>местного б</w:t>
      </w:r>
      <w:r w:rsidRPr="002C425E">
        <w:rPr>
          <w:rFonts w:ascii="Times New Roman" w:hAnsi="Times New Roman" w:cs="Times New Roman"/>
          <w:sz w:val="28"/>
          <w:szCs w:val="28"/>
        </w:rPr>
        <w:t>юджета и бюджет</w:t>
      </w:r>
      <w:r w:rsidR="003607C5" w:rsidRPr="002C425E">
        <w:rPr>
          <w:rFonts w:ascii="Times New Roman" w:hAnsi="Times New Roman" w:cs="Times New Roman"/>
          <w:sz w:val="28"/>
          <w:szCs w:val="28"/>
        </w:rPr>
        <w:t>ов поселений</w:t>
      </w:r>
      <w:r w:rsidRPr="002C425E">
        <w:rPr>
          <w:rFonts w:ascii="Times New Roman" w:hAnsi="Times New Roman" w:cs="Times New Roman"/>
          <w:sz w:val="28"/>
          <w:szCs w:val="28"/>
        </w:rPr>
        <w:t>,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607C5" w:rsidRPr="002C42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425E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2.4. Объектами экспертно-аналитического мероприятия (при их наличии) могут</w:t>
      </w:r>
      <w:r w:rsidR="002E006A">
        <w:rPr>
          <w:rFonts w:ascii="Times New Roman" w:hAnsi="Times New Roman" w:cs="Times New Roman"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sz w:val="28"/>
          <w:szCs w:val="28"/>
        </w:rPr>
        <w:t>быть: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объекты, которые на момент проведения экспертно-аналитического мероприятия</w:t>
      </w:r>
      <w:r w:rsidR="002E006A">
        <w:rPr>
          <w:rFonts w:ascii="Times New Roman" w:hAnsi="Times New Roman" w:cs="Times New Roman"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sz w:val="28"/>
          <w:szCs w:val="28"/>
        </w:rPr>
        <w:t>ранее являлись объектами контрольных мероприятий КСП области;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объекты, которые на момент проведения экспертно-аналитического мероприятия</w:t>
      </w:r>
      <w:r w:rsidR="002E006A">
        <w:rPr>
          <w:rFonts w:ascii="Times New Roman" w:hAnsi="Times New Roman" w:cs="Times New Roman"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sz w:val="28"/>
          <w:szCs w:val="28"/>
        </w:rPr>
        <w:t>являются объектами контрольных мероприятий КСП;</w:t>
      </w:r>
    </w:p>
    <w:p w:rsidR="007817F5" w:rsidRPr="002E006A" w:rsidRDefault="007817F5" w:rsidP="007817F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E006A">
        <w:rPr>
          <w:rFonts w:ascii="Times New Roman" w:hAnsi="Times New Roman" w:cs="Times New Roman"/>
          <w:color w:val="0070C0"/>
          <w:sz w:val="28"/>
          <w:szCs w:val="28"/>
        </w:rPr>
        <w:t>- объекты, изучаемые посредством направления запросов, сбора и анализа</w:t>
      </w:r>
    </w:p>
    <w:p w:rsidR="007817F5" w:rsidRPr="002E006A" w:rsidRDefault="007817F5" w:rsidP="007817F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E006A">
        <w:rPr>
          <w:rFonts w:ascii="Times New Roman" w:hAnsi="Times New Roman" w:cs="Times New Roman"/>
          <w:color w:val="0070C0"/>
          <w:sz w:val="28"/>
          <w:szCs w:val="28"/>
        </w:rPr>
        <w:t>имеющейся информации о них в рамках экспертно-аналитического мероприятия.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2.5. Экспертно-аналитическое мероприятие проводится в соответствии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утвержденным в установленном порядке планом работы КСП  на год.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2.6. Общую организацию экспертно-аналитического мероприятия осуществляетруководитель экспертно-аналитического мероприятия, ответственный за его проведение.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2.7. Процесс проведения экспертно-аналитического мероприятия включает триэтапа: подготовку мероприятия, проведение мероприятия (с выходом на объект или безвыхода), оформление его результатов и рассмотрение их на коллегии палаты.</w:t>
      </w:r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3. Подготовка экспертно-аналитического 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3.1. Подготовка экспертно-аналитического мероприятия включает осуществлениеследующих действий: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предварительное изучение темы и предмета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определение масштаба и методики проведения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разработка и утверждение программы проведения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В случае необходимости оформление приказа (распоряжения) председателя КСП на проведение данного экспертно-аналитического мероприятия.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 xml:space="preserve"> если предметом экспертно-аналитического мероприятия является анализитогов контрольных мероприятий, мониторинг законодательства, экспертизазаконопроектов, программа экспертно-аналитического мероприятия может несоставляться.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3.2. Организация проведения экспертно-аналитического мероприятия возлагается на</w:t>
      </w:r>
      <w:r w:rsidR="00894236" w:rsidRPr="002C425E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Pr="002C425E">
        <w:rPr>
          <w:rFonts w:ascii="Times New Roman" w:hAnsi="Times New Roman" w:cs="Times New Roman"/>
          <w:sz w:val="28"/>
          <w:szCs w:val="28"/>
        </w:rPr>
        <w:t xml:space="preserve"> КСП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236" w:rsidRPr="002C425E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2C425E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проведением экспертно-аналитическогомероприятия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3.3. Программа проведения экспертно-аналитического мероприятия может включать всебя следующие разделы: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основание для проведения экспертно-аналитического мероприятия (пункт планаработы КСП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>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цель (цели) 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предмет 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объект (объекты) экспертно-аналитического мероприятия (при их наличии);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исследуемый период деятельности (если он не указан в наименовании мероприятия);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сроки начала и окончания проведения 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вопросы 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состав ответственных исполнителей;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срок представления результатов экспертно-аналитического мероприятия</w:t>
      </w:r>
      <w:r w:rsidR="00894236" w:rsidRPr="002C425E">
        <w:rPr>
          <w:rFonts w:ascii="Times New Roman" w:hAnsi="Times New Roman" w:cs="Times New Roman"/>
          <w:sz w:val="28"/>
          <w:szCs w:val="28"/>
        </w:rPr>
        <w:t>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(Форма программы проведения экспертно-аналитического мероприятия приведена вприложении №1).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3.4. В процессе проведения экспертно-аналитического мероприятия в его программумогут быть внесены изменения, утверждаемые в соответствии с порядком, которым даннаяпрограмма утверждалась.</w:t>
      </w:r>
    </w:p>
    <w:p w:rsidR="007817F5" w:rsidRPr="002C425E" w:rsidRDefault="007817F5" w:rsidP="00A014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lastRenderedPageBreak/>
        <w:t>3.5. К проведению экспертно-аналитического мероприятия могут привлекаться, принеобходимости, специалисты налоговых органов, органов прокуратуры, иныхправоохранительных, надзорных и контрольных органов Российской Федерации, другихсубъектов Российской Федерации и муниципальных образований области, аудиторских и</w:t>
      </w:r>
    </w:p>
    <w:p w:rsidR="007817F5" w:rsidRPr="002C425E" w:rsidRDefault="007817F5" w:rsidP="00A014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иных специализированных организаций, в порядке, определенном стандартом КСП СВ</w:t>
      </w:r>
      <w:r w:rsidR="00894236" w:rsidRPr="002C425E">
        <w:rPr>
          <w:rFonts w:ascii="Times New Roman" w:hAnsi="Times New Roman" w:cs="Times New Roman"/>
          <w:sz w:val="28"/>
          <w:szCs w:val="28"/>
        </w:rPr>
        <w:t>М</w:t>
      </w:r>
      <w:r w:rsidRPr="002C425E">
        <w:rPr>
          <w:rFonts w:ascii="Times New Roman" w:hAnsi="Times New Roman" w:cs="Times New Roman"/>
          <w:sz w:val="28"/>
          <w:szCs w:val="28"/>
        </w:rPr>
        <w:t>ФК-</w:t>
      </w:r>
      <w:r w:rsidR="00894236" w:rsidRPr="002C425E">
        <w:rPr>
          <w:rFonts w:ascii="Times New Roman" w:hAnsi="Times New Roman" w:cs="Times New Roman"/>
          <w:sz w:val="28"/>
          <w:szCs w:val="28"/>
        </w:rPr>
        <w:t>2</w:t>
      </w:r>
      <w:r w:rsidRPr="002C425E">
        <w:rPr>
          <w:rFonts w:ascii="Times New Roman" w:hAnsi="Times New Roman" w:cs="Times New Roman"/>
          <w:sz w:val="28"/>
          <w:szCs w:val="28"/>
        </w:rPr>
        <w:t>.</w:t>
      </w:r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 xml:space="preserve">4. Проведение и оформление результатов </w:t>
      </w:r>
      <w:proofErr w:type="gramStart"/>
      <w:r w:rsidRPr="002C425E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экспертно-аналитического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4.1. Сроки проведения экспертно-аналитического мероприятия, представлениязаключения о его результатах, а также состав рабочей группы для проведения экспертно-аналитического ме</w:t>
      </w:r>
      <w:r w:rsidR="00894236" w:rsidRPr="002C425E">
        <w:rPr>
          <w:rFonts w:ascii="Times New Roman" w:hAnsi="Times New Roman" w:cs="Times New Roman"/>
          <w:sz w:val="28"/>
          <w:szCs w:val="28"/>
        </w:rPr>
        <w:t xml:space="preserve">роприятия утверждаются </w:t>
      </w:r>
      <w:r w:rsidRPr="002C425E">
        <w:rPr>
          <w:rFonts w:ascii="Times New Roman" w:hAnsi="Times New Roman" w:cs="Times New Roman"/>
          <w:sz w:val="28"/>
          <w:szCs w:val="28"/>
        </w:rPr>
        <w:t>распоряжением председателя КСП.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следует руководствоватьсятем, что оно должно быть: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объективным, то есть осуществляться с использованием обоснованных фактическихдокументальных данных, полученных в установленном законодательством порядке, иобеспечивать полную и достоверную информацию по предмету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- системным, то есть представлять собой комплекс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действий, взаимоувязанных по срокам, охвату вопросов, анализируемым показателям,приемам и методам;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результативным, то есть его итоги должны обеспечить возможность подготовкивыводов, предложений и рекомендаций по предмету мероприятия.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4.2. Результаты экспертно-аналитического мероприятия оформляются в виде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заключения КСП.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Заключение КСП области должно иметь следующие разделы: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исходные данные об экспертно-аналитическом мероприятии, где указываются: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мероприятия, цель и вопросы мероприятия, объект (объекты)экспертно-аналитического мероприятия (при его (их) наличии), </w:t>
      </w:r>
      <w:r w:rsidRPr="002C425E">
        <w:rPr>
          <w:rFonts w:ascii="Times New Roman" w:hAnsi="Times New Roman" w:cs="Times New Roman"/>
          <w:sz w:val="28"/>
          <w:szCs w:val="28"/>
        </w:rPr>
        <w:lastRenderedPageBreak/>
        <w:t>исследуемый периоддеятельности (если он не указан в наименовании мероприятия), срок проведенияэкспертно-аналитического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результаты экспертно-аналитического мероприятия, в которых отражаются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содержание проведенных анализа, мониторинга, оценки и экспертизы в соответствии споставленными целями и предметом мероприятия, даются ответы на вопросы егопрограммы, указываются выявленные проблемы, причины их возникновения ипоследствия для бюджетной системы</w:t>
      </w:r>
      <w:r w:rsidR="00894236" w:rsidRPr="002C42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C425E">
        <w:rPr>
          <w:rFonts w:ascii="Times New Roman" w:hAnsi="Times New Roman" w:cs="Times New Roman"/>
          <w:sz w:val="28"/>
          <w:szCs w:val="28"/>
        </w:rPr>
        <w:t xml:space="preserve"> и </w:t>
      </w:r>
      <w:r w:rsidR="00894236" w:rsidRPr="002C42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425E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выводы, в которых в обобщенной форме отражаются итоговые оценки вопросов ипроблем, рассмотренных в соответствии с программой проведения экспертно-аналитического мероприятия;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- предложения, которые должны основываться на выводах и предусматривать меры,направленные на решение проблем, выявленных по результатам экспертно-аналитическогомероприятия.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(Форма заключения КСП  приведена в приложении № 2).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4.3. Подготовку проекта заключения осуществляет руководитель экспертно-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аналитического мероприятия совместно с членами рабочей группы, являющимисяисполнителями данного мероприятия. Заключение подписывается руководителемэкспертно-аналитического мероприятия и вносится на рассмотрение </w:t>
      </w:r>
      <w:r w:rsidR="00140590" w:rsidRPr="002C425E">
        <w:rPr>
          <w:rFonts w:ascii="Times New Roman" w:hAnsi="Times New Roman" w:cs="Times New Roman"/>
          <w:sz w:val="28"/>
          <w:szCs w:val="28"/>
        </w:rPr>
        <w:t>председателю КСП</w:t>
      </w:r>
      <w:r w:rsidRPr="002C425E">
        <w:rPr>
          <w:rFonts w:ascii="Times New Roman" w:hAnsi="Times New Roman" w:cs="Times New Roman"/>
          <w:sz w:val="28"/>
          <w:szCs w:val="28"/>
        </w:rPr>
        <w:t>, после чегоутверж</w:t>
      </w:r>
      <w:r w:rsidR="00140590" w:rsidRPr="002C425E">
        <w:rPr>
          <w:rFonts w:ascii="Times New Roman" w:hAnsi="Times New Roman" w:cs="Times New Roman"/>
          <w:sz w:val="28"/>
          <w:szCs w:val="28"/>
        </w:rPr>
        <w:t>дается председателем КСП</w:t>
      </w:r>
      <w:r w:rsidRPr="002C425E">
        <w:rPr>
          <w:rFonts w:ascii="Times New Roman" w:hAnsi="Times New Roman" w:cs="Times New Roman"/>
          <w:sz w:val="28"/>
          <w:szCs w:val="28"/>
        </w:rPr>
        <w:t>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4.4. При необходимости направления объекту проверки представления или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предписания, порядок оформления их и вручения осуществляется в соответствии стребованиями стандарта КСП  СВ</w:t>
      </w:r>
      <w:r w:rsidR="00140590" w:rsidRPr="002C425E">
        <w:rPr>
          <w:rFonts w:ascii="Times New Roman" w:hAnsi="Times New Roman" w:cs="Times New Roman"/>
          <w:sz w:val="28"/>
          <w:szCs w:val="28"/>
        </w:rPr>
        <w:t>М</w:t>
      </w:r>
      <w:r w:rsidRPr="002C425E">
        <w:rPr>
          <w:rFonts w:ascii="Times New Roman" w:hAnsi="Times New Roman" w:cs="Times New Roman"/>
          <w:sz w:val="28"/>
          <w:szCs w:val="28"/>
        </w:rPr>
        <w:t>ФК-</w:t>
      </w:r>
      <w:r w:rsidR="00140590" w:rsidRPr="002C425E">
        <w:rPr>
          <w:rFonts w:ascii="Times New Roman" w:hAnsi="Times New Roman" w:cs="Times New Roman"/>
          <w:sz w:val="28"/>
          <w:szCs w:val="28"/>
        </w:rPr>
        <w:t>2</w:t>
      </w:r>
      <w:r w:rsidRPr="002C425E">
        <w:rPr>
          <w:rFonts w:ascii="Times New Roman" w:hAnsi="Times New Roman" w:cs="Times New Roman"/>
          <w:sz w:val="28"/>
          <w:szCs w:val="28"/>
        </w:rPr>
        <w:t>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4.5. При проведении экспертиз и мониторинга председатель КСП  вправе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принять решение по проведению и оформлению результатов данных экспертно-аналитических мероприятий по упрощенной процедуре, без подготовки распоряжения и</w:t>
      </w:r>
      <w:r w:rsidR="00277526">
        <w:rPr>
          <w:rFonts w:ascii="Times New Roman" w:hAnsi="Times New Roman" w:cs="Times New Roman"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sz w:val="28"/>
          <w:szCs w:val="28"/>
        </w:rPr>
        <w:t>заключения о проведении экспертно-аналитического мероприятия, оформленное в видевизы должностному лицу на выполнение экспертно-аналитического мероприятия.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В этом случае утверждением результатов экспертно-аналитического мероприятия</w:t>
      </w:r>
      <w:r w:rsidR="008C7899">
        <w:rPr>
          <w:rFonts w:ascii="Times New Roman" w:hAnsi="Times New Roman" w:cs="Times New Roman"/>
          <w:sz w:val="28"/>
          <w:szCs w:val="28"/>
        </w:rPr>
        <w:t xml:space="preserve"> </w:t>
      </w:r>
      <w:r w:rsidRPr="002C425E">
        <w:rPr>
          <w:rFonts w:ascii="Times New Roman" w:hAnsi="Times New Roman" w:cs="Times New Roman"/>
          <w:sz w:val="28"/>
          <w:szCs w:val="28"/>
        </w:rPr>
        <w:t xml:space="preserve">может являться подписание председателем КСП  </w:t>
      </w:r>
      <w:r w:rsidRPr="002C425E">
        <w:rPr>
          <w:rFonts w:ascii="Times New Roman" w:hAnsi="Times New Roman" w:cs="Times New Roman"/>
          <w:sz w:val="28"/>
          <w:szCs w:val="28"/>
        </w:rPr>
        <w:lastRenderedPageBreak/>
        <w:t>информационных и (или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 xml:space="preserve">опроводительных писем. Дата направления в </w:t>
      </w:r>
      <w:r w:rsidR="00140590" w:rsidRPr="002C425E">
        <w:rPr>
          <w:rFonts w:ascii="Times New Roman" w:hAnsi="Times New Roman" w:cs="Times New Roman"/>
          <w:sz w:val="28"/>
          <w:szCs w:val="28"/>
        </w:rPr>
        <w:t xml:space="preserve">районную Думу </w:t>
      </w:r>
      <w:r w:rsidRPr="002C425E">
        <w:rPr>
          <w:rFonts w:ascii="Times New Roman" w:hAnsi="Times New Roman" w:cs="Times New Roman"/>
          <w:sz w:val="28"/>
          <w:szCs w:val="28"/>
        </w:rPr>
        <w:t>итоговых документов является датой окончания экспертно-аналитического мероприятия.</w:t>
      </w:r>
    </w:p>
    <w:p w:rsidR="00B94B9C" w:rsidRPr="002C425E" w:rsidRDefault="001B065E" w:rsidP="00B94B9C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</w:t>
      </w:r>
      <w:r w:rsidR="00B94B9C" w:rsidRPr="002C425E">
        <w:rPr>
          <w:rFonts w:ascii="Times New Roman" w:hAnsi="Times New Roman" w:cs="Times New Roman"/>
          <w:sz w:val="28"/>
          <w:szCs w:val="28"/>
        </w:rPr>
        <w:t>.</w:t>
      </w:r>
      <w:r w:rsidRPr="002C425E">
        <w:rPr>
          <w:rFonts w:ascii="Times New Roman" w:hAnsi="Times New Roman" w:cs="Times New Roman"/>
          <w:sz w:val="28"/>
          <w:szCs w:val="28"/>
        </w:rPr>
        <w:t>6</w:t>
      </w:r>
      <w:r w:rsidR="00B94B9C" w:rsidRPr="002C425E">
        <w:rPr>
          <w:rFonts w:ascii="Times New Roman" w:hAnsi="Times New Roman" w:cs="Times New Roman"/>
          <w:sz w:val="28"/>
          <w:szCs w:val="28"/>
        </w:rPr>
        <w:t>.</w:t>
      </w:r>
      <w:r w:rsidRPr="002C425E">
        <w:rPr>
          <w:rFonts w:ascii="Times New Roman" w:hAnsi="Times New Roman" w:cs="Times New Roman"/>
          <w:sz w:val="28"/>
          <w:szCs w:val="28"/>
        </w:rPr>
        <w:t>З</w:t>
      </w:r>
      <w:r w:rsidR="00B94B9C" w:rsidRPr="002C425E">
        <w:rPr>
          <w:rFonts w:ascii="Times New Roman" w:hAnsi="Times New Roman" w:cs="Times New Roman"/>
          <w:sz w:val="28"/>
          <w:szCs w:val="28"/>
        </w:rPr>
        <w:t>аключение о результатах экспертно-аналитического мероприятия в порядке, установленном КС</w:t>
      </w:r>
      <w:r w:rsidRPr="002C425E">
        <w:rPr>
          <w:rFonts w:ascii="Times New Roman" w:hAnsi="Times New Roman" w:cs="Times New Roman"/>
          <w:sz w:val="28"/>
          <w:szCs w:val="28"/>
        </w:rPr>
        <w:t>П</w:t>
      </w:r>
      <w:r w:rsidR="00B94B9C" w:rsidRPr="002C425E">
        <w:rPr>
          <w:rFonts w:ascii="Times New Roman" w:hAnsi="Times New Roman" w:cs="Times New Roman"/>
          <w:sz w:val="28"/>
          <w:szCs w:val="28"/>
        </w:rPr>
        <w:t>, направляется в уполномоченные государственные органы власти субъекта РФ (органы местного самоуправления), иные органы и организации.</w:t>
      </w:r>
    </w:p>
    <w:p w:rsidR="00B94B9C" w:rsidRPr="002C425E" w:rsidRDefault="00B94B9C" w:rsidP="00B94B9C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5.6. Объектам мероприятия, органам государственной власти субъекта РФ,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мероприятия, а также в случаях установленных законодательством</w:t>
      </w:r>
      <w:r w:rsidR="001B065E" w:rsidRPr="002C425E">
        <w:rPr>
          <w:rFonts w:ascii="Times New Roman" w:hAnsi="Times New Roman" w:cs="Times New Roman"/>
          <w:sz w:val="28"/>
          <w:szCs w:val="28"/>
        </w:rPr>
        <w:t>,</w:t>
      </w:r>
      <w:r w:rsidRPr="002C425E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предписания.</w:t>
      </w:r>
    </w:p>
    <w:p w:rsidR="00B94B9C" w:rsidRPr="002C425E" w:rsidRDefault="00B94B9C" w:rsidP="00B94B9C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Информационные письма могут содержать положение о необходимости информирования КС</w:t>
      </w:r>
      <w:r w:rsidR="001B065E" w:rsidRPr="002C425E">
        <w:rPr>
          <w:rFonts w:ascii="Times New Roman" w:hAnsi="Times New Roman" w:cs="Times New Roman"/>
          <w:sz w:val="28"/>
          <w:szCs w:val="28"/>
        </w:rPr>
        <w:t>П</w:t>
      </w:r>
      <w:r w:rsidRPr="002C425E">
        <w:rPr>
          <w:rFonts w:ascii="Times New Roman" w:hAnsi="Times New Roman" w:cs="Times New Roman"/>
          <w:sz w:val="28"/>
          <w:szCs w:val="28"/>
        </w:rPr>
        <w:t xml:space="preserve"> о результатах их рассмотрения. Объем текстовой части информационного письма, как правило, не должен превышать 5 страниц.</w:t>
      </w:r>
    </w:p>
    <w:p w:rsidR="00B94B9C" w:rsidRPr="002C425E" w:rsidRDefault="00B94B9C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7817F5" w:rsidRPr="002C425E" w:rsidRDefault="007817F5" w:rsidP="007817F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817F5" w:rsidRPr="002C425E" w:rsidRDefault="007817F5" w:rsidP="0014059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C425E"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</w:p>
    <w:p w:rsidR="007817F5" w:rsidRPr="002C425E" w:rsidRDefault="007817F5" w:rsidP="00140590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УТВЕРЖДАЮ</w:t>
      </w:r>
    </w:p>
    <w:p w:rsidR="007817F5" w:rsidRPr="002C425E" w:rsidRDefault="007817F5" w:rsidP="00140590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7817F5" w:rsidRPr="002C425E" w:rsidRDefault="007817F5" w:rsidP="00140590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40590" w:rsidRPr="002C42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40590" w:rsidRPr="002C425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40590" w:rsidRPr="002C425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817F5" w:rsidRPr="002C425E" w:rsidRDefault="00140590" w:rsidP="00140590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Л.И.Карцева</w:t>
      </w:r>
    </w:p>
    <w:p w:rsidR="007817F5" w:rsidRPr="002C425E" w:rsidRDefault="007817F5" w:rsidP="00140590">
      <w:pPr>
        <w:jc w:val="right"/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«___»__________________201__г.</w:t>
      </w:r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экспертно-аналитического 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«____________________________________________________________________________»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(наименование мероприятия в соответствии с планом работы Контрольно-счетной палаты </w:t>
      </w:r>
      <w:r w:rsidR="00140590" w:rsidRPr="002C42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40590" w:rsidRPr="002C425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40590" w:rsidRPr="002C42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425E">
        <w:rPr>
          <w:rFonts w:ascii="Times New Roman" w:hAnsi="Times New Roman" w:cs="Times New Roman"/>
          <w:sz w:val="28"/>
          <w:szCs w:val="28"/>
        </w:rPr>
        <w:t>)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1. Основание для проведения мероприятия: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 Предмет мероприятия: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 Объекты мероприятия: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3.1.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3.2.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 Цели и вопросы мероприятия: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4.1. Цель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Вопросы: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4.1.1.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4.1.2.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5. Исследуемый период: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6. Сроки проведения мероприятия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 xml:space="preserve"> ____________ по_______________________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7. Состав ответственных исполнителей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мероприятия:__________________________________________________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8. Срок представления отчета о результатах экспертно-аналитического 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140590" w:rsidRPr="002C425E">
        <w:rPr>
          <w:rFonts w:ascii="Times New Roman" w:hAnsi="Times New Roman" w:cs="Times New Roman"/>
          <w:sz w:val="28"/>
          <w:szCs w:val="28"/>
        </w:rPr>
        <w:t xml:space="preserve">председателю КСП         </w:t>
      </w:r>
      <w:r w:rsidRPr="002C425E">
        <w:rPr>
          <w:rFonts w:ascii="Times New Roman" w:hAnsi="Times New Roman" w:cs="Times New Roman"/>
          <w:sz w:val="28"/>
          <w:szCs w:val="28"/>
        </w:rPr>
        <w:t xml:space="preserve"> - «___»_____________ 201__ года.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мероприятия_________________________________________________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(должность) (личная подпись) (ФИО)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F584C" w:rsidRDefault="006F584C" w:rsidP="0014059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F584C" w:rsidRDefault="006F584C" w:rsidP="0014059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F584C" w:rsidRDefault="006F584C" w:rsidP="0014059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817F5" w:rsidRPr="002C425E" w:rsidRDefault="007817F5" w:rsidP="0014059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C425E">
        <w:rPr>
          <w:rFonts w:ascii="Times New Roman" w:hAnsi="Times New Roman" w:cs="Times New Roman"/>
          <w:i/>
          <w:iCs/>
          <w:sz w:val="28"/>
          <w:szCs w:val="28"/>
        </w:rPr>
        <w:t>Приложение № 2</w:t>
      </w:r>
    </w:p>
    <w:p w:rsidR="007817F5" w:rsidRPr="002C425E" w:rsidRDefault="007817F5" w:rsidP="006F5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«___________________________________________________________________________»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(наименование мероприятия в соответствии с планом работы Контрольно-счетной палаты)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Рассмотрено и утверждено распоряже</w:t>
      </w:r>
      <w:r w:rsidR="00140590" w:rsidRPr="002C425E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2C425E">
        <w:rPr>
          <w:rFonts w:ascii="Times New Roman" w:hAnsi="Times New Roman" w:cs="Times New Roman"/>
          <w:sz w:val="28"/>
          <w:szCs w:val="28"/>
        </w:rPr>
        <w:t xml:space="preserve">председателя КСП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>______№__.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Основание для проведения мероприятия: 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Предмет мероприятия:_____________________________________________________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Цель (цели) мероприятия:____________________________________________________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Объект (объекты) мероприятия:________________________________________________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Исследуемый период:_____________________________________________________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 </w:t>
      </w:r>
      <w:proofErr w:type="gramStart"/>
      <w:r w:rsidRPr="002C42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25E">
        <w:rPr>
          <w:rFonts w:ascii="Times New Roman" w:hAnsi="Times New Roman" w:cs="Times New Roman"/>
          <w:sz w:val="28"/>
          <w:szCs w:val="28"/>
        </w:rPr>
        <w:t xml:space="preserve"> _____ по 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Результаты мероприятия: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Выводы: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Приложения: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140590" w:rsidRPr="002C425E" w:rsidRDefault="00140590" w:rsidP="007817F5">
      <w:pPr>
        <w:rPr>
          <w:rFonts w:ascii="Times New Roman" w:hAnsi="Times New Roman" w:cs="Times New Roman"/>
          <w:sz w:val="28"/>
          <w:szCs w:val="28"/>
        </w:rPr>
      </w:pPr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proofErr w:type="gramStart"/>
      <w:r w:rsidRPr="002C425E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экспертно-аналитического</w:t>
      </w:r>
      <w:proofErr w:type="gramEnd"/>
    </w:p>
    <w:p w:rsidR="007817F5" w:rsidRPr="002C425E" w:rsidRDefault="007817F5" w:rsidP="00781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5E">
        <w:rPr>
          <w:rFonts w:ascii="Times New Roman" w:hAnsi="Times New Roman" w:cs="Times New Roman"/>
          <w:b/>
          <w:bCs/>
          <w:sz w:val="28"/>
          <w:szCs w:val="28"/>
        </w:rPr>
        <w:t>мероприятия _________________________________________________________________</w:t>
      </w:r>
    </w:p>
    <w:p w:rsidR="007817F5" w:rsidRPr="002C425E" w:rsidRDefault="007817F5" w:rsidP="007817F5">
      <w:pPr>
        <w:rPr>
          <w:rFonts w:ascii="Times New Roman" w:hAnsi="Times New Roman" w:cs="Times New Roman"/>
          <w:sz w:val="28"/>
          <w:szCs w:val="28"/>
        </w:rPr>
      </w:pPr>
      <w:r w:rsidRPr="002C425E">
        <w:rPr>
          <w:rFonts w:ascii="Times New Roman" w:hAnsi="Times New Roman" w:cs="Times New Roman"/>
          <w:i/>
          <w:iCs/>
          <w:sz w:val="28"/>
          <w:szCs w:val="28"/>
        </w:rPr>
        <w:t xml:space="preserve">(должность) </w:t>
      </w:r>
      <w:r w:rsidRPr="002C425E">
        <w:rPr>
          <w:rFonts w:ascii="Times New Roman" w:hAnsi="Times New Roman" w:cs="Times New Roman"/>
          <w:sz w:val="28"/>
          <w:szCs w:val="28"/>
        </w:rPr>
        <w:t>(личная подпись) (ФИО)</w:t>
      </w:r>
    </w:p>
    <w:sectPr w:rsidR="007817F5" w:rsidRPr="002C425E" w:rsidSect="0041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43D"/>
    <w:rsid w:val="00003CAB"/>
    <w:rsid w:val="00005FF7"/>
    <w:rsid w:val="0000786A"/>
    <w:rsid w:val="00013DBE"/>
    <w:rsid w:val="000655A2"/>
    <w:rsid w:val="000A7C8D"/>
    <w:rsid w:val="000F7F12"/>
    <w:rsid w:val="001300DC"/>
    <w:rsid w:val="00140590"/>
    <w:rsid w:val="00143BFD"/>
    <w:rsid w:val="001447E3"/>
    <w:rsid w:val="0016146F"/>
    <w:rsid w:val="00174789"/>
    <w:rsid w:val="001838DE"/>
    <w:rsid w:val="00183A7F"/>
    <w:rsid w:val="00192423"/>
    <w:rsid w:val="00196780"/>
    <w:rsid w:val="001A6BB3"/>
    <w:rsid w:val="001B065E"/>
    <w:rsid w:val="001D4EC3"/>
    <w:rsid w:val="0020237E"/>
    <w:rsid w:val="002151FF"/>
    <w:rsid w:val="00240581"/>
    <w:rsid w:val="00266F7D"/>
    <w:rsid w:val="00277526"/>
    <w:rsid w:val="002802FE"/>
    <w:rsid w:val="002861A8"/>
    <w:rsid w:val="002B1A81"/>
    <w:rsid w:val="002B6531"/>
    <w:rsid w:val="002C425E"/>
    <w:rsid w:val="002E006A"/>
    <w:rsid w:val="002F6564"/>
    <w:rsid w:val="003050AC"/>
    <w:rsid w:val="00313938"/>
    <w:rsid w:val="00333C14"/>
    <w:rsid w:val="00343A43"/>
    <w:rsid w:val="00345D73"/>
    <w:rsid w:val="003607C5"/>
    <w:rsid w:val="00371AB0"/>
    <w:rsid w:val="003A075D"/>
    <w:rsid w:val="003A279A"/>
    <w:rsid w:val="003B4787"/>
    <w:rsid w:val="003D75B0"/>
    <w:rsid w:val="003E40F4"/>
    <w:rsid w:val="00406C01"/>
    <w:rsid w:val="00407AF9"/>
    <w:rsid w:val="00413A4E"/>
    <w:rsid w:val="004237C1"/>
    <w:rsid w:val="00463B6C"/>
    <w:rsid w:val="004A4430"/>
    <w:rsid w:val="004C1E35"/>
    <w:rsid w:val="004C33DC"/>
    <w:rsid w:val="004D66BF"/>
    <w:rsid w:val="004F7028"/>
    <w:rsid w:val="00532766"/>
    <w:rsid w:val="00537883"/>
    <w:rsid w:val="00541B91"/>
    <w:rsid w:val="00543C72"/>
    <w:rsid w:val="00552056"/>
    <w:rsid w:val="00555BD5"/>
    <w:rsid w:val="0057788A"/>
    <w:rsid w:val="00577D80"/>
    <w:rsid w:val="0058017B"/>
    <w:rsid w:val="005C39D9"/>
    <w:rsid w:val="005D6D5C"/>
    <w:rsid w:val="00613295"/>
    <w:rsid w:val="00626060"/>
    <w:rsid w:val="0069001D"/>
    <w:rsid w:val="00690ECB"/>
    <w:rsid w:val="006D1F4A"/>
    <w:rsid w:val="006E721F"/>
    <w:rsid w:val="006F54E3"/>
    <w:rsid w:val="006F584C"/>
    <w:rsid w:val="00723A58"/>
    <w:rsid w:val="00744238"/>
    <w:rsid w:val="0075725B"/>
    <w:rsid w:val="007817F5"/>
    <w:rsid w:val="00785538"/>
    <w:rsid w:val="007938F6"/>
    <w:rsid w:val="007B2C6D"/>
    <w:rsid w:val="007C4CF3"/>
    <w:rsid w:val="007D450B"/>
    <w:rsid w:val="007F48B1"/>
    <w:rsid w:val="008053CC"/>
    <w:rsid w:val="00811CA6"/>
    <w:rsid w:val="0081622C"/>
    <w:rsid w:val="00822DF8"/>
    <w:rsid w:val="00825498"/>
    <w:rsid w:val="00835902"/>
    <w:rsid w:val="008571D8"/>
    <w:rsid w:val="008778D9"/>
    <w:rsid w:val="00894236"/>
    <w:rsid w:val="008A45BE"/>
    <w:rsid w:val="008B2180"/>
    <w:rsid w:val="008B4CBD"/>
    <w:rsid w:val="008C3122"/>
    <w:rsid w:val="008C7899"/>
    <w:rsid w:val="008D20FE"/>
    <w:rsid w:val="008F4663"/>
    <w:rsid w:val="008F6833"/>
    <w:rsid w:val="009104E4"/>
    <w:rsid w:val="00914153"/>
    <w:rsid w:val="00920D8B"/>
    <w:rsid w:val="009433DF"/>
    <w:rsid w:val="00944837"/>
    <w:rsid w:val="00963AA2"/>
    <w:rsid w:val="00982920"/>
    <w:rsid w:val="009968EA"/>
    <w:rsid w:val="009B4544"/>
    <w:rsid w:val="009E6A95"/>
    <w:rsid w:val="009F09B4"/>
    <w:rsid w:val="009F51DD"/>
    <w:rsid w:val="00A01490"/>
    <w:rsid w:val="00A46FF3"/>
    <w:rsid w:val="00A5673A"/>
    <w:rsid w:val="00A62CE0"/>
    <w:rsid w:val="00AB2DF3"/>
    <w:rsid w:val="00AD4673"/>
    <w:rsid w:val="00B26D69"/>
    <w:rsid w:val="00B318F7"/>
    <w:rsid w:val="00B409A9"/>
    <w:rsid w:val="00B65E86"/>
    <w:rsid w:val="00B762C5"/>
    <w:rsid w:val="00B94B9C"/>
    <w:rsid w:val="00BA46DA"/>
    <w:rsid w:val="00BB0266"/>
    <w:rsid w:val="00BB6415"/>
    <w:rsid w:val="00BC5204"/>
    <w:rsid w:val="00BD3B6B"/>
    <w:rsid w:val="00BF1929"/>
    <w:rsid w:val="00BF6383"/>
    <w:rsid w:val="00C03173"/>
    <w:rsid w:val="00C2650D"/>
    <w:rsid w:val="00C4577B"/>
    <w:rsid w:val="00C61A81"/>
    <w:rsid w:val="00C970BA"/>
    <w:rsid w:val="00CB1600"/>
    <w:rsid w:val="00CC0EFF"/>
    <w:rsid w:val="00CE4610"/>
    <w:rsid w:val="00CF0157"/>
    <w:rsid w:val="00CF53CF"/>
    <w:rsid w:val="00D15E9C"/>
    <w:rsid w:val="00D40EC4"/>
    <w:rsid w:val="00D42032"/>
    <w:rsid w:val="00D46E61"/>
    <w:rsid w:val="00D5043D"/>
    <w:rsid w:val="00D51E03"/>
    <w:rsid w:val="00D53B01"/>
    <w:rsid w:val="00D90757"/>
    <w:rsid w:val="00D96152"/>
    <w:rsid w:val="00DB37E9"/>
    <w:rsid w:val="00DC24EC"/>
    <w:rsid w:val="00DD6432"/>
    <w:rsid w:val="00DE1B68"/>
    <w:rsid w:val="00E10448"/>
    <w:rsid w:val="00E12959"/>
    <w:rsid w:val="00E13EA9"/>
    <w:rsid w:val="00E30476"/>
    <w:rsid w:val="00E324B8"/>
    <w:rsid w:val="00E34868"/>
    <w:rsid w:val="00E44FF9"/>
    <w:rsid w:val="00E66C14"/>
    <w:rsid w:val="00EC66AA"/>
    <w:rsid w:val="00F01A27"/>
    <w:rsid w:val="00F22030"/>
    <w:rsid w:val="00F31B55"/>
    <w:rsid w:val="00F85904"/>
    <w:rsid w:val="00FA4FE1"/>
    <w:rsid w:val="00FA5CFD"/>
    <w:rsid w:val="00FB2462"/>
    <w:rsid w:val="00FC40F1"/>
    <w:rsid w:val="00FD40CB"/>
    <w:rsid w:val="00FE006C"/>
    <w:rsid w:val="00FE2C1A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CF25-510E-4B80-8720-18013E2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 </cp:lastModifiedBy>
  <cp:revision>16</cp:revision>
  <dcterms:created xsi:type="dcterms:W3CDTF">2013-02-15T08:52:00Z</dcterms:created>
  <dcterms:modified xsi:type="dcterms:W3CDTF">2022-10-17T05:34:00Z</dcterms:modified>
</cp:coreProperties>
</file>