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EF" w:rsidRPr="00934EF2" w:rsidRDefault="006B29EF" w:rsidP="00934EF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EF2">
        <w:rPr>
          <w:rFonts w:ascii="Times New Roman" w:hAnsi="Times New Roman" w:cs="Times New Roman"/>
          <w:i/>
          <w:sz w:val="28"/>
          <w:szCs w:val="28"/>
        </w:rPr>
        <w:t>УТВЕРЖДЕН</w:t>
      </w:r>
    </w:p>
    <w:p w:rsidR="006B29EF" w:rsidRDefault="0038262B" w:rsidP="00934E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Распоряжением </w:t>
      </w:r>
      <w:r w:rsidR="006B29EF" w:rsidRPr="00934EF2">
        <w:rPr>
          <w:rFonts w:ascii="Times New Roman" w:hAnsi="Times New Roman" w:cs="Times New Roman"/>
          <w:sz w:val="32"/>
          <w:szCs w:val="32"/>
        </w:rPr>
        <w:t>председателя КСП</w:t>
      </w:r>
    </w:p>
    <w:p w:rsidR="0038262B" w:rsidRPr="00934EF2" w:rsidRDefault="0038262B" w:rsidP="00934EF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Заларинский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район»</w:t>
      </w:r>
    </w:p>
    <w:p w:rsidR="006B29EF" w:rsidRDefault="006B29EF" w:rsidP="00934EF2">
      <w:pPr>
        <w:jc w:val="right"/>
        <w:rPr>
          <w:rFonts w:ascii="Times New Roman" w:hAnsi="Times New Roman" w:cs="Times New Roman"/>
          <w:sz w:val="28"/>
          <w:szCs w:val="28"/>
        </w:rPr>
      </w:pPr>
      <w:r w:rsidRPr="00934EF2">
        <w:rPr>
          <w:rFonts w:ascii="Times New Roman" w:hAnsi="Times New Roman" w:cs="Times New Roman"/>
          <w:sz w:val="32"/>
          <w:szCs w:val="32"/>
        </w:rPr>
        <w:t>от «2</w:t>
      </w:r>
      <w:r w:rsidR="0094095D">
        <w:rPr>
          <w:rFonts w:ascii="Times New Roman" w:hAnsi="Times New Roman" w:cs="Times New Roman"/>
          <w:sz w:val="32"/>
          <w:szCs w:val="32"/>
        </w:rPr>
        <w:t>5</w:t>
      </w:r>
      <w:r w:rsidRPr="00934EF2">
        <w:rPr>
          <w:rFonts w:ascii="Times New Roman" w:hAnsi="Times New Roman" w:cs="Times New Roman"/>
          <w:sz w:val="32"/>
          <w:szCs w:val="32"/>
        </w:rPr>
        <w:t>»</w:t>
      </w:r>
      <w:r w:rsidR="0094095D">
        <w:rPr>
          <w:rFonts w:ascii="Times New Roman" w:hAnsi="Times New Roman" w:cs="Times New Roman"/>
          <w:sz w:val="32"/>
          <w:szCs w:val="32"/>
        </w:rPr>
        <w:t>сентября</w:t>
      </w:r>
      <w:r w:rsidRPr="00934EF2">
        <w:rPr>
          <w:rFonts w:ascii="Times New Roman" w:hAnsi="Times New Roman" w:cs="Times New Roman"/>
          <w:sz w:val="32"/>
          <w:szCs w:val="32"/>
        </w:rPr>
        <w:t xml:space="preserve"> 201</w:t>
      </w:r>
      <w:r w:rsidR="0094095D">
        <w:rPr>
          <w:rFonts w:ascii="Times New Roman" w:hAnsi="Times New Roman" w:cs="Times New Roman"/>
          <w:sz w:val="32"/>
          <w:szCs w:val="32"/>
        </w:rPr>
        <w:t>4</w:t>
      </w:r>
      <w:r w:rsidRPr="00934EF2">
        <w:rPr>
          <w:rFonts w:ascii="Times New Roman" w:hAnsi="Times New Roman" w:cs="Times New Roman"/>
          <w:sz w:val="32"/>
          <w:szCs w:val="32"/>
        </w:rPr>
        <w:t xml:space="preserve">№ </w:t>
      </w:r>
      <w:r w:rsidR="0094095D">
        <w:rPr>
          <w:rFonts w:ascii="Times New Roman" w:hAnsi="Times New Roman" w:cs="Times New Roman"/>
          <w:sz w:val="32"/>
          <w:szCs w:val="32"/>
        </w:rPr>
        <w:t>16</w:t>
      </w:r>
      <w:r w:rsidRPr="00934EF2">
        <w:rPr>
          <w:rFonts w:ascii="Times New Roman" w:hAnsi="Times New Roman" w:cs="Times New Roman"/>
          <w:sz w:val="32"/>
          <w:szCs w:val="32"/>
        </w:rPr>
        <w:t>-</w:t>
      </w:r>
      <w:r w:rsidR="0094095D">
        <w:rPr>
          <w:rFonts w:ascii="Times New Roman" w:hAnsi="Times New Roman" w:cs="Times New Roman"/>
          <w:sz w:val="32"/>
          <w:szCs w:val="32"/>
        </w:rPr>
        <w:t>р</w:t>
      </w: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F2" w:rsidRPr="006B29EF" w:rsidRDefault="00934EF2" w:rsidP="00934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62B" w:rsidRDefault="006B29EF" w:rsidP="00934EF2">
      <w:pPr>
        <w:rPr>
          <w:rFonts w:ascii="Times New Roman" w:hAnsi="Times New Roman" w:cs="Times New Roman"/>
          <w:sz w:val="32"/>
          <w:szCs w:val="32"/>
        </w:rPr>
      </w:pPr>
      <w:r w:rsidRPr="00934EF2">
        <w:rPr>
          <w:rFonts w:ascii="Times New Roman" w:hAnsi="Times New Roman" w:cs="Times New Roman"/>
          <w:sz w:val="32"/>
          <w:szCs w:val="32"/>
        </w:rPr>
        <w:t>СТАНДАРТ</w:t>
      </w:r>
      <w:r w:rsidR="000E2269">
        <w:rPr>
          <w:rFonts w:ascii="Times New Roman" w:hAnsi="Times New Roman" w:cs="Times New Roman"/>
          <w:sz w:val="32"/>
          <w:szCs w:val="32"/>
        </w:rPr>
        <w:t xml:space="preserve">    </w:t>
      </w:r>
      <w:r w:rsidR="00934EF2">
        <w:rPr>
          <w:rFonts w:ascii="Times New Roman" w:hAnsi="Times New Roman" w:cs="Times New Roman"/>
          <w:sz w:val="32"/>
          <w:szCs w:val="32"/>
        </w:rPr>
        <w:t>ВНЕШНЕГО</w:t>
      </w:r>
      <w:r w:rsidR="000E2269">
        <w:rPr>
          <w:rFonts w:ascii="Times New Roman" w:hAnsi="Times New Roman" w:cs="Times New Roman"/>
          <w:sz w:val="32"/>
          <w:szCs w:val="32"/>
        </w:rPr>
        <w:t xml:space="preserve">   </w:t>
      </w:r>
      <w:r w:rsidR="00934EF2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6B29EF" w:rsidRDefault="00934EF2" w:rsidP="00934E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ФИНАНСОВОГО КОНТРОЛЯ </w:t>
      </w:r>
    </w:p>
    <w:p w:rsidR="0038262B" w:rsidRPr="0038262B" w:rsidRDefault="0038262B" w:rsidP="00934EF2">
      <w:pPr>
        <w:rPr>
          <w:rFonts w:ascii="Times New Roman" w:hAnsi="Times New Roman" w:cs="Times New Roman"/>
          <w:b/>
          <w:sz w:val="32"/>
          <w:szCs w:val="32"/>
        </w:rPr>
      </w:pPr>
      <w:r w:rsidRPr="003826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СВМФК - 7</w:t>
      </w:r>
    </w:p>
    <w:p w:rsidR="00934EF2" w:rsidRPr="006B29EF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A55826" w:rsidRDefault="006B29EF" w:rsidP="006B29EF">
      <w:pPr>
        <w:rPr>
          <w:rFonts w:ascii="Times New Roman" w:hAnsi="Times New Roman" w:cs="Times New Roman"/>
          <w:b/>
          <w:sz w:val="36"/>
          <w:szCs w:val="36"/>
        </w:rPr>
      </w:pPr>
      <w:r w:rsidRPr="00A55826">
        <w:rPr>
          <w:rFonts w:ascii="Times New Roman" w:hAnsi="Times New Roman" w:cs="Times New Roman"/>
          <w:b/>
          <w:sz w:val="36"/>
          <w:szCs w:val="36"/>
        </w:rPr>
        <w:t>ПРОВЕДЕНИЕ И ОФОРМЛЕНИЕ РЕЗУЛЬТАТОВ ФИНАНСОВОГО</w:t>
      </w:r>
      <w:r w:rsidR="000E22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55826">
        <w:rPr>
          <w:rFonts w:ascii="Times New Roman" w:hAnsi="Times New Roman" w:cs="Times New Roman"/>
          <w:b/>
          <w:sz w:val="36"/>
          <w:szCs w:val="36"/>
        </w:rPr>
        <w:t>АУДИТА</w:t>
      </w: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A55826" w:rsidRDefault="00A55826" w:rsidP="006B29EF">
      <w:pPr>
        <w:rPr>
          <w:rFonts w:ascii="Times New Roman" w:hAnsi="Times New Roman" w:cs="Times New Roman"/>
          <w:sz w:val="28"/>
          <w:szCs w:val="28"/>
        </w:rPr>
      </w:pPr>
    </w:p>
    <w:p w:rsidR="00934EF2" w:rsidRDefault="00934EF2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730B1F" w:rsidRDefault="006B29EF" w:rsidP="006B29EF">
      <w:pPr>
        <w:rPr>
          <w:rFonts w:ascii="Times New Roman" w:hAnsi="Times New Roman" w:cs="Times New Roman"/>
          <w:b/>
          <w:sz w:val="28"/>
          <w:szCs w:val="28"/>
        </w:rPr>
      </w:pPr>
      <w:r w:rsidRPr="00730B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095D" w:rsidRPr="006B29EF" w:rsidRDefault="0094095D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6B29EF" w:rsidRDefault="006B29EF" w:rsidP="00730B1F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1.</w:t>
      </w:r>
      <w:r w:rsidR="0094095D">
        <w:rPr>
          <w:rFonts w:ascii="Times New Roman" w:hAnsi="Times New Roman" w:cs="Times New Roman"/>
          <w:sz w:val="28"/>
          <w:szCs w:val="28"/>
        </w:rPr>
        <w:t>О</w:t>
      </w:r>
      <w:r w:rsidRPr="006B29EF">
        <w:rPr>
          <w:rFonts w:ascii="Times New Roman" w:hAnsi="Times New Roman" w:cs="Times New Roman"/>
          <w:sz w:val="28"/>
          <w:szCs w:val="28"/>
        </w:rPr>
        <w:t xml:space="preserve">БЩИЕ </w:t>
      </w:r>
      <w:r w:rsidR="00730B1F">
        <w:rPr>
          <w:rFonts w:ascii="Times New Roman" w:hAnsi="Times New Roman" w:cs="Times New Roman"/>
          <w:sz w:val="28"/>
          <w:szCs w:val="28"/>
        </w:rPr>
        <w:t>П</w:t>
      </w:r>
      <w:r w:rsidRPr="006B29EF">
        <w:rPr>
          <w:rFonts w:ascii="Times New Roman" w:hAnsi="Times New Roman" w:cs="Times New Roman"/>
          <w:sz w:val="28"/>
          <w:szCs w:val="28"/>
        </w:rPr>
        <w:t>О</w:t>
      </w:r>
      <w:r w:rsidR="00D442A8">
        <w:rPr>
          <w:rFonts w:ascii="Times New Roman" w:hAnsi="Times New Roman" w:cs="Times New Roman"/>
          <w:sz w:val="28"/>
          <w:szCs w:val="28"/>
        </w:rPr>
        <w:t>ЛО</w:t>
      </w:r>
      <w:r w:rsidRPr="006B29EF">
        <w:rPr>
          <w:rFonts w:ascii="Times New Roman" w:hAnsi="Times New Roman" w:cs="Times New Roman"/>
          <w:sz w:val="28"/>
          <w:szCs w:val="28"/>
        </w:rPr>
        <w:t>ЖЕНИЯ...........................................................................................................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2.СОДЕРЖАНИЕФИНАНСОВОГО АУДИТА .......................................................................3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3.ПОДГОТОВКАФИНАНСОВОГО АУДИТА.........................................................................4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 ПРОВЕДЕНИЕ ПРОВЕРКИ ОБЪЕКТА КОНТРОЛЯ.........................................................4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 ПРОВЕРКА УЧЕТНОЙ ПОЛИТИКИ..................................................................................4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4.2. ПРОВЕРКА ВЕДЕНИЯ БУХГАЛТЕРСКОГО (БЮДЖЕТНОГО) УЧЕТА..................5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 ПРОВЕРКА ДОСТОВЕРНОСТИ ФИНАНСОВОЙ ОТЧЕТНОСТИ.............................6</w:t>
      </w:r>
    </w:p>
    <w:p w:rsidR="006B29EF" w:rsidRPr="006B29EF" w:rsidRDefault="006B29EF" w:rsidP="00730B1F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4.4. ОЦЕНКА ЭФФЕКТИВНОСТИ СИСТЕМЫ ВНУТРЕННЕГО КОНТРОЛЯ И</w:t>
      </w:r>
      <w:r w:rsidR="00730B1F">
        <w:rPr>
          <w:rFonts w:ascii="Times New Roman" w:hAnsi="Times New Roman" w:cs="Times New Roman"/>
          <w:sz w:val="28"/>
          <w:szCs w:val="28"/>
        </w:rPr>
        <w:t xml:space="preserve"> АУДИТА</w:t>
      </w:r>
      <w:r w:rsidRPr="006B29E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................................................................................................7</w:t>
      </w:r>
    </w:p>
    <w:p w:rsidR="006B29EF" w:rsidRP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4.5. ВЫЯВЛЕНИЕ ИСКАЖЕНИЙ В БУХГАЛТЕРСКОМ (БЮДЖЕТНОМ) УЧЕТЕ ИФИНАНСОВОЙ</w:t>
      </w:r>
      <w:r w:rsidR="00C05538">
        <w:rPr>
          <w:rFonts w:ascii="Times New Roman" w:hAnsi="Times New Roman" w:cs="Times New Roman"/>
          <w:sz w:val="28"/>
          <w:szCs w:val="28"/>
        </w:rPr>
        <w:t>О</w:t>
      </w:r>
      <w:r w:rsidRPr="006B29EF">
        <w:rPr>
          <w:rFonts w:ascii="Times New Roman" w:hAnsi="Times New Roman" w:cs="Times New Roman"/>
          <w:sz w:val="28"/>
          <w:szCs w:val="28"/>
        </w:rPr>
        <w:t>ТЧЕТНОСТИ.................................................................................................7</w:t>
      </w:r>
    </w:p>
    <w:p w:rsidR="006B29EF" w:rsidRDefault="006B29EF" w:rsidP="00D442A8">
      <w:pPr>
        <w:jc w:val="left"/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5. ОФОРМЛЕНИЕ РЕЗУЛЬТАТОВ ФИНАНСОВОГО АУДИТА........................................8</w:t>
      </w: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30B1F" w:rsidRPr="006B29EF" w:rsidRDefault="00730B1F" w:rsidP="00D442A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730B1F" w:rsidRDefault="006B29EF" w:rsidP="00730B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0B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0B1F" w:rsidRPr="00730B1F" w:rsidRDefault="00730B1F" w:rsidP="00730B1F">
      <w:pPr>
        <w:pStyle w:val="a3"/>
        <w:ind w:left="336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932E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29EF">
        <w:rPr>
          <w:rFonts w:ascii="Times New Roman" w:hAnsi="Times New Roman" w:cs="Times New Roman"/>
          <w:sz w:val="28"/>
          <w:szCs w:val="28"/>
        </w:rPr>
        <w:t xml:space="preserve"> финансового контроля СВ</w:t>
      </w:r>
      <w:r w:rsidR="00932E0B">
        <w:rPr>
          <w:rFonts w:ascii="Times New Roman" w:hAnsi="Times New Roman" w:cs="Times New Roman"/>
          <w:sz w:val="28"/>
          <w:szCs w:val="28"/>
        </w:rPr>
        <w:t>М</w:t>
      </w:r>
      <w:r w:rsidRPr="006B29EF">
        <w:rPr>
          <w:rFonts w:ascii="Times New Roman" w:hAnsi="Times New Roman" w:cs="Times New Roman"/>
          <w:sz w:val="28"/>
          <w:szCs w:val="28"/>
        </w:rPr>
        <w:t>ФК-</w:t>
      </w:r>
      <w:r w:rsidR="00932E0B">
        <w:rPr>
          <w:rFonts w:ascii="Times New Roman" w:hAnsi="Times New Roman" w:cs="Times New Roman"/>
          <w:sz w:val="28"/>
          <w:szCs w:val="28"/>
        </w:rPr>
        <w:t>7</w:t>
      </w:r>
      <w:r w:rsidRPr="006B29EF">
        <w:rPr>
          <w:rFonts w:ascii="Times New Roman" w:hAnsi="Times New Roman" w:cs="Times New Roman"/>
          <w:sz w:val="28"/>
          <w:szCs w:val="28"/>
        </w:rPr>
        <w:t xml:space="preserve"> «Проведениеи оформление результатов финансового аудита» (далее - СВ</w:t>
      </w:r>
      <w:r w:rsidR="00932E0B">
        <w:rPr>
          <w:rFonts w:ascii="Times New Roman" w:hAnsi="Times New Roman" w:cs="Times New Roman"/>
          <w:sz w:val="28"/>
          <w:szCs w:val="28"/>
        </w:rPr>
        <w:t>М</w:t>
      </w:r>
      <w:r w:rsidRPr="006B29EF">
        <w:rPr>
          <w:rFonts w:ascii="Times New Roman" w:hAnsi="Times New Roman" w:cs="Times New Roman"/>
          <w:sz w:val="28"/>
          <w:szCs w:val="28"/>
        </w:rPr>
        <w:t>ФК-</w:t>
      </w:r>
      <w:r w:rsidR="000B6C1F">
        <w:rPr>
          <w:rFonts w:ascii="Times New Roman" w:hAnsi="Times New Roman" w:cs="Times New Roman"/>
          <w:sz w:val="28"/>
          <w:szCs w:val="28"/>
        </w:rPr>
        <w:t>7</w:t>
      </w:r>
      <w:r w:rsidRPr="006B29EF">
        <w:rPr>
          <w:rFonts w:ascii="Times New Roman" w:hAnsi="Times New Roman" w:cs="Times New Roman"/>
          <w:sz w:val="28"/>
          <w:szCs w:val="28"/>
        </w:rPr>
        <w:t xml:space="preserve">, стандарт) разработан всоответствии со статьей 11 Федерального закона от 07.02.2011 </w:t>
      </w:r>
      <w:r w:rsidR="000B6C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B29EF">
        <w:rPr>
          <w:rFonts w:ascii="Times New Roman" w:hAnsi="Times New Roman" w:cs="Times New Roman"/>
          <w:sz w:val="28"/>
          <w:szCs w:val="28"/>
        </w:rPr>
        <w:t>№ 6-ФЗ «Об общихпринципах организации и деятельности контрольно-счетных органов субъектов РоссийскойФедерации и контрольно-счетных органов муниципальных образований» (далее –</w:t>
      </w:r>
      <w:proofErr w:type="gramEnd"/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9EF">
        <w:rPr>
          <w:rFonts w:ascii="Times New Roman" w:hAnsi="Times New Roman" w:cs="Times New Roman"/>
          <w:sz w:val="28"/>
          <w:szCs w:val="28"/>
        </w:rPr>
        <w:t>Федеральный закон № 6-ФЗ), а также</w:t>
      </w:r>
      <w:r w:rsidR="000B6C1F">
        <w:rPr>
          <w:rFonts w:ascii="Times New Roman" w:hAnsi="Times New Roman" w:cs="Times New Roman"/>
          <w:sz w:val="28"/>
          <w:szCs w:val="28"/>
        </w:rPr>
        <w:t xml:space="preserve">, </w:t>
      </w:r>
      <w:r w:rsidR="008304AC">
        <w:rPr>
          <w:rFonts w:ascii="Times New Roman" w:hAnsi="Times New Roman" w:cs="Times New Roman"/>
          <w:sz w:val="28"/>
          <w:szCs w:val="28"/>
        </w:rPr>
        <w:t>Положением</w:t>
      </w:r>
      <w:r w:rsidR="00932E0B">
        <w:rPr>
          <w:rFonts w:ascii="Times New Roman" w:hAnsi="Times New Roman" w:cs="Times New Roman"/>
          <w:sz w:val="28"/>
          <w:szCs w:val="28"/>
        </w:rPr>
        <w:t xml:space="preserve">о </w:t>
      </w:r>
      <w:r w:rsidRPr="006B29EF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30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304A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8304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2E0B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6B29EF">
        <w:rPr>
          <w:rFonts w:ascii="Times New Roman" w:hAnsi="Times New Roman" w:cs="Times New Roman"/>
          <w:sz w:val="28"/>
          <w:szCs w:val="28"/>
        </w:rPr>
        <w:t xml:space="preserve"> – </w:t>
      </w:r>
      <w:r w:rsidR="00932E0B">
        <w:rPr>
          <w:rFonts w:ascii="Times New Roman" w:hAnsi="Times New Roman" w:cs="Times New Roman"/>
          <w:sz w:val="28"/>
          <w:szCs w:val="28"/>
        </w:rPr>
        <w:t>Положение</w:t>
      </w:r>
      <w:r w:rsidRPr="006B29EF">
        <w:rPr>
          <w:rFonts w:ascii="Times New Roman" w:hAnsi="Times New Roman" w:cs="Times New Roman"/>
          <w:sz w:val="28"/>
          <w:szCs w:val="28"/>
        </w:rPr>
        <w:t>), ипредназначен для методологического обеспечения реализации Контрольно-счетной палатой (далее - КСП, палата) положений вышеуказанных законов иРегламента КСП.</w:t>
      </w:r>
      <w:proofErr w:type="gramEnd"/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1.2. При подготовке СВ</w:t>
      </w:r>
      <w:r w:rsidR="000B6C1F">
        <w:rPr>
          <w:rFonts w:ascii="Times New Roman" w:hAnsi="Times New Roman" w:cs="Times New Roman"/>
          <w:sz w:val="28"/>
          <w:szCs w:val="28"/>
        </w:rPr>
        <w:t>М</w:t>
      </w:r>
      <w:r w:rsidRPr="006B29EF">
        <w:rPr>
          <w:rFonts w:ascii="Times New Roman" w:hAnsi="Times New Roman" w:cs="Times New Roman"/>
          <w:sz w:val="28"/>
          <w:szCs w:val="28"/>
        </w:rPr>
        <w:t>ФК-</w:t>
      </w:r>
      <w:r w:rsidR="000B6C1F">
        <w:rPr>
          <w:rFonts w:ascii="Times New Roman" w:hAnsi="Times New Roman" w:cs="Times New Roman"/>
          <w:sz w:val="28"/>
          <w:szCs w:val="28"/>
        </w:rPr>
        <w:t>7</w:t>
      </w:r>
      <w:r w:rsidRPr="006B29EF">
        <w:rPr>
          <w:rFonts w:ascii="Times New Roman" w:hAnsi="Times New Roman" w:cs="Times New Roman"/>
          <w:sz w:val="28"/>
          <w:szCs w:val="28"/>
        </w:rPr>
        <w:t xml:space="preserve"> были учтены положения </w:t>
      </w:r>
      <w:proofErr w:type="spellStart"/>
      <w:r w:rsidRPr="006B29EF">
        <w:rPr>
          <w:rFonts w:ascii="Times New Roman" w:hAnsi="Times New Roman" w:cs="Times New Roman"/>
          <w:sz w:val="28"/>
          <w:szCs w:val="28"/>
        </w:rPr>
        <w:t>cтандартов</w:t>
      </w:r>
      <w:proofErr w:type="spellEnd"/>
      <w:r w:rsidRPr="006B2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9EF">
        <w:rPr>
          <w:rFonts w:ascii="Times New Roman" w:hAnsi="Times New Roman" w:cs="Times New Roman"/>
          <w:sz w:val="28"/>
          <w:szCs w:val="28"/>
        </w:rPr>
        <w:t>финансовогоконтроля</w:t>
      </w:r>
      <w:proofErr w:type="spellEnd"/>
      <w:r w:rsidRPr="006B29EF">
        <w:rPr>
          <w:rFonts w:ascii="Times New Roman" w:hAnsi="Times New Roman" w:cs="Times New Roman"/>
          <w:sz w:val="28"/>
          <w:szCs w:val="28"/>
        </w:rPr>
        <w:t xml:space="preserve"> СФК 104 «Проведение аудита эффективности использования государственныхсредств» (утв. Решением Коллегии Счетной палаты РФ, протокол от 09.06.2009 № 31К(668)), </w:t>
      </w:r>
      <w:proofErr w:type="spellStart"/>
      <w:r w:rsidRPr="006B29EF">
        <w:rPr>
          <w:rFonts w:ascii="Times New Roman" w:hAnsi="Times New Roman" w:cs="Times New Roman"/>
          <w:sz w:val="28"/>
          <w:szCs w:val="28"/>
        </w:rPr>
        <w:t>cтандартов</w:t>
      </w:r>
      <w:proofErr w:type="spellEnd"/>
      <w:r w:rsidRPr="006B29EF">
        <w:rPr>
          <w:rFonts w:ascii="Times New Roman" w:hAnsi="Times New Roman" w:cs="Times New Roman"/>
          <w:sz w:val="28"/>
          <w:szCs w:val="28"/>
        </w:rPr>
        <w:t xml:space="preserve"> финансового контроля СФК 101</w:t>
      </w:r>
      <w:r w:rsidR="000B6C1F">
        <w:rPr>
          <w:rFonts w:ascii="Times New Roman" w:hAnsi="Times New Roman" w:cs="Times New Roman"/>
          <w:sz w:val="28"/>
          <w:szCs w:val="28"/>
        </w:rPr>
        <w:t xml:space="preserve"> «</w:t>
      </w:r>
      <w:r w:rsidRPr="006B29EF">
        <w:rPr>
          <w:rFonts w:ascii="Times New Roman" w:hAnsi="Times New Roman" w:cs="Times New Roman"/>
          <w:sz w:val="28"/>
          <w:szCs w:val="28"/>
        </w:rPr>
        <w:t xml:space="preserve">Общие правила проведенияконтрольного мероприятия» (утв. Коллегией Счетной палаты РФ, протокол от 02.04.2010 </w:t>
      </w:r>
      <w:r w:rsidR="000B6C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B29EF">
        <w:rPr>
          <w:rFonts w:ascii="Times New Roman" w:hAnsi="Times New Roman" w:cs="Times New Roman"/>
          <w:sz w:val="28"/>
          <w:szCs w:val="28"/>
        </w:rPr>
        <w:t>№15К (717)), СФК 4310 «Проведение и оформление результатов финансового аудита»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>етодики проведения аудита эффективности использования государственных средств (утв.Решением Коллегии Счетной палаты Российской Федерации протокол от 23.04.2004 №13(383)), международных стандартов в области государственного контроля, аудита и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29EF">
        <w:rPr>
          <w:rFonts w:ascii="Times New Roman" w:hAnsi="Times New Roman" w:cs="Times New Roman"/>
          <w:sz w:val="28"/>
          <w:szCs w:val="28"/>
        </w:rPr>
        <w:t>финансовой отчетности, стандартов ИНТОСАИ и других международных стандартов вобласти государственного контроля, аудита и финансовой отчетности, а также «Общиетребования к стандартам внешнего государственного и муниципального финансовогоконтроля» (утв. Коллегией Счетной палаты Российской Федерации (протокол от 12 мая 2012г. № 21К (854).</w:t>
      </w:r>
      <w:proofErr w:type="gramEnd"/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1.3. Целью стандарта является определение содержания, единых требований корганизации и проведению финансового аудита.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1.4. Задачей стандарта является установление правил и процедур подготовки,проведения и оформления результатов финансового аудита.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1.5. Положения стандарта применяются при проведении контрольных мероприятий,программы которых включают вопросы проверки ведения бухгалтерского (бюджетного)учета, достоверности финансовой отчетности, а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также соблюдения законов и иныхнормативных правовых актов при использовании средств областного бюджета.</w:t>
      </w:r>
    </w:p>
    <w:p w:rsidR="00520AEC" w:rsidRPr="006B29EF" w:rsidRDefault="00520AEC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7012C9" w:rsidRDefault="006B29EF" w:rsidP="007012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12C9">
        <w:rPr>
          <w:rFonts w:ascii="Times New Roman" w:hAnsi="Times New Roman" w:cs="Times New Roman"/>
          <w:b/>
          <w:sz w:val="28"/>
          <w:szCs w:val="28"/>
        </w:rPr>
        <w:t xml:space="preserve"> Содержание финансового аудита</w:t>
      </w:r>
      <w:r w:rsidR="00345FD1" w:rsidRPr="007012C9">
        <w:rPr>
          <w:rFonts w:ascii="Times New Roman" w:hAnsi="Times New Roman" w:cs="Times New Roman"/>
          <w:b/>
          <w:sz w:val="28"/>
          <w:szCs w:val="28"/>
        </w:rPr>
        <w:t>.</w:t>
      </w:r>
    </w:p>
    <w:p w:rsidR="00C05538" w:rsidRPr="00C05538" w:rsidRDefault="00C05538" w:rsidP="006B29EF">
      <w:pPr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2.1. Финансовый аудит – это финансовый контроль законности использования средств</w:t>
      </w:r>
      <w:r w:rsidR="00C05538"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Pr="006B29EF">
        <w:rPr>
          <w:rFonts w:ascii="Times New Roman" w:hAnsi="Times New Roman" w:cs="Times New Roman"/>
          <w:sz w:val="28"/>
          <w:szCs w:val="28"/>
        </w:rPr>
        <w:t xml:space="preserve">областного бюджета, а также </w:t>
      </w:r>
      <w:r w:rsidR="00C055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29EF">
        <w:rPr>
          <w:rFonts w:ascii="Times New Roman" w:hAnsi="Times New Roman" w:cs="Times New Roman"/>
          <w:sz w:val="28"/>
          <w:szCs w:val="28"/>
        </w:rPr>
        <w:t xml:space="preserve">собственности (далее – </w:t>
      </w:r>
      <w:r w:rsidR="00C05538">
        <w:rPr>
          <w:rFonts w:ascii="Times New Roman" w:hAnsi="Times New Roman" w:cs="Times New Roman"/>
          <w:sz w:val="28"/>
          <w:szCs w:val="28"/>
        </w:rPr>
        <w:t>бюджетные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средства).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Сущность финансового аудита заключается в проведении проверок операций с</w:t>
      </w:r>
      <w:r w:rsidR="00520AEC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средствами, совершенных объектом контроля, а также их учета иотражения в бухгалтерской и бюджетной отчетности (далее – финансовая отчетность) вцелях установления соответствия законодательным и иным нормативным правовым актамРоссийской Федерации и Иркутской области.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2.2. К финансовому аудиту относятся контрольные мероприятия, целью проведениякоторых является определение:</w:t>
      </w:r>
    </w:p>
    <w:p w:rsidR="006B29EF" w:rsidRPr="006B29EF" w:rsidRDefault="00520AEC" w:rsidP="006B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6B29EF" w:rsidRPr="006B29EF">
        <w:rPr>
          <w:rFonts w:ascii="Times New Roman" w:hAnsi="Times New Roman" w:cs="Times New Roman"/>
          <w:sz w:val="28"/>
          <w:szCs w:val="28"/>
        </w:rPr>
        <w:t>правильности ведения и полноты отражения в бухгалтерском (бюджетном) учетеиспользования государственных средств объектом контроля;</w:t>
      </w:r>
    </w:p>
    <w:p w:rsidR="006B29EF" w:rsidRPr="006B29EF" w:rsidRDefault="00520AEC" w:rsidP="006B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6B29EF" w:rsidRPr="006B29EF">
        <w:rPr>
          <w:rFonts w:ascii="Times New Roman" w:hAnsi="Times New Roman" w:cs="Times New Roman"/>
          <w:sz w:val="28"/>
          <w:szCs w:val="28"/>
        </w:rPr>
        <w:t>достоверности финансовой отчетности объекта контроля об использовании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государственных средств;</w:t>
      </w:r>
    </w:p>
    <w:p w:rsidR="006B29EF" w:rsidRPr="006B29EF" w:rsidRDefault="00520AEC" w:rsidP="006B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6B29EF" w:rsidRPr="006B29EF">
        <w:rPr>
          <w:rFonts w:ascii="Times New Roman" w:hAnsi="Times New Roman" w:cs="Times New Roman"/>
          <w:sz w:val="28"/>
          <w:szCs w:val="28"/>
        </w:rPr>
        <w:t>соответствия использования государственных средств объектом контроля, а также егохозяйственной деятельности законодательным и иным нормативным правовым актамРоссийской Федерации и Иркутской области.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2.3. При проведении финансового аудита проверяются документы, характеризующиефинансово-хозяйственную деятельность главных распорядителей, распорядителей иполучателей средств </w:t>
      </w:r>
      <w:r w:rsidR="00520AEC">
        <w:rPr>
          <w:rFonts w:ascii="Times New Roman" w:hAnsi="Times New Roman" w:cs="Times New Roman"/>
          <w:sz w:val="28"/>
          <w:szCs w:val="28"/>
        </w:rPr>
        <w:t>местного</w:t>
      </w:r>
      <w:r w:rsidRPr="006B29EF">
        <w:rPr>
          <w:rFonts w:ascii="Times New Roman" w:hAnsi="Times New Roman" w:cs="Times New Roman"/>
          <w:sz w:val="28"/>
          <w:szCs w:val="28"/>
        </w:rPr>
        <w:t xml:space="preserve"> бюджета, а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также их финансовая (бухгалтерская), статистическая и иная отчетность, отражающаяиспользование государственных средств.</w:t>
      </w:r>
    </w:p>
    <w:p w:rsidR="00FA666E" w:rsidRPr="00FA666E" w:rsidRDefault="00FA666E" w:rsidP="006B29EF">
      <w:pPr>
        <w:rPr>
          <w:rFonts w:ascii="Times New Roman" w:hAnsi="Times New Roman" w:cs="Times New Roman"/>
          <w:b/>
          <w:sz w:val="28"/>
          <w:szCs w:val="28"/>
        </w:rPr>
      </w:pPr>
    </w:p>
    <w:p w:rsidR="006B29EF" w:rsidRPr="00FA666E" w:rsidRDefault="006B29EF" w:rsidP="007012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66E">
        <w:rPr>
          <w:rFonts w:ascii="Times New Roman" w:hAnsi="Times New Roman" w:cs="Times New Roman"/>
          <w:b/>
          <w:sz w:val="28"/>
          <w:szCs w:val="28"/>
        </w:rPr>
        <w:t>Подготовкафинансового аудита</w:t>
      </w:r>
    </w:p>
    <w:p w:rsidR="00FA666E" w:rsidRPr="00FA666E" w:rsidRDefault="00FA666E" w:rsidP="00FA666E">
      <w:pPr>
        <w:pStyle w:val="a3"/>
        <w:ind w:left="336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3.1. Подготовка финансового аудита осуществляется посредством предварительногоизучения темы и объектов финансового аудита.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3.2. В ходе подготовки к проведению проверки </w:t>
      </w:r>
      <w:r w:rsidR="00FA666E">
        <w:rPr>
          <w:rFonts w:ascii="Times New Roman" w:hAnsi="Times New Roman" w:cs="Times New Roman"/>
          <w:sz w:val="28"/>
          <w:szCs w:val="28"/>
        </w:rPr>
        <w:t>аудиторы</w:t>
      </w:r>
      <w:r w:rsidRPr="006B29EF">
        <w:rPr>
          <w:rFonts w:ascii="Times New Roman" w:hAnsi="Times New Roman" w:cs="Times New Roman"/>
          <w:sz w:val="28"/>
          <w:szCs w:val="28"/>
        </w:rPr>
        <w:t>, ведущиеинспекторы, инспекторы (далее – инспекторы) должны изучить нормативные правовые актыРоссийской Федерации, Иркутской области, регулирующие порядок ведения учета иподготовки отчетности, а также законы и иные нормативные правовые акты,регламентирующие финансово-хозяйственную деятельность объекта контроля.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lastRenderedPageBreak/>
        <w:t>3.3. Для выбора целей финансового аудита и вопросов проверки группа инспекторов,которым поручена подготовка программы контрольного мероприятия, должна: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FA666E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информацию о деятельности внутреннего контроля объектовконтроля (по возможности);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FA666E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определить уровень существенности;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FA666E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оценить риски.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По результатам указанной работы в соответствии с выбранными целями и вопросамипроверки определяются содержание,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объём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и сроки проведения контрольных процедур наобъектах контроля и в</w:t>
      </w:r>
      <w:r w:rsidR="00FA666E">
        <w:rPr>
          <w:rFonts w:ascii="Times New Roman" w:hAnsi="Times New Roman" w:cs="Times New Roman"/>
          <w:sz w:val="28"/>
          <w:szCs w:val="28"/>
        </w:rPr>
        <w:t xml:space="preserve"> установленном порядке составляе</w:t>
      </w:r>
      <w:r w:rsidRPr="006B29EF">
        <w:rPr>
          <w:rFonts w:ascii="Times New Roman" w:hAnsi="Times New Roman" w:cs="Times New Roman"/>
          <w:sz w:val="28"/>
          <w:szCs w:val="28"/>
        </w:rPr>
        <w:t>тся программа контрольногомероприятия.</w:t>
      </w:r>
    </w:p>
    <w:p w:rsidR="00FA666E" w:rsidRPr="006B29EF" w:rsidRDefault="00FA666E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FA666E" w:rsidRDefault="006B29EF" w:rsidP="00FA66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666E">
        <w:rPr>
          <w:rFonts w:ascii="Times New Roman" w:hAnsi="Times New Roman" w:cs="Times New Roman"/>
          <w:b/>
          <w:sz w:val="28"/>
          <w:szCs w:val="28"/>
        </w:rPr>
        <w:t>Проведение проверки объекта контроля</w:t>
      </w:r>
    </w:p>
    <w:p w:rsidR="00FA666E" w:rsidRPr="00FA666E" w:rsidRDefault="00FA666E" w:rsidP="00FA666E">
      <w:pPr>
        <w:pStyle w:val="a3"/>
        <w:ind w:left="336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Процесс проведения финансового аудита объекта контроля в зависимости от целей ивопросов его программы может включать в себя проверки учетной политики, ведениябухгалтерского (бюджетного) учета, достоверности финансовой отчетности, соблюдения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В ходе указанных проверок может проводиться оценка системы внутреннего контроляи внутреннего аудита объекта контроля, которая с учетом иной информации используетсядля выявления факторов, влияющих на риск существенных искажений, недостатков инарушений, которые могут встретиться в финансовой отчетности и финансово-хозяйственной деятельности объекта контроля.</w:t>
      </w:r>
    </w:p>
    <w:p w:rsidR="006B29EF" w:rsidRPr="007012C9" w:rsidRDefault="006B29EF" w:rsidP="006B29EF">
      <w:pPr>
        <w:rPr>
          <w:rFonts w:ascii="Times New Roman" w:hAnsi="Times New Roman" w:cs="Times New Roman"/>
          <w:b/>
          <w:sz w:val="28"/>
          <w:szCs w:val="28"/>
        </w:rPr>
      </w:pPr>
      <w:r w:rsidRPr="007012C9">
        <w:rPr>
          <w:rFonts w:ascii="Times New Roman" w:hAnsi="Times New Roman" w:cs="Times New Roman"/>
          <w:b/>
          <w:sz w:val="28"/>
          <w:szCs w:val="28"/>
        </w:rPr>
        <w:t>4.1. Проверка учетной политики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4.1.1. Учетная политика объекта контроля – это совокупность способов ведениябухгалтерского учета (первичное наблюдение, стоимостное измерение, текущая группировкаи итоговое обобщение фактов хозяйственной деятельности).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4.1.2. Целью проверки учетной политики является определение ее соответствиятребованиям нормативных правовых актов и специфике деятельности объекта контроля, атакже ее влияния на достоверность данных бухгалтерского (бюджетного) учета ифинансовой отчетности.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4.1.3. В ходе проверки инспекторы должны установить: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наличие у объекта контроля учетной политики для целей организации и ведениябухгалтерского учета;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соответствие порядка утверждения учетной политики и ее осуществления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lastRenderedPageBreak/>
        <w:t>требованиям нормативных правовых актов, в том числе своевременность утвержденияучетной политики;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 xml:space="preserve">-- </w:t>
      </w:r>
      <w:r w:rsidRPr="006B29EF">
        <w:rPr>
          <w:rFonts w:ascii="Times New Roman" w:hAnsi="Times New Roman" w:cs="Times New Roman"/>
          <w:sz w:val="28"/>
          <w:szCs w:val="28"/>
        </w:rPr>
        <w:t>полноту и соответствие положений учетной политики специфике деятельностиобъекта;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утверждение рабочего плана счетов бухгалтерского учета и форм первичных учетныхдокументов, применяемых для оформления хозяйственных операций;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утверждение и выполнение порядка проведения инвентаризации;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утверждение и выполнение правил документооборота и технологии обработкиучетной информации;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012C9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соблюдение порядка контроля за хозяйственными операциями, а также другихрешений,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для организации бухгалтерского учета;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07442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обоснованность внесения изменений в учетную политику.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4.1.4. При проведении проверки учетной политики следует также определитьсоответствие: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07442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элементов (структуры) учетной политики положениям (стандартам)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бухгалтерскому учету (инструкции по бюджетному учету);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7134D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выбранных методов учета нормативно закрепленному перечню;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7134D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фактически применяемых методов учета и внутреннего контроля особенностямфинансовых и хозяйственных операций, целям контроля и способам, закрепленным вучетной политике.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При проведении проверок хозяйствующих субъектов особое внимание следует уделитьвопросам отражения в бухгалтерском учете операций, связанных с государственнымисредствами.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4.1.5. При выявлении изменений в учетной политике инспекторы должны установитьих соответствие приказам (распоряжениям) руководителя организации с учетом того, что этиизменения могут иметь место в случаях: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2680F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Российской Федерации, нормативных актов побухгалтерскому (бюджетному) учету;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2680F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разработки новых способов ведения бухгалтерского учета;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72680F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существенного изменения условий деятельности организации (реорганизация,изменение видов деятельности и т. п.).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4.1.6. Инспекторам следует оценить последствия изменения учетной </w:t>
      </w:r>
      <w:r w:rsidR="0072680F">
        <w:rPr>
          <w:rFonts w:ascii="Times New Roman" w:hAnsi="Times New Roman" w:cs="Times New Roman"/>
          <w:sz w:val="28"/>
          <w:szCs w:val="28"/>
        </w:rPr>
        <w:t>политики</w:t>
      </w:r>
      <w:r w:rsidRPr="006B29EF">
        <w:rPr>
          <w:rFonts w:ascii="Times New Roman" w:hAnsi="Times New Roman" w:cs="Times New Roman"/>
          <w:sz w:val="28"/>
          <w:szCs w:val="28"/>
        </w:rPr>
        <w:t>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Изменения, оказавшие или способные оказать существенное влияние на финансовоеположение, движение денежных средств или финансовые результаты деятельностиорганизации, подлежат обособленному раскрытию в бухгалтерской отчетности.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lastRenderedPageBreak/>
        <w:t>Информация о них должна включать: причину изменения учетной политики; оценкупоследствий изменений в денежном выражении (в отношении отчетного года и каждогоиного периода, данные за который включены в бухгалтерскую отчетность за отчетный год)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>казание на то, что включенные в бухгалтерскую отчетность за отчетный годсоответствующие данные периодов, предшествовавших отчетному, скорректированы.</w:t>
      </w:r>
    </w:p>
    <w:p w:rsidR="00296893" w:rsidRPr="006B29EF" w:rsidRDefault="00296893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296893" w:rsidRDefault="006B29EF" w:rsidP="0029689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6893">
        <w:rPr>
          <w:rFonts w:ascii="Times New Roman" w:hAnsi="Times New Roman" w:cs="Times New Roman"/>
          <w:b/>
          <w:sz w:val="28"/>
          <w:szCs w:val="28"/>
        </w:rPr>
        <w:t>Проверка ведения бухгалтерского (бюджетного) учета</w:t>
      </w:r>
    </w:p>
    <w:p w:rsidR="00296893" w:rsidRPr="00296893" w:rsidRDefault="00296893" w:rsidP="00296893">
      <w:pPr>
        <w:pStyle w:val="a3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4.2.1. При проведении проверки ведения бухгалтерского (бюджетного)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учетаинспекторы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прежде всего должны проверить: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правомерность осуществленных финансовых и хозяйственных операций поформальному критерию, критерию законности, принципу целевого характера бюджетныхсредств;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правильность отражения их в балансе в соответствующих суммах;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отражение финансовых и хозяйственных операций (по доходам и расходам) и фактовхозяйственной деятельности именно в тех учетных периодах, когда они имели место;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соответствие раскрытия, классификации и описания элементов учета положениямФедерального закона «О бухгалтерском учете» и иных нормативных правовых документов вобласти бухгалтерского учета, а также учетной политике объекта контроля.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4.2.2. Если объект контроля ведет компьютерную обработку данных, то инспекторамследует убедиться в том, что: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используемая бухгалтерская программа имеет лицензию;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296893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данные электронного учета дублируются на случай потери или уничтожения;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8D282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>разработанные объектом контроля механизированные формы первичных документов ирегистров учета соответствуют требованиям унифицированных и утвержденных форм.</w:t>
      </w:r>
    </w:p>
    <w:p w:rsidR="008D2825" w:rsidRPr="006B29EF" w:rsidRDefault="008D2825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8D2825" w:rsidRDefault="006B29EF" w:rsidP="008D282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2825">
        <w:rPr>
          <w:rFonts w:ascii="Times New Roman" w:hAnsi="Times New Roman" w:cs="Times New Roman"/>
          <w:b/>
          <w:sz w:val="28"/>
          <w:szCs w:val="28"/>
        </w:rPr>
        <w:t>Проверка достоверности финансовой отчетности</w:t>
      </w:r>
    </w:p>
    <w:p w:rsidR="008D2825" w:rsidRPr="008D2825" w:rsidRDefault="008D2825" w:rsidP="008D2825">
      <w:pPr>
        <w:pStyle w:val="a3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4.3.1. Под достоверностью отчетности понимается степень точности данныхбухгалтерской (финансовой) отчетности, которая позволяет пользователю этой отчетностина основании ее данных делать правильные выводы о результатах хозяйственнойдеятельности, финансовом и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имущественном положении объекта контроля и приниматьбазирующиеся на этих выводах обоснованные решения.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Отчетность является достоверной, если по результатам проверки установлено, что онасодержит информацию обо всех проведенных финансово-хозяйственных операциях, которыеподтверждены соответствующими первичными документами, а также составлена всоответствии с правилами, которые установлены нормативными правовыми актами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>егулирующими ведение учета и составление отчетности в Российской Федерации.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4.3.2. Проверку финансовой отчетности инспекторы должны проводить с позициипрофессионального скептицизма, считая, что могут быть выявлены условия или события,приведшие к ее существенным искажениям, которые поставят под сомнение достоверностьданной отчетности.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8D28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инспекторы должны учитывать, что в бухгалтерском (бюджетном) учете ифинансовой отчетности могут быть ошибки и нарушения, которые остались не выявленнымипо следующим причинам: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8D282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применение выборочных методов проверки, что не позволяет выявить искажения вполной мере;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8D282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неэффективная работа системы бухгалтерского учета и внутреннего контроля илиаудита, не исключающая ошибок;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8D282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наличие доказательств, предоставляющих доводы в пользу какого-либо решения, ноне гарантирующих его правильности.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4.3.3. При проверке достоверности финансовой отчетности инспекторам следуетпроверить, отвечает ли она следующим установленным требованиям: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9C668D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целостность - включение данных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всех финансовых и хозяйственных операциях;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9C668D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последовательность - содержание и формы отчетности не изменялись без законныхоснований в последующие отчетные периоды;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9C668D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сопоставимость – наличие данных по каждому показателю не менее чем за два года -предыдущий и отчетный.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4.3.4. Для подтверждения достоверности отчетности инспекторы должны определить,своевременно ли объектом контроля проводилась инвентаризация имущества и обязательств,в ходе которой проверялись и документально подтверждены их наличие, состояние и оценка.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4.3.5. В ходе проверки инспекторы должны получить достаточные доказательства того,что отчетность объективно отражает финансово-хозяйственную деятельность, имущество иобязательства организации.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4.3.6. При выявлении количественных искажений (занижение и завышение показателейбухгалтерского (бюджетного) учета и финансовой отчетности) их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сумма должна учитыватьсяи сравниваться с принятым уровнем существенности.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4.3.7. Инспекторам следует учитывать, что в случае, если нормативные документы вкаких-то аспектах не позволяют достоверно и добросовестно отразить состояние дел, как этопредписано нормативными правовыми актами, администрация объекта контроля вправеуказать на это в пояснительной записке к отчетности.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Кроме того, следует проверить наличие в пояснительной записке информации одобавлении каких-либо строк отчетности, если главному бухгалтеру объекта контроля такаявозможность предоставлена нормативными актами.</w:t>
      </w:r>
    </w:p>
    <w:p w:rsidR="009C668D" w:rsidRPr="006B29EF" w:rsidRDefault="009C668D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9C668D" w:rsidRDefault="006B29EF" w:rsidP="009C668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C668D">
        <w:rPr>
          <w:rFonts w:ascii="Times New Roman" w:hAnsi="Times New Roman" w:cs="Times New Roman"/>
          <w:b/>
          <w:sz w:val="28"/>
          <w:szCs w:val="28"/>
        </w:rPr>
        <w:t>Оценка эффективности системы внутреннего контроля и аудита</w:t>
      </w:r>
    </w:p>
    <w:p w:rsidR="009C668D" w:rsidRPr="009C668D" w:rsidRDefault="009C668D" w:rsidP="009C668D">
      <w:pPr>
        <w:pStyle w:val="a3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4.4.1. В период проведения проверки объекта контроля инспекторы могут проверитьсостояние системы внутреннего контроля и аудита, которая должна формироватьсяобъектом контроля в соответствии с требованиями Бюджетного кодекса РоссийскойФедерации в целях определения эффективности и степени надежности еефункционирования.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4.4.2. В ходе проверки необходимо определить, в какой мере система внутреннегоконтроля и аудита объекта контроля выполняет свою основную задачу по обеспечениюзаконности использования государственных средств и прозрачности экономическойинформации.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В зависимости от результатов оценки эффективности системы внутреннегоконтроля и аудита объекта контроля</w:t>
      </w:r>
      <w:r w:rsidR="009C668D">
        <w:rPr>
          <w:rFonts w:ascii="Times New Roman" w:hAnsi="Times New Roman" w:cs="Times New Roman"/>
          <w:sz w:val="28"/>
          <w:szCs w:val="28"/>
        </w:rPr>
        <w:t>,</w:t>
      </w:r>
      <w:r w:rsidRPr="006B29EF">
        <w:rPr>
          <w:rFonts w:ascii="Times New Roman" w:hAnsi="Times New Roman" w:cs="Times New Roman"/>
          <w:sz w:val="28"/>
          <w:szCs w:val="28"/>
        </w:rPr>
        <w:t xml:space="preserve"> инспекторы могут скорректировать в соответствующуюсторону содержание и объем контрольных процедур, необходимых для достижения целейконтрольного мероприятия.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4.4.3. Проверка системы внутреннего контроля и аудита объекта контроля проводится впорядке, установленном соответствующим методическим документом Контрольно-счетнойпалаты Иркутской области.</w:t>
      </w:r>
    </w:p>
    <w:p w:rsidR="00D27645" w:rsidRPr="006B29EF" w:rsidRDefault="00D27645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D27645" w:rsidRDefault="006B29EF" w:rsidP="006B29EF">
      <w:pPr>
        <w:rPr>
          <w:rFonts w:ascii="Times New Roman" w:hAnsi="Times New Roman" w:cs="Times New Roman"/>
          <w:b/>
          <w:sz w:val="28"/>
          <w:szCs w:val="28"/>
        </w:rPr>
      </w:pPr>
      <w:r w:rsidRPr="00D27645">
        <w:rPr>
          <w:rFonts w:ascii="Times New Roman" w:hAnsi="Times New Roman" w:cs="Times New Roman"/>
          <w:b/>
          <w:sz w:val="28"/>
          <w:szCs w:val="28"/>
        </w:rPr>
        <w:t>4.5. Выявление искажений в бухгалтерском (бюджетном) учете и</w:t>
      </w:r>
    </w:p>
    <w:p w:rsidR="006B29EF" w:rsidRDefault="006B29EF" w:rsidP="006B29EF">
      <w:pPr>
        <w:rPr>
          <w:rFonts w:ascii="Times New Roman" w:hAnsi="Times New Roman" w:cs="Times New Roman"/>
          <w:b/>
          <w:sz w:val="28"/>
          <w:szCs w:val="28"/>
        </w:rPr>
      </w:pPr>
      <w:r w:rsidRPr="00D27645">
        <w:rPr>
          <w:rFonts w:ascii="Times New Roman" w:hAnsi="Times New Roman" w:cs="Times New Roman"/>
          <w:b/>
          <w:sz w:val="28"/>
          <w:szCs w:val="28"/>
        </w:rPr>
        <w:t>финансовой отчетности</w:t>
      </w:r>
    </w:p>
    <w:p w:rsidR="00D27645" w:rsidRPr="00D27645" w:rsidRDefault="00D27645" w:rsidP="006B29EF">
      <w:pPr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4.5.1. В процессе выполнения контрольных и аналитических процедур на объектеконтроля, а также при оценке их результатов инспекторы должны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учитывать рисксущественных искажений в финансовой (бухгалтерской) отчетности, возникающих врезультате ошибок или преднамеренных действий сотрудников объекта контроля.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4.5.2. Ошибка - это искажение в финансовой (бухгалтерской) отчетности, в том числе</w:t>
      </w:r>
      <w:r w:rsidR="00D27645">
        <w:rPr>
          <w:rFonts w:ascii="Times New Roman" w:hAnsi="Times New Roman" w:cs="Times New Roman"/>
          <w:sz w:val="28"/>
          <w:szCs w:val="28"/>
        </w:rPr>
        <w:t xml:space="preserve">, </w:t>
      </w:r>
      <w:r w:rsidRPr="006B29EF">
        <w:rPr>
          <w:rFonts w:ascii="Times New Roman" w:hAnsi="Times New Roman" w:cs="Times New Roman"/>
          <w:sz w:val="28"/>
          <w:szCs w:val="28"/>
        </w:rPr>
        <w:t>неотражение какого-либо числового показателя или нераскрытие какой-либо информации.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Примерами ошибок являются: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ошибочные действия, допущенные при сборе и обработке данных, на основаниикоторых составлялась финансовая (бухгалтерская) отчетность;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неправильные оценочные значения, возникающие в результате неверного учета илиневерной интерпретации фактов;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ошибки в применении принципов учета, относящихся к точному измерению,классификации, представлению или раскрытию.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4.5.3. Искажения, являющиеся следствием преднамеренных действий, могут возникатьв процессе составления финансовой (бухгалтерской) отчетности и (или) в результатенеправомерного использования активов.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Инспекторы должны учитывать, что в процессе составления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(бухгалтерской) отчетности могут осуществляться преднамеренные действия, направленныена искажение или неотражение числовых показателей либо нераскрытие информации вфинансовой (бухгалтерской) отчетности в целях введения в заблуждение ее пользователей.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Признаками таких действий при составлении финансовой (бухгалтерской) отчетностисчитаются: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фальсификация, изменение учетных записей и документов, на основании которыхсоставляется финансовая (бухгалтерская) отчетность;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неверное отражение событий, хозяйственных операций, другой важной информации вфинансовой (бухгалтерской) отчетности или их преднамеренное исключение из даннойотчетности;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нарушения в применении принципов бухгалтерского учета.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Неправомерное использование активов может быть осуществлено различнымиспособами, в том числе путем совершения противоправных действий в сфере обращения сгосударственными средствами, инициирования оплаты объектом контроля несуществующихтоваров или услуг. Как правило, такие действия сопровождаются вводящими в заблуждениебухгалтерскими записями или документами для сокрытия недостачи активов.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4.5.4. При проведении проверки инспекторам необходимо учитывать, что навозможность наличия искажений в результате преднамеренных действий</w:t>
      </w:r>
      <w:r w:rsidR="00D27645">
        <w:rPr>
          <w:rFonts w:ascii="Times New Roman" w:hAnsi="Times New Roman" w:cs="Times New Roman"/>
          <w:sz w:val="28"/>
          <w:szCs w:val="28"/>
        </w:rPr>
        <w:t>,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помимонедостатков самих систем учета и внутреннего контроля, а также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невыполненияустановленных процедур внутреннего контроля, могут указывать следующиеобстоятельства: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попытки руководства объекта контроля создавать препятствия при проведениипроверки;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задержки в предоставлении запрошенной информации;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D27645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необычные финансовые и хозяйственные операции;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311EDA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наличие документов, исправленных или составленных вручную при их обычнойподготовке средствами вычислительной техники;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311EDA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хозяйственные операции, которые не были отражены в учете надлежащим образом врезультате распоряжения руководства объекта контроля;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</w:t>
      </w:r>
      <w:r w:rsidR="00311EDA">
        <w:rPr>
          <w:rFonts w:ascii="Times New Roman" w:hAnsi="Times New Roman" w:cs="Times New Roman"/>
          <w:sz w:val="28"/>
          <w:szCs w:val="28"/>
        </w:rPr>
        <w:t>--</w:t>
      </w:r>
      <w:r w:rsidRPr="006B29EF">
        <w:rPr>
          <w:rFonts w:ascii="Times New Roman" w:hAnsi="Times New Roman" w:cs="Times New Roman"/>
          <w:sz w:val="28"/>
          <w:szCs w:val="28"/>
        </w:rPr>
        <w:t xml:space="preserve"> отсутствие выверки счетов бухгалтерского учета и другие.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Поэтому инспекторы, исходя из результатов оценки наличия указанных обстоятельств,должны осуществлять процедуры контроля таким образом, чтобы обеспечить достаточнуюуверенность в том, что будут обнаружены существенные для отчетности искажения,являющиеся результатом преднамеренных действий.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4.5.5. Если в ходе проверки инспекторы обнаружили искажение и выявили признакиналичия преднамеренных действий, которые привели к данному искажению, необходимопровести соответствующие дополнительные процедуры проверки и установить их влияниена отчетность.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311E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9EF">
        <w:rPr>
          <w:rFonts w:ascii="Times New Roman" w:hAnsi="Times New Roman" w:cs="Times New Roman"/>
          <w:sz w:val="28"/>
          <w:szCs w:val="28"/>
        </w:rPr>
        <w:t xml:space="preserve"> инспекторы должны исходить из того, что данный факт искажения можетбыть не единичным. В случае необходимости следует скорректировать характер, срокипроведения и объем контрольных процедур.</w:t>
      </w:r>
    </w:p>
    <w:p w:rsid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4.5.6. </w:t>
      </w:r>
      <w:proofErr w:type="gramStart"/>
      <w:r w:rsidRPr="006B29EF">
        <w:rPr>
          <w:rFonts w:ascii="Times New Roman" w:hAnsi="Times New Roman" w:cs="Times New Roman"/>
          <w:sz w:val="28"/>
          <w:szCs w:val="28"/>
        </w:rPr>
        <w:t>Если результаты дополнительных контрольных процедур указывают на наличиепризнаков преднамеренных действий, приведших к искажению отчетности, а такжесодержащих признаки состава преступления и требующих принятия незамедлительных мердля безотлагательного пресечения противоправных действий, инспекторы действуют всоответствии с пунктом 5.</w:t>
      </w:r>
      <w:r w:rsidR="00A331AC">
        <w:rPr>
          <w:rFonts w:ascii="Times New Roman" w:hAnsi="Times New Roman" w:cs="Times New Roman"/>
          <w:sz w:val="28"/>
          <w:szCs w:val="28"/>
        </w:rPr>
        <w:t>4</w:t>
      </w:r>
      <w:r w:rsidRPr="006B29EF">
        <w:rPr>
          <w:rFonts w:ascii="Times New Roman" w:hAnsi="Times New Roman" w:cs="Times New Roman"/>
          <w:sz w:val="28"/>
          <w:szCs w:val="28"/>
        </w:rPr>
        <w:t xml:space="preserve">. </w:t>
      </w:r>
      <w:r w:rsidR="00A331AC">
        <w:rPr>
          <w:rFonts w:ascii="Times New Roman" w:hAnsi="Times New Roman" w:cs="Times New Roman"/>
          <w:sz w:val="28"/>
          <w:szCs w:val="28"/>
        </w:rPr>
        <w:t xml:space="preserve">(оформление предписаний КСП) </w:t>
      </w:r>
      <w:r w:rsidRPr="006B29EF">
        <w:rPr>
          <w:rFonts w:ascii="Times New Roman" w:hAnsi="Times New Roman" w:cs="Times New Roman"/>
          <w:sz w:val="28"/>
          <w:szCs w:val="28"/>
        </w:rPr>
        <w:t>стандарта КСП  СВ</w:t>
      </w:r>
      <w:r w:rsidR="00A331AC">
        <w:rPr>
          <w:rFonts w:ascii="Times New Roman" w:hAnsi="Times New Roman" w:cs="Times New Roman"/>
          <w:sz w:val="28"/>
          <w:szCs w:val="28"/>
        </w:rPr>
        <w:t>М</w:t>
      </w:r>
      <w:r w:rsidRPr="006B29EF">
        <w:rPr>
          <w:rFonts w:ascii="Times New Roman" w:hAnsi="Times New Roman" w:cs="Times New Roman"/>
          <w:sz w:val="28"/>
          <w:szCs w:val="28"/>
        </w:rPr>
        <w:t>ФК-</w:t>
      </w:r>
      <w:r w:rsidR="00A331AC">
        <w:rPr>
          <w:rFonts w:ascii="Times New Roman" w:hAnsi="Times New Roman" w:cs="Times New Roman"/>
          <w:sz w:val="28"/>
          <w:szCs w:val="28"/>
        </w:rPr>
        <w:t>2 «Общие правила проведения контрольного мероприятия Контрольно-счетной палатой МО «</w:t>
      </w:r>
      <w:proofErr w:type="spellStart"/>
      <w:r w:rsidR="00A331AC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A331AC">
        <w:rPr>
          <w:rFonts w:ascii="Times New Roman" w:hAnsi="Times New Roman" w:cs="Times New Roman"/>
          <w:sz w:val="28"/>
          <w:szCs w:val="28"/>
        </w:rPr>
        <w:t xml:space="preserve"> район» (далее – СВМФК-2)</w:t>
      </w:r>
      <w:r w:rsidRPr="006B29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1AC" w:rsidRPr="006B29EF" w:rsidRDefault="00A331AC" w:rsidP="006B29EF">
      <w:pPr>
        <w:rPr>
          <w:rFonts w:ascii="Times New Roman" w:hAnsi="Times New Roman" w:cs="Times New Roman"/>
          <w:sz w:val="28"/>
          <w:szCs w:val="28"/>
        </w:rPr>
      </w:pPr>
    </w:p>
    <w:p w:rsidR="006B29EF" w:rsidRPr="00A331AC" w:rsidRDefault="006B29EF" w:rsidP="00A331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31AC">
        <w:rPr>
          <w:rFonts w:ascii="Times New Roman" w:hAnsi="Times New Roman" w:cs="Times New Roman"/>
          <w:b/>
          <w:sz w:val="28"/>
          <w:szCs w:val="28"/>
        </w:rPr>
        <w:t>Оформление результатов финансового аудита</w:t>
      </w:r>
    </w:p>
    <w:p w:rsidR="00A331AC" w:rsidRPr="00A331AC" w:rsidRDefault="00A331AC" w:rsidP="00A331AC">
      <w:pPr>
        <w:pStyle w:val="a3"/>
        <w:ind w:left="3360"/>
        <w:rPr>
          <w:rFonts w:ascii="Times New Roman" w:hAnsi="Times New Roman" w:cs="Times New Roman"/>
          <w:b/>
          <w:sz w:val="28"/>
          <w:szCs w:val="28"/>
        </w:rPr>
      </w:pP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5.1. Подготовка и оформление результатов финансового аудита проводится всоответствии с общим порядком подготовки и оформления результатов контрольногомероприятия, установленным СВ</w:t>
      </w:r>
      <w:r w:rsidR="00A331AC">
        <w:rPr>
          <w:rFonts w:ascii="Times New Roman" w:hAnsi="Times New Roman" w:cs="Times New Roman"/>
          <w:sz w:val="28"/>
          <w:szCs w:val="28"/>
        </w:rPr>
        <w:t>М</w:t>
      </w:r>
      <w:r w:rsidRPr="006B29EF">
        <w:rPr>
          <w:rFonts w:ascii="Times New Roman" w:hAnsi="Times New Roman" w:cs="Times New Roman"/>
          <w:sz w:val="28"/>
          <w:szCs w:val="28"/>
        </w:rPr>
        <w:t>ФК-</w:t>
      </w:r>
      <w:r w:rsidR="00A331AC">
        <w:rPr>
          <w:rFonts w:ascii="Times New Roman" w:hAnsi="Times New Roman" w:cs="Times New Roman"/>
          <w:sz w:val="28"/>
          <w:szCs w:val="28"/>
        </w:rPr>
        <w:t>2.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Завершающая стадия финансового аудита включает обобщение и оценку результатовпроверки правильности ведения бухгалтерского (бюджетного) </w:t>
      </w:r>
      <w:r w:rsidRPr="006B29EF">
        <w:rPr>
          <w:rFonts w:ascii="Times New Roman" w:hAnsi="Times New Roman" w:cs="Times New Roman"/>
          <w:sz w:val="28"/>
          <w:szCs w:val="28"/>
        </w:rPr>
        <w:lastRenderedPageBreak/>
        <w:t>учета, выполнениятребований законов и иных нормативных правовых актов по формированию</w:t>
      </w:r>
      <w:r w:rsidR="00A331A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6B29EF">
        <w:rPr>
          <w:rFonts w:ascii="Times New Roman" w:hAnsi="Times New Roman" w:cs="Times New Roman"/>
          <w:sz w:val="28"/>
          <w:szCs w:val="28"/>
        </w:rPr>
        <w:t xml:space="preserve"> доходов и использованию бюджетных средств, а также составленнойфинансовой отчетности для их отражения в акте проверки.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5.2. В акте проверки наряду с определенными соответствующим стандартомположениями приводится перечень форм отчетности, которые изучались и проверялись наопределенную дату, указывается период, за который составлена эта отчетность, а также</w:t>
      </w:r>
      <w:r w:rsidR="00A331AC">
        <w:rPr>
          <w:rFonts w:ascii="Times New Roman" w:hAnsi="Times New Roman" w:cs="Times New Roman"/>
          <w:sz w:val="28"/>
          <w:szCs w:val="28"/>
        </w:rPr>
        <w:t xml:space="preserve">, </w:t>
      </w:r>
      <w:r w:rsidRPr="006B29EF">
        <w:rPr>
          <w:rFonts w:ascii="Times New Roman" w:hAnsi="Times New Roman" w:cs="Times New Roman"/>
          <w:sz w:val="28"/>
          <w:szCs w:val="28"/>
        </w:rPr>
        <w:t>излагаются результаты проверки и дается оценка применяемых объектом контроляпринципов бухгалтерского учета.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5.3. Выявленные в ходе проверки ошибки и искажения необходимо сгруппировать взависимости от их существенности и значимости. Должностным лицам объекта контроляследует предоставить возможность исправить то, что можно исправить в бухгалтерском(бюджетном) учете и отчетности, уплатить </w:t>
      </w:r>
      <w:proofErr w:type="spellStart"/>
      <w:r w:rsidRPr="006B29EF">
        <w:rPr>
          <w:rFonts w:ascii="Times New Roman" w:hAnsi="Times New Roman" w:cs="Times New Roman"/>
          <w:sz w:val="28"/>
          <w:szCs w:val="28"/>
        </w:rPr>
        <w:t>доначисленные</w:t>
      </w:r>
      <w:proofErr w:type="spellEnd"/>
      <w:r w:rsidRPr="006B29EF">
        <w:rPr>
          <w:rFonts w:ascii="Times New Roman" w:hAnsi="Times New Roman" w:cs="Times New Roman"/>
          <w:sz w:val="28"/>
          <w:szCs w:val="28"/>
        </w:rPr>
        <w:t xml:space="preserve"> налоги, </w:t>
      </w:r>
      <w:proofErr w:type="spellStart"/>
      <w:r w:rsidRPr="006B29EF">
        <w:rPr>
          <w:rFonts w:ascii="Times New Roman" w:hAnsi="Times New Roman" w:cs="Times New Roman"/>
          <w:sz w:val="28"/>
          <w:szCs w:val="28"/>
        </w:rPr>
        <w:t>скорректироватьфинансовые</w:t>
      </w:r>
      <w:proofErr w:type="spellEnd"/>
      <w:r w:rsidRPr="006B29EF">
        <w:rPr>
          <w:rFonts w:ascii="Times New Roman" w:hAnsi="Times New Roman" w:cs="Times New Roman"/>
          <w:sz w:val="28"/>
          <w:szCs w:val="28"/>
        </w:rPr>
        <w:t xml:space="preserve"> результаты деятельности организации и другие показатели. В акте эти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замечания отражаются с указанием принятых мер.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 xml:space="preserve">5.4. По результатам проверки инспектор фиксирует в акте, насколько </w:t>
      </w:r>
      <w:r w:rsidRPr="00D63D5F">
        <w:rPr>
          <w:rFonts w:ascii="Times New Roman" w:hAnsi="Times New Roman" w:cs="Times New Roman"/>
          <w:sz w:val="28"/>
          <w:szCs w:val="28"/>
        </w:rPr>
        <w:t>состояние</w:t>
      </w:r>
      <w:r w:rsidRPr="006B29EF">
        <w:rPr>
          <w:rFonts w:ascii="Times New Roman" w:hAnsi="Times New Roman" w:cs="Times New Roman"/>
          <w:sz w:val="28"/>
          <w:szCs w:val="28"/>
        </w:rPr>
        <w:t>бухгалтерского (бюджетного) учета и финансовой отчетности отвечает требованиямзаконодательства, а также в какой мере отчетность объекта контроля отражает егофинансовое положение.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5.5. Отчет о результатах контрольного мероприятия должен содержать подробныесведения о выявленных нарушениях законодательства, отклонениях от установленногопорядка ведения бухгалтерского учета, существенных нарушениях в составлении отчетностии других проверенных аспектах деятельности объекта контроля.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В отчете по итогам финансового аудита содержатся выводы, в том числе: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 об учетной политике;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 о ведении бухгалтерского (бюджетного) учета;</w:t>
      </w:r>
    </w:p>
    <w:p w:rsidR="006B29EF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 о достоверности финансовой и бухгалтерской отчетности и правильности отражения вней финансового положения объекта контроля;</w:t>
      </w:r>
    </w:p>
    <w:p w:rsidR="00D532D5" w:rsidRPr="006B29EF" w:rsidRDefault="006B29EF" w:rsidP="006B29EF">
      <w:pPr>
        <w:rPr>
          <w:rFonts w:ascii="Times New Roman" w:hAnsi="Times New Roman" w:cs="Times New Roman"/>
          <w:sz w:val="28"/>
          <w:szCs w:val="28"/>
        </w:rPr>
      </w:pPr>
      <w:r w:rsidRPr="006B29EF">
        <w:rPr>
          <w:rFonts w:ascii="Times New Roman" w:hAnsi="Times New Roman" w:cs="Times New Roman"/>
          <w:sz w:val="28"/>
          <w:szCs w:val="28"/>
        </w:rPr>
        <w:t>- о системе вн</w:t>
      </w:r>
      <w:bookmarkStart w:id="0" w:name="_GoBack"/>
      <w:bookmarkEnd w:id="0"/>
      <w:r w:rsidRPr="006B29EF">
        <w:rPr>
          <w:rFonts w:ascii="Times New Roman" w:hAnsi="Times New Roman" w:cs="Times New Roman"/>
          <w:sz w:val="28"/>
          <w:szCs w:val="28"/>
        </w:rPr>
        <w:t>утреннего контроля и аудита.</w:t>
      </w:r>
    </w:p>
    <w:sectPr w:rsidR="00D532D5" w:rsidRPr="006B29EF" w:rsidSect="001D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C0B6C"/>
    <w:multiLevelType w:val="multilevel"/>
    <w:tmpl w:val="16A2A09A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9EF"/>
    <w:rsid w:val="00003CAB"/>
    <w:rsid w:val="00005FF7"/>
    <w:rsid w:val="0000786A"/>
    <w:rsid w:val="00013DBE"/>
    <w:rsid w:val="00026AEC"/>
    <w:rsid w:val="000655A2"/>
    <w:rsid w:val="000A7C8D"/>
    <w:rsid w:val="000B6C1F"/>
    <w:rsid w:val="000E2269"/>
    <w:rsid w:val="000F7F12"/>
    <w:rsid w:val="00113E40"/>
    <w:rsid w:val="001300DC"/>
    <w:rsid w:val="0014348A"/>
    <w:rsid w:val="00143BFD"/>
    <w:rsid w:val="001447E3"/>
    <w:rsid w:val="0016146F"/>
    <w:rsid w:val="00174789"/>
    <w:rsid w:val="00180F68"/>
    <w:rsid w:val="001838DE"/>
    <w:rsid w:val="00183A7F"/>
    <w:rsid w:val="00192423"/>
    <w:rsid w:val="00196780"/>
    <w:rsid w:val="001A6BB3"/>
    <w:rsid w:val="001D4BB9"/>
    <w:rsid w:val="0020237E"/>
    <w:rsid w:val="002151FF"/>
    <w:rsid w:val="00221168"/>
    <w:rsid w:val="00240581"/>
    <w:rsid w:val="00266F7D"/>
    <w:rsid w:val="002802FE"/>
    <w:rsid w:val="002861A8"/>
    <w:rsid w:val="00296893"/>
    <w:rsid w:val="002A20CD"/>
    <w:rsid w:val="002A5AAA"/>
    <w:rsid w:val="002B1A81"/>
    <w:rsid w:val="002B6531"/>
    <w:rsid w:val="003050AC"/>
    <w:rsid w:val="00311EDA"/>
    <w:rsid w:val="00313938"/>
    <w:rsid w:val="0031544C"/>
    <w:rsid w:val="003419C8"/>
    <w:rsid w:val="00343A43"/>
    <w:rsid w:val="00345D73"/>
    <w:rsid w:val="00345FD1"/>
    <w:rsid w:val="00371AB0"/>
    <w:rsid w:val="0038262B"/>
    <w:rsid w:val="003A075D"/>
    <w:rsid w:val="003A279A"/>
    <w:rsid w:val="003B3171"/>
    <w:rsid w:val="003B4787"/>
    <w:rsid w:val="0040062B"/>
    <w:rsid w:val="00406C01"/>
    <w:rsid w:val="004237C1"/>
    <w:rsid w:val="00463B6C"/>
    <w:rsid w:val="004A4430"/>
    <w:rsid w:val="004B4818"/>
    <w:rsid w:val="004C1E35"/>
    <w:rsid w:val="004C33DC"/>
    <w:rsid w:val="004D66BF"/>
    <w:rsid w:val="004F7028"/>
    <w:rsid w:val="00520AEC"/>
    <w:rsid w:val="00532766"/>
    <w:rsid w:val="005344A1"/>
    <w:rsid w:val="0053562A"/>
    <w:rsid w:val="00537883"/>
    <w:rsid w:val="00541B91"/>
    <w:rsid w:val="00542FA8"/>
    <w:rsid w:val="00543C72"/>
    <w:rsid w:val="00552056"/>
    <w:rsid w:val="00555BD5"/>
    <w:rsid w:val="00577D80"/>
    <w:rsid w:val="0058017B"/>
    <w:rsid w:val="00594FBB"/>
    <w:rsid w:val="005C39D9"/>
    <w:rsid w:val="005D41D3"/>
    <w:rsid w:val="005D67BB"/>
    <w:rsid w:val="005D6926"/>
    <w:rsid w:val="005D6D5C"/>
    <w:rsid w:val="00613295"/>
    <w:rsid w:val="00617853"/>
    <w:rsid w:val="00626060"/>
    <w:rsid w:val="00640831"/>
    <w:rsid w:val="00664208"/>
    <w:rsid w:val="00690ECB"/>
    <w:rsid w:val="006B29EF"/>
    <w:rsid w:val="006D1F4A"/>
    <w:rsid w:val="006E1475"/>
    <w:rsid w:val="006E721F"/>
    <w:rsid w:val="007012C9"/>
    <w:rsid w:val="00711ED1"/>
    <w:rsid w:val="00723A58"/>
    <w:rsid w:val="0072680F"/>
    <w:rsid w:val="00730B1F"/>
    <w:rsid w:val="00744238"/>
    <w:rsid w:val="0075725B"/>
    <w:rsid w:val="00770955"/>
    <w:rsid w:val="00785538"/>
    <w:rsid w:val="007938F6"/>
    <w:rsid w:val="007B2C6D"/>
    <w:rsid w:val="007C4CF3"/>
    <w:rsid w:val="007D450B"/>
    <w:rsid w:val="007F48B1"/>
    <w:rsid w:val="008032E5"/>
    <w:rsid w:val="008053CC"/>
    <w:rsid w:val="00815A86"/>
    <w:rsid w:val="0081622C"/>
    <w:rsid w:val="00822DF8"/>
    <w:rsid w:val="00825498"/>
    <w:rsid w:val="008304AC"/>
    <w:rsid w:val="00831FCC"/>
    <w:rsid w:val="00835902"/>
    <w:rsid w:val="008571D8"/>
    <w:rsid w:val="0087596B"/>
    <w:rsid w:val="008778D9"/>
    <w:rsid w:val="00880FA4"/>
    <w:rsid w:val="008A45BE"/>
    <w:rsid w:val="008B4CBD"/>
    <w:rsid w:val="008C3122"/>
    <w:rsid w:val="008D20FE"/>
    <w:rsid w:val="008D2825"/>
    <w:rsid w:val="008F4663"/>
    <w:rsid w:val="008F6833"/>
    <w:rsid w:val="009104E4"/>
    <w:rsid w:val="00914153"/>
    <w:rsid w:val="00920D8B"/>
    <w:rsid w:val="00932E0B"/>
    <w:rsid w:val="00934EF2"/>
    <w:rsid w:val="0094095D"/>
    <w:rsid w:val="009433DF"/>
    <w:rsid w:val="00944837"/>
    <w:rsid w:val="00950489"/>
    <w:rsid w:val="00960697"/>
    <w:rsid w:val="00963AA2"/>
    <w:rsid w:val="009758E5"/>
    <w:rsid w:val="00982920"/>
    <w:rsid w:val="009B4544"/>
    <w:rsid w:val="009C668D"/>
    <w:rsid w:val="009E1A49"/>
    <w:rsid w:val="009E2E02"/>
    <w:rsid w:val="009E6A95"/>
    <w:rsid w:val="009F09B4"/>
    <w:rsid w:val="009F51DD"/>
    <w:rsid w:val="009F7971"/>
    <w:rsid w:val="00A331AC"/>
    <w:rsid w:val="00A338FA"/>
    <w:rsid w:val="00A46FF3"/>
    <w:rsid w:val="00A55826"/>
    <w:rsid w:val="00A5673A"/>
    <w:rsid w:val="00A62CE0"/>
    <w:rsid w:val="00A91D02"/>
    <w:rsid w:val="00A97AEB"/>
    <w:rsid w:val="00AB2DF3"/>
    <w:rsid w:val="00AD4673"/>
    <w:rsid w:val="00B26D69"/>
    <w:rsid w:val="00B318F7"/>
    <w:rsid w:val="00B409A9"/>
    <w:rsid w:val="00B65E86"/>
    <w:rsid w:val="00B67AC6"/>
    <w:rsid w:val="00BA46DA"/>
    <w:rsid w:val="00BB0266"/>
    <w:rsid w:val="00BB6415"/>
    <w:rsid w:val="00BC5204"/>
    <w:rsid w:val="00BD3B6B"/>
    <w:rsid w:val="00BF1929"/>
    <w:rsid w:val="00BF6383"/>
    <w:rsid w:val="00C03173"/>
    <w:rsid w:val="00C05538"/>
    <w:rsid w:val="00C2650D"/>
    <w:rsid w:val="00C4577B"/>
    <w:rsid w:val="00C5333E"/>
    <w:rsid w:val="00C61A81"/>
    <w:rsid w:val="00C67F50"/>
    <w:rsid w:val="00C95C6D"/>
    <w:rsid w:val="00C970BA"/>
    <w:rsid w:val="00CB1600"/>
    <w:rsid w:val="00CC0EFF"/>
    <w:rsid w:val="00CE4610"/>
    <w:rsid w:val="00CF0157"/>
    <w:rsid w:val="00CF53CF"/>
    <w:rsid w:val="00D07442"/>
    <w:rsid w:val="00D15E9C"/>
    <w:rsid w:val="00D27645"/>
    <w:rsid w:val="00D40EC4"/>
    <w:rsid w:val="00D42032"/>
    <w:rsid w:val="00D442A8"/>
    <w:rsid w:val="00D46E61"/>
    <w:rsid w:val="00D51E03"/>
    <w:rsid w:val="00D53B01"/>
    <w:rsid w:val="00D63D5F"/>
    <w:rsid w:val="00D7134D"/>
    <w:rsid w:val="00D96152"/>
    <w:rsid w:val="00DA7498"/>
    <w:rsid w:val="00DB37E9"/>
    <w:rsid w:val="00DC24EC"/>
    <w:rsid w:val="00DD6432"/>
    <w:rsid w:val="00DE1B68"/>
    <w:rsid w:val="00DE3471"/>
    <w:rsid w:val="00E10448"/>
    <w:rsid w:val="00E12959"/>
    <w:rsid w:val="00E13EA9"/>
    <w:rsid w:val="00E30476"/>
    <w:rsid w:val="00E324B8"/>
    <w:rsid w:val="00E34868"/>
    <w:rsid w:val="00E363D8"/>
    <w:rsid w:val="00E44FF9"/>
    <w:rsid w:val="00E66C14"/>
    <w:rsid w:val="00EA55C9"/>
    <w:rsid w:val="00EC66AA"/>
    <w:rsid w:val="00F01A27"/>
    <w:rsid w:val="00F22030"/>
    <w:rsid w:val="00F67EB5"/>
    <w:rsid w:val="00F85904"/>
    <w:rsid w:val="00FA4FE1"/>
    <w:rsid w:val="00FA5CFD"/>
    <w:rsid w:val="00FA666E"/>
    <w:rsid w:val="00FB2462"/>
    <w:rsid w:val="00FC40F1"/>
    <w:rsid w:val="00FD40CB"/>
    <w:rsid w:val="00FE006C"/>
    <w:rsid w:val="00FE2C1A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9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245E-CE8C-4850-A488-AB9E9AD9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 </cp:lastModifiedBy>
  <cp:revision>7</cp:revision>
  <dcterms:created xsi:type="dcterms:W3CDTF">2014-09-23T03:56:00Z</dcterms:created>
  <dcterms:modified xsi:type="dcterms:W3CDTF">2019-06-27T05:14:00Z</dcterms:modified>
</cp:coreProperties>
</file>